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52A9" w:rsidRPr="00D92D8F" w:rsidRDefault="00A152A9" w:rsidP="00A152A9">
      <w:pPr>
        <w:pStyle w:val="Akapit-ustalenie"/>
      </w:pPr>
      <w:r w:rsidRPr="00D92D8F">
        <w:t>Uruchomienie obsługi raportów kasowych:</w:t>
      </w:r>
    </w:p>
    <w:p w:rsidR="00A152A9" w:rsidRPr="00D92D8F" w:rsidRDefault="00A152A9" w:rsidP="00A152A9">
      <w:pPr>
        <w:pStyle w:val="Akapit-tre"/>
      </w:pPr>
      <w:r w:rsidRPr="00D92D8F">
        <w:t>System – Menu pełne – Finanse – Płatności – Dokumenty kasowe</w:t>
      </w:r>
    </w:p>
    <w:p w:rsidR="00A152A9" w:rsidRPr="00D92D8F" w:rsidRDefault="00A152A9" w:rsidP="00A152A9">
      <w:pPr>
        <w:pStyle w:val="RYSUNEK"/>
      </w:pPr>
      <w:r w:rsidRPr="00D92D8F">
        <w:drawing>
          <wp:inline distT="0" distB="0" distL="0" distR="0" wp14:anchorId="64BBD4A8" wp14:editId="14DA0AF3">
            <wp:extent cx="5725236" cy="3493827"/>
            <wp:effectExtent l="19050" t="0" r="8814" b="0"/>
            <wp:docPr id="77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617" t="30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236" cy="34938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2A9" w:rsidRPr="00D92D8F" w:rsidRDefault="00A152A9" w:rsidP="00A152A9">
      <w:pPr>
        <w:pStyle w:val="Akapit-tre"/>
      </w:pPr>
      <w:r w:rsidRPr="00D92D8F">
        <w:t>Po wybraniu dokumentów kasowych pojawi się ekran z formatką raportu kasowego.</w:t>
      </w:r>
    </w:p>
    <w:p w:rsidR="00A152A9" w:rsidRPr="00D92D8F" w:rsidRDefault="00A152A9" w:rsidP="00A152A9">
      <w:pPr>
        <w:pStyle w:val="Akapit-tre"/>
      </w:pPr>
      <w:r w:rsidRPr="00D92D8F">
        <w:t>Na formatce należy wybrać kasę, a następnie walutę.</w:t>
      </w:r>
    </w:p>
    <w:p w:rsidR="00A152A9" w:rsidRPr="00D92D8F" w:rsidRDefault="00A152A9" w:rsidP="00A152A9">
      <w:pPr>
        <w:pStyle w:val="RYSUNEK"/>
      </w:pPr>
      <w:r w:rsidRPr="00D92D8F">
        <w:lastRenderedPageBreak/>
        <w:drawing>
          <wp:inline distT="0" distB="0" distL="0" distR="0" wp14:anchorId="1AB7BF21" wp14:editId="162C0C5D">
            <wp:extent cx="5760777" cy="3487003"/>
            <wp:effectExtent l="19050" t="0" r="0" b="0"/>
            <wp:docPr id="78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t="32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77" cy="34870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2A9" w:rsidRPr="00D92D8F" w:rsidRDefault="00A152A9" w:rsidP="00A152A9">
      <w:pPr>
        <w:spacing w:line="240" w:lineRule="atLeast"/>
      </w:pPr>
    </w:p>
    <w:p w:rsidR="00A152A9" w:rsidRPr="00D92D8F" w:rsidRDefault="00A152A9" w:rsidP="00A152A9">
      <w:pPr>
        <w:pStyle w:val="Akapit-ustalenie"/>
      </w:pPr>
      <w:r w:rsidRPr="00D92D8F">
        <w:t>Wprowadzanie dokumentu BO</w:t>
      </w:r>
    </w:p>
    <w:p w:rsidR="00A152A9" w:rsidRPr="00D92D8F" w:rsidRDefault="00A152A9" w:rsidP="00A152A9">
      <w:pPr>
        <w:pStyle w:val="Akapit-tre"/>
      </w:pPr>
      <w:r w:rsidRPr="00D92D8F">
        <w:t>Wprowadzenie nowego raportu odbywa się poprzez naciśnięcie prawego przycisku myszki i wyborze z wyświetlonego menu opcji dodaj, następnie Bilans otwarcia.  Jeżeli rozpoczynamy pracę w raportach kasowych pierwszym raportem jest właśnie bilans otwarcia. Można dodać BO także za pomocą klawisza F6.</w:t>
      </w:r>
    </w:p>
    <w:p w:rsidR="00A152A9" w:rsidRDefault="00A152A9" w:rsidP="00A152A9">
      <w:pPr>
        <w:pStyle w:val="RYSUNEK"/>
        <w:rPr>
          <w:rStyle w:val="Akapit-treZnak"/>
        </w:rPr>
      </w:pPr>
      <w:r w:rsidRPr="00D92D8F">
        <w:lastRenderedPageBreak/>
        <w:drawing>
          <wp:inline distT="0" distB="0" distL="0" distR="0" wp14:anchorId="66FEC64E" wp14:editId="570A93E6">
            <wp:extent cx="5760777" cy="3507474"/>
            <wp:effectExtent l="19050" t="0" r="0" b="0"/>
            <wp:docPr id="3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t="26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77" cy="35074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F34E1">
        <w:rPr>
          <w:rStyle w:val="Akapit-treZnak"/>
        </w:rPr>
        <w:t xml:space="preserve"> </w:t>
      </w:r>
    </w:p>
    <w:p w:rsidR="00A152A9" w:rsidRPr="002F34E1" w:rsidRDefault="00A152A9" w:rsidP="00A152A9">
      <w:pPr>
        <w:pStyle w:val="RYSUNEK"/>
        <w:rPr>
          <w:rStyle w:val="Akapit-treZnak"/>
        </w:rPr>
      </w:pPr>
      <w:r w:rsidRPr="002F34E1">
        <w:rPr>
          <w:rStyle w:val="Akapit-treZnak"/>
        </w:rPr>
        <w:t>Po naciśnięciu F6 pojawią się pola, które kolejno należy wypełnić:</w:t>
      </w:r>
    </w:p>
    <w:p w:rsidR="00A152A9" w:rsidRPr="00D92D8F" w:rsidRDefault="00A152A9" w:rsidP="00A152A9">
      <w:pPr>
        <w:pStyle w:val="Akapit-wyliczanka-o"/>
      </w:pPr>
      <w:r w:rsidRPr="00D92D8F">
        <w:t>Identyfikator:  wprowadzamy symbol BO</w:t>
      </w:r>
    </w:p>
    <w:p w:rsidR="00A152A9" w:rsidRPr="00D92D8F" w:rsidRDefault="00A152A9" w:rsidP="00A152A9">
      <w:pPr>
        <w:pStyle w:val="Akapit-wyliczanka-o"/>
      </w:pPr>
      <w:r w:rsidRPr="00D92D8F">
        <w:t xml:space="preserve">Data </w:t>
      </w:r>
      <w:proofErr w:type="spellStart"/>
      <w:r w:rsidRPr="00D92D8F">
        <w:t>otw</w:t>
      </w:r>
      <w:proofErr w:type="spellEnd"/>
      <w:r w:rsidRPr="00D92D8F">
        <w:t>.: data otwarcia raportu</w:t>
      </w:r>
    </w:p>
    <w:p w:rsidR="00A152A9" w:rsidRPr="00D92D8F" w:rsidRDefault="00A152A9" w:rsidP="00A152A9">
      <w:pPr>
        <w:pStyle w:val="Akapit-wyliczanka-o"/>
      </w:pPr>
      <w:r w:rsidRPr="00D92D8F">
        <w:t>Data zam.: data zamknięcia raportu ( w przypadku BO będą to te same daty rozpoczęcia pracy w kasie)</w:t>
      </w:r>
    </w:p>
    <w:p w:rsidR="00A152A9" w:rsidRPr="00D92D8F" w:rsidRDefault="00A152A9" w:rsidP="00A152A9">
      <w:pPr>
        <w:pStyle w:val="Akapit-wyliczanka-o"/>
      </w:pPr>
      <w:r w:rsidRPr="00D92D8F">
        <w:t>Saldo pocz.: wprowadzamy stan początkowy kasy</w:t>
      </w:r>
    </w:p>
    <w:p w:rsidR="00A152A9" w:rsidRPr="00D92D8F" w:rsidRDefault="00A152A9" w:rsidP="00A152A9">
      <w:pPr>
        <w:pStyle w:val="Akapit-tre"/>
      </w:pPr>
      <w:r w:rsidRPr="00D92D8F">
        <w:t xml:space="preserve">Po wprowadzeniu danych raport BO należy zatwierdzić poprzez wybór wyróżnionej na czerwono ikony. Zatwierdzenie można wykonać także za pomocą klawiszy </w:t>
      </w:r>
      <w:proofErr w:type="spellStart"/>
      <w:r w:rsidRPr="00D92D8F">
        <w:rPr>
          <w:b/>
        </w:rPr>
        <w:t>Ctrl</w:t>
      </w:r>
      <w:proofErr w:type="spellEnd"/>
      <w:r w:rsidRPr="00D92D8F">
        <w:rPr>
          <w:b/>
        </w:rPr>
        <w:t>-W</w:t>
      </w:r>
    </w:p>
    <w:p w:rsidR="00A152A9" w:rsidRPr="00D92D8F" w:rsidRDefault="00A152A9" w:rsidP="00A152A9">
      <w:pPr>
        <w:pStyle w:val="RYSUNEK"/>
      </w:pPr>
      <w:r w:rsidRPr="00D92D8F">
        <w:lastRenderedPageBreak/>
        <w:drawing>
          <wp:inline distT="0" distB="0" distL="0" distR="0" wp14:anchorId="71EF71EB" wp14:editId="09F2428E">
            <wp:extent cx="5761937" cy="3492631"/>
            <wp:effectExtent l="19050" t="0" r="0" b="0"/>
            <wp:docPr id="33" name="Obraz 1" descr="rk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k1.JPG"/>
                    <pic:cNvPicPr/>
                  </pic:nvPicPr>
                  <pic:blipFill>
                    <a:blip r:embed="rId11" cstate="print"/>
                    <a:srcRect t="3044"/>
                    <a:stretch>
                      <a:fillRect/>
                    </a:stretch>
                  </pic:blipFill>
                  <pic:spPr>
                    <a:xfrm>
                      <a:off x="0" y="0"/>
                      <a:ext cx="5761937" cy="3492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2A9" w:rsidRPr="00D92D8F" w:rsidRDefault="00A152A9" w:rsidP="00A152A9">
      <w:pPr>
        <w:pStyle w:val="Akapit-tre"/>
      </w:pPr>
    </w:p>
    <w:p w:rsidR="00A152A9" w:rsidRPr="00D92D8F" w:rsidRDefault="00A152A9" w:rsidP="00A152A9">
      <w:pPr>
        <w:pStyle w:val="Akapit-tre"/>
      </w:pPr>
      <w:r w:rsidRPr="00D92D8F">
        <w:t>Próba zatwierdzenia wyświetla komunikat z uwagą, po potwierdzeniu rejestr zostanie ostatecznie zatwierdzony.</w:t>
      </w:r>
    </w:p>
    <w:p w:rsidR="00A152A9" w:rsidRPr="00D92D8F" w:rsidRDefault="00A152A9" w:rsidP="00A152A9">
      <w:pPr>
        <w:pStyle w:val="RYSUNEK"/>
      </w:pPr>
      <w:r w:rsidRPr="00D92D8F">
        <w:drawing>
          <wp:inline distT="0" distB="0" distL="0" distR="0" wp14:anchorId="2586F7FA" wp14:editId="45E3E572">
            <wp:extent cx="5761937" cy="3492631"/>
            <wp:effectExtent l="19050" t="0" r="0" b="0"/>
            <wp:docPr id="34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30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937" cy="34926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2A9" w:rsidRPr="00D92D8F" w:rsidRDefault="00A152A9" w:rsidP="00A152A9">
      <w:pPr>
        <w:pStyle w:val="Akapit-tre"/>
      </w:pPr>
    </w:p>
    <w:p w:rsidR="00A152A9" w:rsidRPr="00D92D8F" w:rsidRDefault="00A152A9" w:rsidP="00A152A9">
      <w:pPr>
        <w:pStyle w:val="Akapit-tre"/>
      </w:pPr>
    </w:p>
    <w:p w:rsidR="00A152A9" w:rsidRPr="00D92D8F" w:rsidRDefault="00A152A9" w:rsidP="00A152A9">
      <w:pPr>
        <w:pStyle w:val="Akapit-tre"/>
      </w:pPr>
    </w:p>
    <w:p w:rsidR="00A152A9" w:rsidRPr="00D92D8F" w:rsidRDefault="00A152A9" w:rsidP="00A152A9">
      <w:pPr>
        <w:pStyle w:val="Akapit-ustalenie"/>
      </w:pPr>
      <w:r w:rsidRPr="00D92D8F">
        <w:t>Wprowadzenie nowego Raportu kasowego</w:t>
      </w:r>
    </w:p>
    <w:p w:rsidR="00A152A9" w:rsidRPr="00D92D8F" w:rsidRDefault="00A152A9" w:rsidP="00A152A9">
      <w:pPr>
        <w:pStyle w:val="Akapit-tre"/>
      </w:pPr>
    </w:p>
    <w:p w:rsidR="00A152A9" w:rsidRPr="00D92D8F" w:rsidRDefault="00A152A9" w:rsidP="00A152A9">
      <w:pPr>
        <w:pStyle w:val="Akapit-tre"/>
      </w:pPr>
      <w:r w:rsidRPr="00D92D8F">
        <w:t xml:space="preserve">Przystępujemy do wprowadzania rejestru kasowego. Ustawiamy kursor myszy pod istniejącym raportem, naciskamy prawy przycisk myszy, wybieramy dodaj, a następnie Rejestr bieżący. Dodanie nowego raportu jest także możliwe poprzez naciśnięcie klawisza: </w:t>
      </w:r>
      <w:r w:rsidRPr="00D92D8F">
        <w:rPr>
          <w:b/>
        </w:rPr>
        <w:t>F7</w:t>
      </w:r>
      <w:r w:rsidRPr="00D92D8F">
        <w:t xml:space="preserve"> </w:t>
      </w:r>
    </w:p>
    <w:p w:rsidR="00A152A9" w:rsidRPr="00D92D8F" w:rsidRDefault="00A152A9" w:rsidP="00A152A9">
      <w:pPr>
        <w:pStyle w:val="RYSUNEK"/>
      </w:pPr>
      <w:r w:rsidRPr="00D92D8F">
        <w:drawing>
          <wp:inline distT="0" distB="0" distL="0" distR="0" wp14:anchorId="47FBE4D1" wp14:editId="258603BD">
            <wp:extent cx="5761937" cy="3487918"/>
            <wp:effectExtent l="19050" t="0" r="0" b="0"/>
            <wp:docPr id="35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t="31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937" cy="34879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2A9" w:rsidRPr="00D92D8F" w:rsidRDefault="00A152A9" w:rsidP="00A152A9">
      <w:pPr>
        <w:pStyle w:val="Akapit-ustalenie"/>
      </w:pPr>
      <w:r w:rsidRPr="00D92D8F">
        <w:t>Pojawią się pola do wypełnienia:</w:t>
      </w:r>
    </w:p>
    <w:p w:rsidR="00A152A9" w:rsidRPr="00D92D8F" w:rsidRDefault="00A152A9" w:rsidP="00A152A9">
      <w:pPr>
        <w:pStyle w:val="Akapit-wyliczanka-o"/>
      </w:pPr>
      <w:r w:rsidRPr="00D92D8F">
        <w:t xml:space="preserve">Identyfikator: wprowadzamy numer raportu np. RK </w:t>
      </w:r>
      <w:r>
        <w:t>2013/GLOW/0001</w:t>
      </w:r>
    </w:p>
    <w:p w:rsidR="00A152A9" w:rsidRPr="00D92D8F" w:rsidRDefault="00A152A9" w:rsidP="00A152A9">
      <w:pPr>
        <w:pStyle w:val="Akapit-wyliczanka-o"/>
      </w:pPr>
      <w:r w:rsidRPr="00D92D8F">
        <w:t xml:space="preserve">Data </w:t>
      </w:r>
      <w:proofErr w:type="spellStart"/>
      <w:r w:rsidRPr="00D92D8F">
        <w:t>otw</w:t>
      </w:r>
      <w:proofErr w:type="spellEnd"/>
      <w:r w:rsidRPr="00D92D8F">
        <w:t xml:space="preserve">. i Data zam. : system automatycznie podpowiada daty: otwarcia i zamknięcia przesunięte o jeden dzień w stosunku do poprzedniego raportu. Operator może sam zdecydować o datach, raport nie musi być z jednego dnia. </w:t>
      </w:r>
    </w:p>
    <w:p w:rsidR="00A152A9" w:rsidRPr="00D92D8F" w:rsidRDefault="00A152A9" w:rsidP="00A152A9">
      <w:pPr>
        <w:pStyle w:val="Akapit-tre"/>
      </w:pPr>
      <w:r w:rsidRPr="00D92D8F">
        <w:t>Sekcja zaznaczona czerwoną obwódką zawiera dane o stanie początkowym, przychodach, rozchodach oraz o stanie końcowym w kasie. Są to dane automatyczne.</w:t>
      </w:r>
    </w:p>
    <w:p w:rsidR="00A152A9" w:rsidRPr="00D92D8F" w:rsidRDefault="00A152A9" w:rsidP="00A152A9">
      <w:pPr>
        <w:pStyle w:val="RYSUNEK"/>
      </w:pPr>
      <w:r w:rsidRPr="00D92D8F">
        <w:lastRenderedPageBreak/>
        <w:drawing>
          <wp:inline distT="0" distB="0" distL="0" distR="0" wp14:anchorId="41D80A93" wp14:editId="181A7169">
            <wp:extent cx="5582828" cy="3377153"/>
            <wp:effectExtent l="19050" t="0" r="0" b="0"/>
            <wp:docPr id="36" name="Obraz 2" descr="rk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k2.JPG"/>
                    <pic:cNvPicPr/>
                  </pic:nvPicPr>
                  <pic:blipFill>
                    <a:blip r:embed="rId14" cstate="print"/>
                    <a:srcRect t="3146"/>
                    <a:stretch>
                      <a:fillRect/>
                    </a:stretch>
                  </pic:blipFill>
                  <pic:spPr>
                    <a:xfrm>
                      <a:off x="0" y="0"/>
                      <a:ext cx="5582828" cy="3377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2D8F">
        <w:t xml:space="preserve"> </w:t>
      </w:r>
    </w:p>
    <w:p w:rsidR="00A152A9" w:rsidRPr="00D92D8F" w:rsidRDefault="00A152A9" w:rsidP="00A152A9">
      <w:pPr>
        <w:pStyle w:val="Akapit-tre"/>
      </w:pPr>
    </w:p>
    <w:p w:rsidR="00A152A9" w:rsidRPr="00D92D8F" w:rsidRDefault="00A152A9" w:rsidP="00A152A9">
      <w:pPr>
        <w:pStyle w:val="Akapit-tre"/>
      </w:pPr>
      <w:r w:rsidRPr="00D92D8F">
        <w:t>Po wprowadzeniu nagłówka raportu kolejną czynnością jest wprowadzenie pozycji raportu.</w:t>
      </w:r>
    </w:p>
    <w:p w:rsidR="00A152A9" w:rsidRPr="00D92D8F" w:rsidRDefault="00A152A9" w:rsidP="00A152A9">
      <w:pPr>
        <w:pStyle w:val="Akapit-tre"/>
      </w:pPr>
      <w:r w:rsidRPr="00D92D8F">
        <w:t xml:space="preserve">Odbywa się to w prawej części formatki poprzez naciśnięcie prawego przycisku myszy i wyborze opcji Dodaj – Dokument. Dodanie dokumentu możliwe jest także za pomocą klawisza </w:t>
      </w:r>
      <w:r w:rsidRPr="00D92D8F">
        <w:rPr>
          <w:b/>
        </w:rPr>
        <w:t>F8</w:t>
      </w:r>
      <w:r w:rsidRPr="00D92D8F">
        <w:t>.</w:t>
      </w:r>
    </w:p>
    <w:p w:rsidR="00A152A9" w:rsidRPr="00D92D8F" w:rsidRDefault="00A152A9" w:rsidP="00A152A9">
      <w:pPr>
        <w:pStyle w:val="RYSUNEK"/>
      </w:pPr>
      <w:r w:rsidRPr="00D92D8F">
        <w:drawing>
          <wp:inline distT="0" distB="0" distL="0" distR="0" wp14:anchorId="49608969" wp14:editId="17846853">
            <wp:extent cx="5761937" cy="3497345"/>
            <wp:effectExtent l="19050" t="0" r="0" b="0"/>
            <wp:docPr id="37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29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937" cy="3497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2A9" w:rsidRPr="00D92D8F" w:rsidRDefault="00A152A9" w:rsidP="00A152A9">
      <w:pPr>
        <w:pStyle w:val="Akapit-tre"/>
      </w:pPr>
      <w:r w:rsidRPr="00D92D8F">
        <w:lastRenderedPageBreak/>
        <w:t xml:space="preserve">Po dodaniu dokumentu pojawią się nowe pola. </w:t>
      </w:r>
    </w:p>
    <w:p w:rsidR="00A152A9" w:rsidRPr="00D92D8F" w:rsidRDefault="00A152A9" w:rsidP="00A152A9">
      <w:pPr>
        <w:pStyle w:val="Akapit-tre"/>
      </w:pPr>
      <w:r w:rsidRPr="00D92D8F">
        <w:t xml:space="preserve">Pierwszą czynnością jest wybór typu dokumentu. Odbywa się to poprzez naciśnięcie wyróżnionej na czerwono strzałki. Po naciśnięciu wyświetli się lista ze zdefiniowanymi typami dokumentów. Wybór następuje poprzez wskazanie typu z listy kursorem myszy. </w:t>
      </w:r>
    </w:p>
    <w:p w:rsidR="00A152A9" w:rsidRPr="00D92D8F" w:rsidRDefault="00A152A9" w:rsidP="00A152A9">
      <w:pPr>
        <w:pStyle w:val="RYSUNEK"/>
      </w:pPr>
      <w:r w:rsidRPr="00D92D8F">
        <w:drawing>
          <wp:inline distT="0" distB="0" distL="0" distR="0" wp14:anchorId="2D53BA44" wp14:editId="001D8565">
            <wp:extent cx="5760777" cy="3534770"/>
            <wp:effectExtent l="19050" t="0" r="0" b="0"/>
            <wp:docPr id="38" name="Obraz 5" descr="rk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k3.JPG"/>
                    <pic:cNvPicPr/>
                  </pic:nvPicPr>
                  <pic:blipFill>
                    <a:blip r:embed="rId16" cstate="print"/>
                    <a:srcRect t="1894"/>
                    <a:stretch>
                      <a:fillRect/>
                    </a:stretch>
                  </pic:blipFill>
                  <pic:spPr>
                    <a:xfrm>
                      <a:off x="0" y="0"/>
                      <a:ext cx="5760777" cy="3534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2A9" w:rsidRPr="00D92D8F" w:rsidRDefault="00A152A9" w:rsidP="00A152A9">
      <w:pPr>
        <w:pStyle w:val="Akapit-tre"/>
      </w:pPr>
    </w:p>
    <w:p w:rsidR="00A152A9" w:rsidRPr="00D92D8F" w:rsidRDefault="00A152A9" w:rsidP="00A152A9">
      <w:pPr>
        <w:pStyle w:val="Akapit-tre"/>
      </w:pPr>
      <w:r w:rsidRPr="00D92D8F">
        <w:t>Po wyborze typu należy wypełnić poszczególne pola:</w:t>
      </w:r>
    </w:p>
    <w:p w:rsidR="00A152A9" w:rsidRPr="00D92D8F" w:rsidRDefault="00A152A9" w:rsidP="00A152A9">
      <w:pPr>
        <w:pStyle w:val="Akapit-wyliczanka-o"/>
      </w:pPr>
      <w:r w:rsidRPr="00D92D8F">
        <w:t>Od kogo: wprowadzamy opis źródła dokumentu (pole nie jest obowiązkowe)</w:t>
      </w:r>
    </w:p>
    <w:p w:rsidR="00A152A9" w:rsidRPr="00D92D8F" w:rsidRDefault="00A152A9" w:rsidP="00A152A9">
      <w:pPr>
        <w:pStyle w:val="Akapit-wyliczanka-o"/>
      </w:pPr>
      <w:proofErr w:type="spellStart"/>
      <w:r w:rsidRPr="00D92D8F">
        <w:t>Ident</w:t>
      </w:r>
      <w:proofErr w:type="spellEnd"/>
      <w:r w:rsidRPr="00D92D8F">
        <w:t>. Obcy: symbol dokumentu lub opis (pole obowiązkowe)</w:t>
      </w:r>
    </w:p>
    <w:p w:rsidR="00A152A9" w:rsidRPr="00D92D8F" w:rsidRDefault="00A152A9" w:rsidP="00A152A9">
      <w:pPr>
        <w:pStyle w:val="Akapit-wyliczanka-o"/>
      </w:pPr>
      <w:r w:rsidRPr="00D92D8F">
        <w:t>Opis: pole nie jest obowiązkowe</w:t>
      </w:r>
    </w:p>
    <w:p w:rsidR="00A152A9" w:rsidRPr="00D92D8F" w:rsidRDefault="00A152A9" w:rsidP="00A152A9">
      <w:pPr>
        <w:pStyle w:val="Akapit-wyliczanka-o"/>
      </w:pPr>
      <w:r w:rsidRPr="00D92D8F">
        <w:t>Kwota: kwota dokumentu (pole obowiązkowe).</w:t>
      </w:r>
    </w:p>
    <w:p w:rsidR="00A152A9" w:rsidRPr="00D92D8F" w:rsidRDefault="00A152A9" w:rsidP="00A152A9">
      <w:pPr>
        <w:pStyle w:val="RYSUNEK"/>
      </w:pPr>
      <w:r w:rsidRPr="00D92D8F">
        <w:lastRenderedPageBreak/>
        <w:drawing>
          <wp:inline distT="0" distB="0" distL="0" distR="0" wp14:anchorId="5A6AA0F2" wp14:editId="47AD3B94">
            <wp:extent cx="5761937" cy="3530338"/>
            <wp:effectExtent l="19050" t="0" r="0" b="0"/>
            <wp:docPr id="40" name="Obraz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t="20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937" cy="35303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2A9" w:rsidRPr="00D92D8F" w:rsidRDefault="00A152A9" w:rsidP="00A152A9">
      <w:pPr>
        <w:pStyle w:val="Akapit-tre"/>
      </w:pPr>
    </w:p>
    <w:p w:rsidR="00A152A9" w:rsidRPr="00D92D8F" w:rsidRDefault="00A152A9" w:rsidP="00A152A9">
      <w:pPr>
        <w:pStyle w:val="Akapit-tre"/>
      </w:pPr>
      <w:r w:rsidRPr="00D92D8F">
        <w:t xml:space="preserve">Po wprowadzeniu konieczny jest zapis pozycji poprzez wyróżnioną na czerwono ikonę. Zapis jest także możliwy za pomocą klawiszy </w:t>
      </w:r>
      <w:proofErr w:type="spellStart"/>
      <w:r w:rsidRPr="00D92D8F">
        <w:rPr>
          <w:b/>
        </w:rPr>
        <w:t>Ctrl</w:t>
      </w:r>
      <w:proofErr w:type="spellEnd"/>
      <w:r w:rsidRPr="00D92D8F">
        <w:rPr>
          <w:b/>
        </w:rPr>
        <w:t>-S</w:t>
      </w:r>
    </w:p>
    <w:p w:rsidR="00A152A9" w:rsidRPr="00D92D8F" w:rsidRDefault="00A152A9" w:rsidP="00A152A9">
      <w:pPr>
        <w:pStyle w:val="RYSUNEK"/>
      </w:pPr>
      <w:r w:rsidRPr="00D92D8F">
        <w:drawing>
          <wp:inline distT="0" distB="0" distL="0" distR="0" wp14:anchorId="4903FA90" wp14:editId="38B04865">
            <wp:extent cx="5761937" cy="3527981"/>
            <wp:effectExtent l="19050" t="0" r="0" b="0"/>
            <wp:docPr id="39" name="Obraz 7" descr="rk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k4.JPG"/>
                    <pic:cNvPicPr/>
                  </pic:nvPicPr>
                  <pic:blipFill>
                    <a:blip r:embed="rId18" cstate="print"/>
                    <a:srcRect t="2097"/>
                    <a:stretch>
                      <a:fillRect/>
                    </a:stretch>
                  </pic:blipFill>
                  <pic:spPr>
                    <a:xfrm>
                      <a:off x="0" y="0"/>
                      <a:ext cx="5761937" cy="3527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2A9" w:rsidRPr="00D92D8F" w:rsidRDefault="00A152A9" w:rsidP="00A152A9">
      <w:pPr>
        <w:pStyle w:val="Akapit-tre"/>
      </w:pPr>
    </w:p>
    <w:p w:rsidR="00A152A9" w:rsidRPr="00D92D8F" w:rsidRDefault="00A152A9" w:rsidP="00A152A9">
      <w:pPr>
        <w:pStyle w:val="Akapit-tre"/>
      </w:pPr>
      <w:r w:rsidRPr="00D92D8F">
        <w:lastRenderedPageBreak/>
        <w:t>Po dokonaniu zapisu pojawi się wyróżniona zieloną obwódką linia z numerem KP, datą oraz kwotą dokumentu. Dodatkowo w wyróżnionej czerwoną obwódką sesji zmieni się stan kasy.</w:t>
      </w:r>
    </w:p>
    <w:p w:rsidR="00A152A9" w:rsidRPr="00D92D8F" w:rsidRDefault="00A152A9" w:rsidP="00A152A9">
      <w:pPr>
        <w:pStyle w:val="RYSUNEK"/>
      </w:pPr>
      <w:r w:rsidRPr="00D92D8F">
        <w:drawing>
          <wp:inline distT="0" distB="0" distL="0" distR="0" wp14:anchorId="6B84EA46" wp14:editId="651C7C8F">
            <wp:extent cx="5761937" cy="3527981"/>
            <wp:effectExtent l="19050" t="0" r="0" b="0"/>
            <wp:docPr id="43" name="Obraz 10" descr="rk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k5.JPG"/>
                    <pic:cNvPicPr/>
                  </pic:nvPicPr>
                  <pic:blipFill>
                    <a:blip r:embed="rId19" cstate="print"/>
                    <a:srcRect t="2104"/>
                    <a:stretch>
                      <a:fillRect/>
                    </a:stretch>
                  </pic:blipFill>
                  <pic:spPr>
                    <a:xfrm>
                      <a:off x="0" y="0"/>
                      <a:ext cx="5761937" cy="3527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2A9" w:rsidRPr="00D92D8F" w:rsidRDefault="00A152A9" w:rsidP="00A152A9">
      <w:pPr>
        <w:pStyle w:val="Akapit-tre"/>
      </w:pPr>
    </w:p>
    <w:p w:rsidR="00A152A9" w:rsidRDefault="00A152A9" w:rsidP="00A152A9">
      <w:pPr>
        <w:pStyle w:val="Akapit-tre"/>
      </w:pPr>
    </w:p>
    <w:p w:rsidR="00A152A9" w:rsidRDefault="00A152A9" w:rsidP="00A152A9">
      <w:pPr>
        <w:pStyle w:val="Akapit-tre"/>
      </w:pPr>
    </w:p>
    <w:p w:rsidR="00A152A9" w:rsidRPr="00D92D8F" w:rsidRDefault="00A152A9" w:rsidP="00A152A9">
      <w:pPr>
        <w:pStyle w:val="Akapit-tre"/>
      </w:pPr>
      <w:r w:rsidRPr="00D92D8F">
        <w:t>Typy dokumentów w zależności od wyboru będą wymagały wypełnienie dodatkowych pól.</w:t>
      </w:r>
    </w:p>
    <w:p w:rsidR="00A152A9" w:rsidRPr="00D92D8F" w:rsidRDefault="00A152A9" w:rsidP="00A152A9">
      <w:pPr>
        <w:pStyle w:val="Akapit-tre"/>
      </w:pPr>
      <w:r w:rsidRPr="00D92D8F">
        <w:t xml:space="preserve">Zamiast pola: Od kogo pojawi się pole: Strona </w:t>
      </w:r>
      <w:proofErr w:type="spellStart"/>
      <w:r w:rsidRPr="00D92D8F">
        <w:t>rozrach</w:t>
      </w:r>
      <w:proofErr w:type="spellEnd"/>
      <w:r w:rsidRPr="00D92D8F">
        <w:t>:</w:t>
      </w:r>
    </w:p>
    <w:p w:rsidR="00A152A9" w:rsidRPr="00D92D8F" w:rsidRDefault="00A152A9" w:rsidP="00A152A9">
      <w:pPr>
        <w:pStyle w:val="RYSUNEK"/>
      </w:pPr>
      <w:r w:rsidRPr="00D92D8F">
        <w:lastRenderedPageBreak/>
        <w:drawing>
          <wp:inline distT="0" distB="0" distL="0" distR="0" wp14:anchorId="279CC25C" wp14:editId="43D91CD0">
            <wp:extent cx="5761937" cy="3525625"/>
            <wp:effectExtent l="19050" t="0" r="0" b="0"/>
            <wp:docPr id="44" name="Obraz 11" descr="rk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k6.JPG"/>
                    <pic:cNvPicPr/>
                  </pic:nvPicPr>
                  <pic:blipFill>
                    <a:blip r:embed="rId20" cstate="print"/>
                    <a:srcRect t="2163"/>
                    <a:stretch>
                      <a:fillRect/>
                    </a:stretch>
                  </pic:blipFill>
                  <pic:spPr>
                    <a:xfrm>
                      <a:off x="0" y="0"/>
                      <a:ext cx="5761937" cy="352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2D8F">
        <w:t xml:space="preserve"> </w:t>
      </w:r>
    </w:p>
    <w:p w:rsidR="00A152A9" w:rsidRPr="00D92D8F" w:rsidRDefault="00A152A9" w:rsidP="00A152A9">
      <w:pPr>
        <w:pStyle w:val="Akapit-tre"/>
      </w:pPr>
      <w:r w:rsidRPr="00D92D8F">
        <w:t>Po naciśnięciu wyróżnionej na czerwono strzałki pojawi się lista (Odbiorca lub Pracownik)</w:t>
      </w:r>
    </w:p>
    <w:p w:rsidR="00A152A9" w:rsidRPr="00D92D8F" w:rsidRDefault="00A152A9" w:rsidP="00A152A9">
      <w:pPr>
        <w:pStyle w:val="Akapit-tre"/>
      </w:pPr>
    </w:p>
    <w:p w:rsidR="00A152A9" w:rsidRPr="00D92D8F" w:rsidRDefault="00A152A9" w:rsidP="00A152A9">
      <w:pPr>
        <w:pStyle w:val="Akapit-ustalenie"/>
      </w:pPr>
      <w:r w:rsidRPr="00D92D8F">
        <w:t>Pracownik:</w:t>
      </w:r>
    </w:p>
    <w:p w:rsidR="00A152A9" w:rsidRPr="00D92D8F" w:rsidRDefault="00A152A9" w:rsidP="00A152A9">
      <w:pPr>
        <w:pStyle w:val="Akapit-tre"/>
      </w:pPr>
      <w:r w:rsidRPr="00D92D8F">
        <w:t>Na wyświetlonej podpowiedzi można wyszukać:</w:t>
      </w:r>
    </w:p>
    <w:p w:rsidR="00A152A9" w:rsidRPr="00D92D8F" w:rsidRDefault="00A152A9" w:rsidP="00A152A9">
      <w:pPr>
        <w:pStyle w:val="Akapit-wyliczanka-o"/>
      </w:pPr>
      <w:r w:rsidRPr="00D92D8F">
        <w:t>Identyfikator</w:t>
      </w:r>
    </w:p>
    <w:p w:rsidR="00A152A9" w:rsidRPr="00D92D8F" w:rsidRDefault="00A152A9" w:rsidP="00A152A9">
      <w:pPr>
        <w:pStyle w:val="Akapit-wyliczanka-o"/>
      </w:pPr>
      <w:r w:rsidRPr="00D92D8F">
        <w:t>Imię</w:t>
      </w:r>
    </w:p>
    <w:p w:rsidR="00A152A9" w:rsidRPr="00D92D8F" w:rsidRDefault="00A152A9" w:rsidP="00A152A9">
      <w:pPr>
        <w:pStyle w:val="Akapit-wyliczanka-o"/>
      </w:pPr>
      <w:r w:rsidRPr="00D92D8F">
        <w:t>Nazwisko</w:t>
      </w:r>
    </w:p>
    <w:p w:rsidR="00A152A9" w:rsidRPr="00D92D8F" w:rsidRDefault="00A152A9" w:rsidP="00A152A9">
      <w:pPr>
        <w:pStyle w:val="Akapit-wyliczanka-o"/>
      </w:pPr>
      <w:r w:rsidRPr="00D92D8F">
        <w:t>Komórka org.</w:t>
      </w:r>
    </w:p>
    <w:p w:rsidR="00A152A9" w:rsidRPr="00D92D8F" w:rsidRDefault="00A152A9" w:rsidP="00A152A9">
      <w:pPr>
        <w:pStyle w:val="Akapit-tre"/>
      </w:pPr>
      <w:r w:rsidRPr="00D92D8F">
        <w:t>Aby wyszukać pracownika wg nazwiska należy nacisnąć wyróżnione czerwoną obwódką pole: Nazwisko, a następnie wpisać w wyróżnionym zieloną obwódką nazwisko szukanej osoby.</w:t>
      </w:r>
    </w:p>
    <w:p w:rsidR="00A152A9" w:rsidRPr="00D92D8F" w:rsidRDefault="00A152A9" w:rsidP="00A152A9">
      <w:pPr>
        <w:pStyle w:val="Akapit-tre"/>
      </w:pPr>
      <w:r w:rsidRPr="00D92D8F">
        <w:t xml:space="preserve">Wybór pracownika odbywa się poprzez wskazanie myszką (dwukrotne kliknięcie). </w:t>
      </w:r>
    </w:p>
    <w:p w:rsidR="00A152A9" w:rsidRPr="00D92D8F" w:rsidRDefault="00A152A9" w:rsidP="00A152A9">
      <w:pPr>
        <w:pStyle w:val="RYSUNEK"/>
      </w:pPr>
      <w:r w:rsidRPr="00D92D8F">
        <w:lastRenderedPageBreak/>
        <w:t xml:space="preserve"> </w:t>
      </w:r>
      <w:r w:rsidRPr="00D92D8F">
        <w:drawing>
          <wp:inline distT="0" distB="0" distL="0" distR="0" wp14:anchorId="18348F43" wp14:editId="3368AA39">
            <wp:extent cx="5760777" cy="3534770"/>
            <wp:effectExtent l="19050" t="0" r="0" b="0"/>
            <wp:docPr id="45" name="Obraz 14" descr="rk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k7.JPG"/>
                    <pic:cNvPicPr/>
                  </pic:nvPicPr>
                  <pic:blipFill>
                    <a:blip r:embed="rId21" cstate="print"/>
                    <a:srcRect t="1894"/>
                    <a:stretch>
                      <a:fillRect/>
                    </a:stretch>
                  </pic:blipFill>
                  <pic:spPr>
                    <a:xfrm>
                      <a:off x="0" y="0"/>
                      <a:ext cx="5760777" cy="3534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2A9" w:rsidRPr="00D92D8F" w:rsidRDefault="00A152A9" w:rsidP="00A152A9">
      <w:pPr>
        <w:pStyle w:val="Akapit-tre"/>
      </w:pPr>
    </w:p>
    <w:p w:rsidR="00A152A9" w:rsidRPr="00D92D8F" w:rsidRDefault="00A152A9" w:rsidP="00A152A9">
      <w:pPr>
        <w:pStyle w:val="Akapit-tre"/>
      </w:pPr>
    </w:p>
    <w:p w:rsidR="00A152A9" w:rsidRPr="00D92D8F" w:rsidRDefault="00A152A9" w:rsidP="00A152A9">
      <w:pPr>
        <w:pStyle w:val="Akapit-tre"/>
        <w:rPr>
          <w:b/>
        </w:rPr>
      </w:pPr>
      <w:r w:rsidRPr="00D92D8F">
        <w:rPr>
          <w:b/>
        </w:rPr>
        <w:t>Odbiorca - Podpowiedź odbiorcy:</w:t>
      </w:r>
    </w:p>
    <w:p w:rsidR="00A152A9" w:rsidRPr="00D92D8F" w:rsidRDefault="00A152A9" w:rsidP="00A152A9">
      <w:pPr>
        <w:pStyle w:val="Akapit-tre"/>
      </w:pPr>
      <w:r w:rsidRPr="00D92D8F">
        <w:t xml:space="preserve">Na wyświetlonej podpowiedzi można wyszukać: </w:t>
      </w:r>
    </w:p>
    <w:p w:rsidR="00A152A9" w:rsidRPr="00D92D8F" w:rsidRDefault="00A152A9" w:rsidP="00A152A9">
      <w:pPr>
        <w:pStyle w:val="Akapit-wyliczanka-o"/>
      </w:pPr>
      <w:r w:rsidRPr="00D92D8F">
        <w:t>Identyfikator</w:t>
      </w:r>
    </w:p>
    <w:p w:rsidR="00A152A9" w:rsidRPr="00D92D8F" w:rsidRDefault="00A152A9" w:rsidP="00A152A9">
      <w:pPr>
        <w:pStyle w:val="Akapit-wyliczanka-o"/>
      </w:pPr>
      <w:r w:rsidRPr="00D92D8F">
        <w:t>Nazwa</w:t>
      </w:r>
    </w:p>
    <w:p w:rsidR="00A152A9" w:rsidRPr="00D92D8F" w:rsidRDefault="00A152A9" w:rsidP="00A152A9">
      <w:pPr>
        <w:pStyle w:val="Akapit-wyliczanka-o"/>
      </w:pPr>
      <w:r w:rsidRPr="00D92D8F">
        <w:t>Nip</w:t>
      </w:r>
    </w:p>
    <w:p w:rsidR="00A152A9" w:rsidRPr="00D92D8F" w:rsidRDefault="00A152A9" w:rsidP="00A152A9">
      <w:pPr>
        <w:pStyle w:val="Akapit-wyliczanka-o"/>
      </w:pPr>
      <w:r w:rsidRPr="00D92D8F">
        <w:t>Konto analityczne</w:t>
      </w:r>
    </w:p>
    <w:p w:rsidR="00A152A9" w:rsidRPr="00D92D8F" w:rsidRDefault="00A152A9" w:rsidP="00A152A9">
      <w:pPr>
        <w:pStyle w:val="Akapit-tre"/>
      </w:pPr>
      <w:r w:rsidRPr="00D92D8F">
        <w:t xml:space="preserve">W podanym przykładzie podano fragment nazwy: </w:t>
      </w:r>
      <w:proofErr w:type="spellStart"/>
      <w:r w:rsidRPr="00D92D8F">
        <w:t>tele</w:t>
      </w:r>
      <w:proofErr w:type="spellEnd"/>
      <w:r w:rsidRPr="00D92D8F">
        <w:t xml:space="preserve">. System wyszuka odbiorców z nazwą zaczynającą się od słowa </w:t>
      </w:r>
      <w:proofErr w:type="spellStart"/>
      <w:r w:rsidRPr="00D92D8F">
        <w:t>tele</w:t>
      </w:r>
      <w:proofErr w:type="spellEnd"/>
      <w:r w:rsidRPr="00D92D8F">
        <w:t>. W trakcie wyszukania nie ma znaczenia wielkość liter.</w:t>
      </w:r>
    </w:p>
    <w:p w:rsidR="00A152A9" w:rsidRPr="00D92D8F" w:rsidRDefault="00A152A9" w:rsidP="00A152A9">
      <w:pPr>
        <w:pStyle w:val="Akapit-tre"/>
      </w:pPr>
      <w:r w:rsidRPr="00D92D8F">
        <w:t>Można wyszukać dowolny fragment nazwy (np. w środku) – ważne jest aby szukany fragment nazwy poprzedzić znakiem % ( np. szukamy nazwy, która zawiera słowo: ciśnień – wpiszemy %ciśnień i system wyszuka wszystkich odbiorców zawierających w swojej nazwie słowo ciśnień.)</w:t>
      </w:r>
    </w:p>
    <w:p w:rsidR="00A152A9" w:rsidRPr="00D92D8F" w:rsidRDefault="00A152A9" w:rsidP="00A152A9">
      <w:pPr>
        <w:pStyle w:val="Akapit-tre"/>
      </w:pPr>
      <w:r w:rsidRPr="00D92D8F">
        <w:t xml:space="preserve">Wybór odbiorcy odbywa się poprzez wskazanie myszką (dwukrotne kliknięcie). </w:t>
      </w:r>
    </w:p>
    <w:p w:rsidR="00A152A9" w:rsidRPr="00D92D8F" w:rsidRDefault="00A152A9" w:rsidP="00A152A9">
      <w:pPr>
        <w:pStyle w:val="Akapit-tre"/>
      </w:pPr>
    </w:p>
    <w:p w:rsidR="00A152A9" w:rsidRPr="00D92D8F" w:rsidRDefault="00A152A9" w:rsidP="00A152A9">
      <w:pPr>
        <w:pStyle w:val="RYSUNEK"/>
      </w:pPr>
      <w:r w:rsidRPr="00D92D8F">
        <w:lastRenderedPageBreak/>
        <w:drawing>
          <wp:inline distT="0" distB="0" distL="0" distR="0" wp14:anchorId="0ABC9B77" wp14:editId="00A4D683">
            <wp:extent cx="5761937" cy="3527982"/>
            <wp:effectExtent l="19050" t="0" r="0" b="0"/>
            <wp:docPr id="46" name="Obraz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t="20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937" cy="35279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2A9" w:rsidRPr="00D92D8F" w:rsidRDefault="00A152A9" w:rsidP="00A152A9">
      <w:pPr>
        <w:pStyle w:val="Akapit-tre"/>
      </w:pPr>
    </w:p>
    <w:p w:rsidR="00A152A9" w:rsidRPr="00D92D8F" w:rsidRDefault="00A152A9" w:rsidP="00A152A9">
      <w:pPr>
        <w:pStyle w:val="Akapit-tre"/>
      </w:pPr>
      <w:r w:rsidRPr="00D92D8F">
        <w:t xml:space="preserve">Po wyborze pole: Strona </w:t>
      </w:r>
      <w:proofErr w:type="spellStart"/>
      <w:r w:rsidRPr="00D92D8F">
        <w:t>rozrach</w:t>
      </w:r>
      <w:proofErr w:type="spellEnd"/>
      <w:r w:rsidRPr="00D92D8F">
        <w:t xml:space="preserve">., zostanie wypełnione. </w:t>
      </w:r>
    </w:p>
    <w:p w:rsidR="00A152A9" w:rsidRPr="00D92D8F" w:rsidRDefault="00A152A9" w:rsidP="00A152A9">
      <w:pPr>
        <w:pStyle w:val="Akapit-tre"/>
      </w:pPr>
      <w:r w:rsidRPr="00D92D8F">
        <w:t xml:space="preserve">Jeżeli po wypełnieniu w wyróżnionym czerwoną obwódką polu: Tytuł, pojawi się numer konta ( w przykładzie 203), oznacza to, że wybrany typ dokumentu powoli na wybór nierozliczonych zapisów i ich rozliczenie z wprowadzoną płatnością.   </w:t>
      </w:r>
    </w:p>
    <w:p w:rsidR="00A152A9" w:rsidRPr="00D92D8F" w:rsidRDefault="00A152A9" w:rsidP="00A152A9">
      <w:pPr>
        <w:pStyle w:val="RYSUNEK"/>
      </w:pPr>
      <w:r w:rsidRPr="00D92D8F">
        <w:lastRenderedPageBreak/>
        <w:drawing>
          <wp:inline distT="0" distB="0" distL="0" distR="0" wp14:anchorId="7817AE56" wp14:editId="3F881579">
            <wp:extent cx="5761937" cy="3532695"/>
            <wp:effectExtent l="19050" t="0" r="0" b="0"/>
            <wp:docPr id="47" name="Obraz 17" descr="rk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k8.JPG"/>
                    <pic:cNvPicPr/>
                  </pic:nvPicPr>
                  <pic:blipFill>
                    <a:blip r:embed="rId23" cstate="print"/>
                    <a:srcRect t="1973"/>
                    <a:stretch>
                      <a:fillRect/>
                    </a:stretch>
                  </pic:blipFill>
                  <pic:spPr>
                    <a:xfrm>
                      <a:off x="0" y="0"/>
                      <a:ext cx="5761937" cy="3532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2D8F">
        <w:t xml:space="preserve"> </w:t>
      </w:r>
    </w:p>
    <w:p w:rsidR="00A152A9" w:rsidRPr="00D92D8F" w:rsidRDefault="00A152A9" w:rsidP="00A152A9">
      <w:pPr>
        <w:pStyle w:val="Akapit-tre"/>
      </w:pPr>
    </w:p>
    <w:p w:rsidR="00A152A9" w:rsidRPr="00D92D8F" w:rsidRDefault="00A152A9" w:rsidP="00A152A9">
      <w:pPr>
        <w:pStyle w:val="Akapit-tre"/>
      </w:pPr>
    </w:p>
    <w:p w:rsidR="00A152A9" w:rsidRPr="00D92D8F" w:rsidRDefault="00A152A9" w:rsidP="00A152A9">
      <w:pPr>
        <w:pStyle w:val="Akapit-tre"/>
      </w:pPr>
    </w:p>
    <w:p w:rsidR="00A152A9" w:rsidRDefault="00A152A9" w:rsidP="00A152A9">
      <w:pPr>
        <w:pStyle w:val="Akapit-tre"/>
      </w:pPr>
    </w:p>
    <w:p w:rsidR="00A152A9" w:rsidRPr="00D92D8F" w:rsidRDefault="00A152A9" w:rsidP="00A152A9">
      <w:pPr>
        <w:pStyle w:val="Akapit-tre"/>
      </w:pPr>
      <w:r w:rsidRPr="00D92D8F">
        <w:t xml:space="preserve">Aby tego dokonać należy nacisnąć wyróżnioną ikonę: Rozlicz pozycje lub użyć klawiszy </w:t>
      </w:r>
      <w:proofErr w:type="spellStart"/>
      <w:r w:rsidRPr="00D92D8F">
        <w:rPr>
          <w:b/>
        </w:rPr>
        <w:t>Ctrl</w:t>
      </w:r>
      <w:proofErr w:type="spellEnd"/>
      <w:r w:rsidRPr="00D92D8F">
        <w:rPr>
          <w:b/>
        </w:rPr>
        <w:t>-J</w:t>
      </w:r>
      <w:r w:rsidRPr="00D92D8F">
        <w:t xml:space="preserve"> </w:t>
      </w:r>
    </w:p>
    <w:p w:rsidR="00A152A9" w:rsidRPr="00D92D8F" w:rsidRDefault="00A152A9" w:rsidP="00A152A9">
      <w:pPr>
        <w:pStyle w:val="RYSUNEK"/>
      </w:pPr>
      <w:r w:rsidRPr="00D92D8F">
        <w:lastRenderedPageBreak/>
        <w:drawing>
          <wp:inline distT="0" distB="0" distL="0" distR="0" wp14:anchorId="76E20516" wp14:editId="57EA0571">
            <wp:extent cx="5761937" cy="3530338"/>
            <wp:effectExtent l="19050" t="0" r="0" b="0"/>
            <wp:docPr id="48" name="Obraz 19" descr="rk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k9.JPG"/>
                    <pic:cNvPicPr/>
                  </pic:nvPicPr>
                  <pic:blipFill>
                    <a:blip r:embed="rId24" cstate="print"/>
                    <a:srcRect t="2038"/>
                    <a:stretch>
                      <a:fillRect/>
                    </a:stretch>
                  </pic:blipFill>
                  <pic:spPr>
                    <a:xfrm>
                      <a:off x="0" y="0"/>
                      <a:ext cx="5761937" cy="3530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2A9" w:rsidRPr="00D92D8F" w:rsidRDefault="00A152A9" w:rsidP="00A152A9">
      <w:pPr>
        <w:pStyle w:val="Akapit-tre"/>
      </w:pPr>
      <w:r w:rsidRPr="00D92D8F">
        <w:t>Po uruchomieniu pojawi się nowy ekran zawierający spis nierozliczonych zawierający dane:</w:t>
      </w:r>
    </w:p>
    <w:p w:rsidR="00A152A9" w:rsidRPr="00D92D8F" w:rsidRDefault="00A152A9" w:rsidP="00A152A9">
      <w:pPr>
        <w:pStyle w:val="Akapit-wyliczanka-o"/>
      </w:pPr>
      <w:r w:rsidRPr="00D92D8F">
        <w:t>Strona rozrachunku</w:t>
      </w:r>
    </w:p>
    <w:p w:rsidR="00A152A9" w:rsidRPr="00D92D8F" w:rsidRDefault="00A152A9" w:rsidP="00A152A9">
      <w:pPr>
        <w:pStyle w:val="Akapit-wyliczanka-o"/>
      </w:pPr>
      <w:r w:rsidRPr="00D92D8F">
        <w:t>R. – rodzaj rozrachunku (gdzie: Na - oznacza należność)</w:t>
      </w:r>
    </w:p>
    <w:p w:rsidR="00A152A9" w:rsidRPr="00D92D8F" w:rsidRDefault="00A152A9" w:rsidP="00A152A9">
      <w:pPr>
        <w:pStyle w:val="Akapit-wyliczanka-o"/>
      </w:pPr>
      <w:r w:rsidRPr="00D92D8F">
        <w:t>Tytuł – numer konta</w:t>
      </w:r>
    </w:p>
    <w:p w:rsidR="00A152A9" w:rsidRPr="00D92D8F" w:rsidRDefault="00A152A9" w:rsidP="00A152A9">
      <w:pPr>
        <w:pStyle w:val="Akapit-wyliczanka-o"/>
      </w:pPr>
      <w:r w:rsidRPr="00D92D8F">
        <w:t>Data – data płatności</w:t>
      </w:r>
    </w:p>
    <w:p w:rsidR="00A152A9" w:rsidRPr="00D92D8F" w:rsidRDefault="00A152A9" w:rsidP="00A152A9">
      <w:pPr>
        <w:pStyle w:val="Akapit-wyliczanka-o"/>
      </w:pPr>
      <w:r w:rsidRPr="00D92D8F">
        <w:t>Identyfikator – symbol faktury</w:t>
      </w:r>
    </w:p>
    <w:p w:rsidR="00A152A9" w:rsidRPr="00D92D8F" w:rsidRDefault="00A152A9" w:rsidP="00A152A9">
      <w:pPr>
        <w:pStyle w:val="Akapit-wyliczanka-o"/>
      </w:pPr>
      <w:r w:rsidRPr="00D92D8F">
        <w:t>Kwota – łączna kwota faktury</w:t>
      </w:r>
    </w:p>
    <w:p w:rsidR="00A152A9" w:rsidRPr="00D92D8F" w:rsidRDefault="00A152A9" w:rsidP="00A152A9">
      <w:pPr>
        <w:pStyle w:val="Akapit-wyliczanka-o"/>
      </w:pPr>
      <w:r w:rsidRPr="00D92D8F">
        <w:t>Do rozliczenia – kwota do rozliczenia</w:t>
      </w:r>
    </w:p>
    <w:p w:rsidR="00A152A9" w:rsidRPr="00D92D8F" w:rsidRDefault="00A152A9" w:rsidP="00A152A9">
      <w:pPr>
        <w:pStyle w:val="Akapit-wyliczanka-o"/>
      </w:pPr>
      <w:r w:rsidRPr="00D92D8F">
        <w:t>Płatne  - zarejestrowana na fakturze forma płatności</w:t>
      </w:r>
    </w:p>
    <w:p w:rsidR="00A152A9" w:rsidRPr="00D92D8F" w:rsidRDefault="00A152A9" w:rsidP="00A152A9">
      <w:pPr>
        <w:pStyle w:val="Akapit-wyliczanka-o"/>
      </w:pPr>
      <w:r w:rsidRPr="00D92D8F">
        <w:t xml:space="preserve">Kwota przelewu ( system widzi wszystkie nierozliczone pozycje niezależnie od wskazanej na fakturze formy płatności: przelew, gotówka)  </w:t>
      </w:r>
    </w:p>
    <w:p w:rsidR="00A152A9" w:rsidRPr="00D92D8F" w:rsidRDefault="00A152A9" w:rsidP="00A152A9">
      <w:pPr>
        <w:pStyle w:val="RYSUNEK"/>
      </w:pPr>
      <w:r w:rsidRPr="00D92D8F">
        <w:lastRenderedPageBreak/>
        <w:drawing>
          <wp:inline distT="0" distB="0" distL="0" distR="0" wp14:anchorId="079B0BA6" wp14:editId="621A8AD6">
            <wp:extent cx="5761937" cy="3530338"/>
            <wp:effectExtent l="19050" t="0" r="0" b="0"/>
            <wp:docPr id="58" name="Obraz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t="20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937" cy="35303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2A9" w:rsidRPr="00D92D8F" w:rsidRDefault="00A152A9" w:rsidP="00A152A9">
      <w:pPr>
        <w:pStyle w:val="Akapit-tre"/>
      </w:pPr>
      <w:r w:rsidRPr="00D92D8F">
        <w:t xml:space="preserve"> Wybór następuje poprzez wskazanie pozycji w polu: Do rozliczenia. W polu tym po wskazaniu następuje automatyczny wpis wartości z możliwością korekty kwoty.</w:t>
      </w:r>
    </w:p>
    <w:p w:rsidR="00A152A9" w:rsidRPr="00D92D8F" w:rsidRDefault="00A152A9" w:rsidP="00A152A9">
      <w:pPr>
        <w:pStyle w:val="Akapit-tre"/>
      </w:pPr>
      <w:r w:rsidRPr="00D92D8F">
        <w:t>Akceptacja następuje poprzez naciśnięcie wyróżnionego przycisku OK.</w:t>
      </w:r>
    </w:p>
    <w:p w:rsidR="00A152A9" w:rsidRPr="00D92D8F" w:rsidRDefault="00A152A9" w:rsidP="00A152A9">
      <w:pPr>
        <w:pStyle w:val="Akapit-tre"/>
      </w:pPr>
      <w:r w:rsidRPr="00D92D8F">
        <w:t xml:space="preserve">Wykorzystywane jest także pole: Odznacz (powyżej pola OK.). Naciśnięcie powoduje zdjęcie zaznaczonych pozycji ( może być ich kilka) i możliwość powtórnego wskazania. </w:t>
      </w:r>
    </w:p>
    <w:p w:rsidR="00A152A9" w:rsidRPr="00D92D8F" w:rsidRDefault="00A152A9" w:rsidP="00A152A9">
      <w:pPr>
        <w:pStyle w:val="RYSUNEK"/>
      </w:pPr>
      <w:r w:rsidRPr="00D92D8F">
        <w:lastRenderedPageBreak/>
        <w:drawing>
          <wp:inline distT="0" distB="0" distL="0" distR="0" wp14:anchorId="45590414" wp14:editId="02FE58E9">
            <wp:extent cx="5761937" cy="3530338"/>
            <wp:effectExtent l="19050" t="0" r="0" b="0"/>
            <wp:docPr id="49" name="Obraz 20" descr="rk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k10.JPG"/>
                    <pic:cNvPicPr/>
                  </pic:nvPicPr>
                  <pic:blipFill>
                    <a:blip r:embed="rId26" cstate="print"/>
                    <a:srcRect t="2038"/>
                    <a:stretch>
                      <a:fillRect/>
                    </a:stretch>
                  </pic:blipFill>
                  <pic:spPr>
                    <a:xfrm>
                      <a:off x="0" y="0"/>
                      <a:ext cx="5761937" cy="3530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2A9" w:rsidRPr="00D92D8F" w:rsidRDefault="00A152A9" w:rsidP="00A152A9">
      <w:pPr>
        <w:pStyle w:val="Akapit-tre"/>
      </w:pPr>
      <w:r w:rsidRPr="00D92D8F">
        <w:t>Akceptacja zaznaczonych pozycji spowoduje automatyczne rozliczenie i wypełnienie pól:</w:t>
      </w:r>
    </w:p>
    <w:p w:rsidR="00A152A9" w:rsidRPr="00D92D8F" w:rsidRDefault="00A152A9" w:rsidP="00A152A9">
      <w:pPr>
        <w:pStyle w:val="Akapit-tre"/>
      </w:pPr>
      <w:proofErr w:type="spellStart"/>
      <w:r w:rsidRPr="00D92D8F">
        <w:t>Ident</w:t>
      </w:r>
      <w:proofErr w:type="spellEnd"/>
      <w:r w:rsidRPr="00D92D8F">
        <w:t xml:space="preserve">. Obcy oraz Kwota. </w:t>
      </w:r>
    </w:p>
    <w:p w:rsidR="00A152A9" w:rsidRPr="00D92D8F" w:rsidRDefault="00A152A9" w:rsidP="00A152A9">
      <w:pPr>
        <w:pStyle w:val="Akapit-tre"/>
      </w:pPr>
      <w:r w:rsidRPr="00D92D8F">
        <w:t xml:space="preserve">Wykonane rozliczenie można anulować poprzez naciśnięcie wyróżnione czerwonym kolorem ikony: Anuluj rozliczenie lub poprzez klawisze </w:t>
      </w:r>
      <w:proofErr w:type="spellStart"/>
      <w:r w:rsidRPr="00D92D8F">
        <w:rPr>
          <w:b/>
        </w:rPr>
        <w:t>Ctrl</w:t>
      </w:r>
      <w:proofErr w:type="spellEnd"/>
      <w:r w:rsidRPr="00D92D8F">
        <w:rPr>
          <w:b/>
        </w:rPr>
        <w:t>-L</w:t>
      </w:r>
      <w:r w:rsidRPr="00D92D8F">
        <w:t xml:space="preserve">  </w:t>
      </w:r>
    </w:p>
    <w:p w:rsidR="00A152A9" w:rsidRPr="00D92D8F" w:rsidRDefault="00A152A9" w:rsidP="00A152A9">
      <w:pPr>
        <w:pStyle w:val="RYSUNEK"/>
      </w:pPr>
      <w:r w:rsidRPr="00D92D8F">
        <w:drawing>
          <wp:inline distT="0" distB="0" distL="0" distR="0" wp14:anchorId="736EBCE1" wp14:editId="7A5107FC">
            <wp:extent cx="5761937" cy="3532695"/>
            <wp:effectExtent l="19050" t="0" r="0" b="0"/>
            <wp:docPr id="50" name="Obraz 22" descr="rk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k11.JPG"/>
                    <pic:cNvPicPr/>
                  </pic:nvPicPr>
                  <pic:blipFill>
                    <a:blip r:embed="rId27" cstate="print"/>
                    <a:srcRect t="1973"/>
                    <a:stretch>
                      <a:fillRect/>
                    </a:stretch>
                  </pic:blipFill>
                  <pic:spPr>
                    <a:xfrm>
                      <a:off x="0" y="0"/>
                      <a:ext cx="5761937" cy="3532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2A9" w:rsidRPr="00D92D8F" w:rsidRDefault="00A152A9" w:rsidP="00A152A9">
      <w:pPr>
        <w:pStyle w:val="Akapit-tre"/>
      </w:pPr>
    </w:p>
    <w:p w:rsidR="00A152A9" w:rsidRPr="00D92D8F" w:rsidRDefault="00A152A9" w:rsidP="00A152A9">
      <w:pPr>
        <w:pStyle w:val="Akapit-tre"/>
      </w:pPr>
      <w:r w:rsidRPr="00D92D8F">
        <w:t xml:space="preserve">Wprowadzony omyłkowo dokument można usunąć (jeżeli nastąpiło rozliczenie należy najpierw anulować rozliczenie). Usunięcie można wykonać poprzez wskazanie dokumentu, następnie naciśniecie prawego przycisku myszy i wyborze opcji usuń. Usunięcie można także wykonać poprzez klawisze </w:t>
      </w:r>
      <w:proofErr w:type="spellStart"/>
      <w:r w:rsidRPr="00D92D8F">
        <w:rPr>
          <w:b/>
        </w:rPr>
        <w:t>Ctrl</w:t>
      </w:r>
      <w:proofErr w:type="spellEnd"/>
      <w:r w:rsidRPr="00D92D8F">
        <w:rPr>
          <w:b/>
        </w:rPr>
        <w:t>-D</w:t>
      </w:r>
    </w:p>
    <w:p w:rsidR="00A152A9" w:rsidRPr="00D92D8F" w:rsidRDefault="00A152A9" w:rsidP="00A152A9">
      <w:pPr>
        <w:pStyle w:val="RYSUNEK"/>
      </w:pPr>
      <w:r w:rsidRPr="00D92D8F">
        <w:drawing>
          <wp:inline distT="0" distB="0" distL="0" distR="0" wp14:anchorId="7B2EA578" wp14:editId="478EDBA3">
            <wp:extent cx="5761937" cy="3535052"/>
            <wp:effectExtent l="19050" t="0" r="0" b="0"/>
            <wp:docPr id="51" name="Obraz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t="18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937" cy="35350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92D8F">
        <w:t xml:space="preserve"> </w:t>
      </w:r>
    </w:p>
    <w:p w:rsidR="00A152A9" w:rsidRPr="00D92D8F" w:rsidRDefault="00A152A9" w:rsidP="00A152A9">
      <w:pPr>
        <w:pStyle w:val="Akapit-tre"/>
      </w:pPr>
      <w:r w:rsidRPr="00D92D8F">
        <w:t>Każdy wprowadzony dokument można wydrukować.</w:t>
      </w:r>
    </w:p>
    <w:p w:rsidR="00A152A9" w:rsidRPr="00D92D8F" w:rsidRDefault="00A152A9" w:rsidP="00A152A9">
      <w:pPr>
        <w:pStyle w:val="Akapit-tre"/>
      </w:pPr>
      <w:r w:rsidRPr="00D92D8F">
        <w:t>Należy wskazać dokument, następnie nacisnąć na wyróżnioną czerwono ikonę: Podgląd wydruku.</w:t>
      </w:r>
    </w:p>
    <w:p w:rsidR="00A152A9" w:rsidRPr="00D92D8F" w:rsidRDefault="00A152A9" w:rsidP="00A152A9">
      <w:pPr>
        <w:pStyle w:val="RYSUNEK"/>
      </w:pPr>
      <w:r w:rsidRPr="00D92D8F">
        <w:lastRenderedPageBreak/>
        <w:drawing>
          <wp:inline distT="0" distB="0" distL="0" distR="0" wp14:anchorId="4581AE26" wp14:editId="1B02D308">
            <wp:extent cx="5761937" cy="3513841"/>
            <wp:effectExtent l="19050" t="0" r="0" b="0"/>
            <wp:docPr id="52" name="Obraz 23" descr="rk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k12.JPG"/>
                    <pic:cNvPicPr/>
                  </pic:nvPicPr>
                  <pic:blipFill>
                    <a:blip r:embed="rId29" cstate="print"/>
                    <a:srcRect t="2483"/>
                    <a:stretch>
                      <a:fillRect/>
                    </a:stretch>
                  </pic:blipFill>
                  <pic:spPr>
                    <a:xfrm>
                      <a:off x="0" y="0"/>
                      <a:ext cx="5761937" cy="35138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2A9" w:rsidRPr="00D92D8F" w:rsidRDefault="00A152A9" w:rsidP="00A152A9">
      <w:pPr>
        <w:pStyle w:val="Akapit-tre"/>
      </w:pPr>
    </w:p>
    <w:p w:rsidR="00A152A9" w:rsidRPr="00D92D8F" w:rsidRDefault="00A152A9" w:rsidP="00A152A9">
      <w:pPr>
        <w:pStyle w:val="Akapit-tre"/>
      </w:pPr>
      <w:r w:rsidRPr="00D92D8F">
        <w:t>Następnie pojawi się ekran z listą dostępnych wydruków. Do wyboru są dwie wersje:</w:t>
      </w:r>
    </w:p>
    <w:p w:rsidR="00A152A9" w:rsidRPr="00D92D8F" w:rsidRDefault="00A152A9" w:rsidP="00A152A9">
      <w:pPr>
        <w:pStyle w:val="Akapit-tre"/>
      </w:pPr>
      <w:r w:rsidRPr="00D92D8F">
        <w:t>Dokument KP  - dwa na jedne stronie</w:t>
      </w:r>
    </w:p>
    <w:p w:rsidR="00A152A9" w:rsidRPr="00D92D8F" w:rsidRDefault="00A152A9" w:rsidP="00A152A9">
      <w:pPr>
        <w:pStyle w:val="Akapit-tre"/>
      </w:pPr>
      <w:r w:rsidRPr="00D92D8F">
        <w:t xml:space="preserve">Dokument KP </w:t>
      </w:r>
    </w:p>
    <w:p w:rsidR="00A152A9" w:rsidRPr="00D92D8F" w:rsidRDefault="00A152A9" w:rsidP="00A152A9">
      <w:pPr>
        <w:pStyle w:val="Akapit-tre"/>
      </w:pPr>
      <w:r w:rsidRPr="00D92D8F">
        <w:t>(Jeżeli wskazanym do wydruku dokumentem będzie KW analogicznie pojawią się wydruki z nazwą KW)</w:t>
      </w:r>
    </w:p>
    <w:p w:rsidR="00A152A9" w:rsidRPr="00D92D8F" w:rsidRDefault="00A152A9" w:rsidP="00A152A9">
      <w:pPr>
        <w:pStyle w:val="RYSUNEK"/>
      </w:pPr>
      <w:r w:rsidRPr="00D92D8F">
        <w:lastRenderedPageBreak/>
        <w:drawing>
          <wp:inline distT="0" distB="0" distL="0" distR="0" wp14:anchorId="30A0B11A" wp14:editId="1FB7064B">
            <wp:extent cx="5719517" cy="3509128"/>
            <wp:effectExtent l="19050" t="0" r="0" b="0"/>
            <wp:docPr id="53" name="Obraz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 l="735" t="26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9517" cy="35091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2A9" w:rsidRPr="00D92D8F" w:rsidRDefault="00A152A9" w:rsidP="00A152A9">
      <w:pPr>
        <w:pStyle w:val="Akapit-tre"/>
      </w:pPr>
      <w:r w:rsidRPr="00D92D8F">
        <w:t>Po wyborze druku ( wskazaniu, a następnie akceptacji – klawisz OK.) na ekranie ukaże się podgląd wygenerowanego wydruku.</w:t>
      </w:r>
    </w:p>
    <w:p w:rsidR="00A152A9" w:rsidRPr="00D92D8F" w:rsidRDefault="00A152A9" w:rsidP="00A152A9">
      <w:pPr>
        <w:pStyle w:val="Akapit-tre"/>
      </w:pPr>
      <w:r w:rsidRPr="00D92D8F">
        <w:t>Wydruk na drukarkę nastąpi poprzez  naciśnięcie wyróżnionej na czerwono ikony: Wydruk.</w:t>
      </w:r>
    </w:p>
    <w:p w:rsidR="00A152A9" w:rsidRPr="00D92D8F" w:rsidRDefault="00A152A9" w:rsidP="00A152A9">
      <w:pPr>
        <w:pStyle w:val="Akapit-tre"/>
      </w:pPr>
      <w:r w:rsidRPr="00D92D8F">
        <w:t xml:space="preserve">Pojawi się lista dostępnych drukarek – po akceptacji nastąpi wydruk na drukarce. </w:t>
      </w:r>
    </w:p>
    <w:p w:rsidR="00A152A9" w:rsidRPr="00D92D8F" w:rsidRDefault="00A152A9" w:rsidP="00A152A9">
      <w:pPr>
        <w:pStyle w:val="RYSUNEK"/>
      </w:pPr>
      <w:r w:rsidRPr="00D92D8F">
        <w:drawing>
          <wp:inline distT="0" distB="0" distL="0" distR="0" wp14:anchorId="69811F12" wp14:editId="1991F751">
            <wp:extent cx="5761937" cy="3511484"/>
            <wp:effectExtent l="19050" t="0" r="0" b="0"/>
            <wp:docPr id="54" name="Obraz 25" descr="rk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k13.JPG"/>
                    <pic:cNvPicPr/>
                  </pic:nvPicPr>
                  <pic:blipFill>
                    <a:blip r:embed="rId31" cstate="print"/>
                    <a:srcRect t="2541"/>
                    <a:stretch>
                      <a:fillRect/>
                    </a:stretch>
                  </pic:blipFill>
                  <pic:spPr>
                    <a:xfrm>
                      <a:off x="0" y="0"/>
                      <a:ext cx="5761937" cy="3511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2A9" w:rsidRPr="00D92D8F" w:rsidRDefault="00A152A9" w:rsidP="00A152A9">
      <w:pPr>
        <w:pStyle w:val="Akapit-tre"/>
      </w:pPr>
    </w:p>
    <w:p w:rsidR="00A152A9" w:rsidRPr="00D92D8F" w:rsidRDefault="00A152A9" w:rsidP="00A152A9">
      <w:pPr>
        <w:pStyle w:val="Akapit-tre"/>
      </w:pPr>
      <w:r w:rsidRPr="00D92D8F">
        <w:t>Możliwy jest bezpośredni wydruk na drukarkę ( bez podglądu ). Należy wskazać dokument i nacisnąć wyróżnioną na czerwono ikonę: Wydruk. Pojawi się taka sama lista jak w przypadku podglądu wydruku. Akceptacja spowoduje wydruk.</w:t>
      </w:r>
    </w:p>
    <w:p w:rsidR="00A152A9" w:rsidRPr="00D92D8F" w:rsidRDefault="00A152A9" w:rsidP="00A152A9">
      <w:pPr>
        <w:pStyle w:val="RYSUNEK"/>
      </w:pPr>
      <w:r w:rsidRPr="00D92D8F">
        <w:drawing>
          <wp:inline distT="0" distB="0" distL="0" distR="0" wp14:anchorId="2C4F0B91" wp14:editId="6F7B7AF0">
            <wp:extent cx="5761937" cy="3506771"/>
            <wp:effectExtent l="19050" t="0" r="0" b="0"/>
            <wp:docPr id="55" name="Obraz 26" descr="rk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k14.JPG"/>
                    <pic:cNvPicPr/>
                  </pic:nvPicPr>
                  <pic:blipFill>
                    <a:blip r:embed="rId32" cstate="print"/>
                    <a:srcRect t="2679"/>
                    <a:stretch>
                      <a:fillRect/>
                    </a:stretch>
                  </pic:blipFill>
                  <pic:spPr>
                    <a:xfrm>
                      <a:off x="0" y="0"/>
                      <a:ext cx="5761937" cy="3506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2A9" w:rsidRPr="00D92D8F" w:rsidRDefault="00A152A9" w:rsidP="00A152A9">
      <w:pPr>
        <w:pStyle w:val="Akapit-tre"/>
      </w:pPr>
      <w:r w:rsidRPr="00D92D8F">
        <w:t>Po prowadzeniu wszystkich pozycji raportu kasowego należy wykonać wydruk raportu.</w:t>
      </w:r>
    </w:p>
    <w:p w:rsidR="00A152A9" w:rsidRPr="00D92D8F" w:rsidRDefault="00A152A9" w:rsidP="00A152A9">
      <w:pPr>
        <w:pStyle w:val="Akapit-tre"/>
      </w:pPr>
      <w:r w:rsidRPr="00D92D8F">
        <w:t>Wydruk ten można wykonać z podglądu lub bezpośrednio na drukarkę.</w:t>
      </w:r>
    </w:p>
    <w:p w:rsidR="00A152A9" w:rsidRPr="00D92D8F" w:rsidRDefault="00A152A9" w:rsidP="00A152A9">
      <w:pPr>
        <w:pStyle w:val="Akapit-tre"/>
      </w:pPr>
      <w:r w:rsidRPr="00D92D8F">
        <w:t>Funkcja: Podgląd wydruku lub Wydruk wyświetli listę wydruków:</w:t>
      </w:r>
    </w:p>
    <w:p w:rsidR="00A152A9" w:rsidRPr="00D92D8F" w:rsidRDefault="00A152A9" w:rsidP="00A152A9">
      <w:pPr>
        <w:pStyle w:val="Akapit-tre"/>
      </w:pPr>
      <w:r w:rsidRPr="00D92D8F">
        <w:t>Wskazujemy – Raport kasowy i potwierdzamy wybór klawiszem OK.</w:t>
      </w:r>
    </w:p>
    <w:p w:rsidR="00A152A9" w:rsidRPr="00D92D8F" w:rsidRDefault="00A152A9" w:rsidP="00A152A9">
      <w:pPr>
        <w:pStyle w:val="Akapit-tre"/>
      </w:pPr>
      <w:r w:rsidRPr="00D92D8F">
        <w:t xml:space="preserve"> </w:t>
      </w:r>
    </w:p>
    <w:p w:rsidR="00A152A9" w:rsidRPr="00D92D8F" w:rsidRDefault="00A152A9" w:rsidP="00A152A9">
      <w:pPr>
        <w:pStyle w:val="RYSUNEK"/>
      </w:pPr>
      <w:r w:rsidRPr="00D92D8F">
        <w:lastRenderedPageBreak/>
        <w:drawing>
          <wp:inline distT="0" distB="0" distL="0" distR="0" wp14:anchorId="763D21D6" wp14:editId="22481757">
            <wp:extent cx="5761937" cy="3506771"/>
            <wp:effectExtent l="19050" t="0" r="0" b="0"/>
            <wp:docPr id="56" name="Obraz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 t="26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937" cy="35067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92D8F">
        <w:t xml:space="preserve"> </w:t>
      </w:r>
    </w:p>
    <w:p w:rsidR="00A152A9" w:rsidRPr="00D92D8F" w:rsidRDefault="00A152A9" w:rsidP="00A152A9">
      <w:pPr>
        <w:pStyle w:val="Akapit-tre"/>
      </w:pPr>
      <w:r w:rsidRPr="00D92D8F">
        <w:t xml:space="preserve">Po wprowadzeniu wszystkich dokumentów do raportu kasowego, raport należy zatwierdzić poprzez wybór wyróżnionej na czerwono ikony. Zatwierdzenie można wykonać także za pomocą klawiszy </w:t>
      </w:r>
    </w:p>
    <w:p w:rsidR="00A152A9" w:rsidRPr="00D92D8F" w:rsidRDefault="00A152A9" w:rsidP="00A152A9">
      <w:pPr>
        <w:pStyle w:val="Akapit-tre"/>
      </w:pPr>
      <w:proofErr w:type="spellStart"/>
      <w:r w:rsidRPr="00D92D8F">
        <w:rPr>
          <w:b/>
        </w:rPr>
        <w:t>Ctrl</w:t>
      </w:r>
      <w:proofErr w:type="spellEnd"/>
      <w:r w:rsidRPr="00D92D8F">
        <w:rPr>
          <w:b/>
        </w:rPr>
        <w:t>-W</w:t>
      </w:r>
    </w:p>
    <w:p w:rsidR="00A152A9" w:rsidRPr="00D92D8F" w:rsidRDefault="00A152A9" w:rsidP="00A152A9">
      <w:pPr>
        <w:pStyle w:val="RYSUNEK"/>
      </w:pPr>
      <w:r w:rsidRPr="00D92D8F">
        <w:drawing>
          <wp:inline distT="0" distB="0" distL="0" distR="0" wp14:anchorId="0C1669CD" wp14:editId="52E59FEF">
            <wp:extent cx="5761937" cy="3497344"/>
            <wp:effectExtent l="19050" t="0" r="0" b="0"/>
            <wp:docPr id="57" name="Obraz 1" descr="rk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k1.JPG"/>
                    <pic:cNvPicPr/>
                  </pic:nvPicPr>
                  <pic:blipFill>
                    <a:blip r:embed="rId11" cstate="print"/>
                    <a:srcRect t="2920"/>
                    <a:stretch>
                      <a:fillRect/>
                    </a:stretch>
                  </pic:blipFill>
                  <pic:spPr>
                    <a:xfrm>
                      <a:off x="0" y="0"/>
                      <a:ext cx="5761937" cy="3497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2A9" w:rsidRPr="00D92D8F" w:rsidRDefault="00A152A9" w:rsidP="00A152A9">
      <w:pPr>
        <w:pStyle w:val="Akapit-tre"/>
      </w:pPr>
      <w:r w:rsidRPr="00D92D8F">
        <w:lastRenderedPageBreak/>
        <w:t>Próba zatwierdzenia wyświetla komunikat z uwagą, po potwierdzeniu rejestr zostanie ostatecznie zatwierdzony.</w:t>
      </w:r>
    </w:p>
    <w:p w:rsidR="00A152A9" w:rsidRPr="00D92D8F" w:rsidRDefault="00A152A9" w:rsidP="00A152A9">
      <w:pPr>
        <w:pStyle w:val="RYSUNEK"/>
      </w:pPr>
      <w:r w:rsidRPr="00D92D8F">
        <w:drawing>
          <wp:inline distT="0" distB="0" distL="0" distR="0" wp14:anchorId="3DCE90E6" wp14:editId="3899ABE2">
            <wp:extent cx="5760777" cy="3507475"/>
            <wp:effectExtent l="19050" t="0" r="0" b="0"/>
            <wp:docPr id="59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26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77" cy="350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52A9" w:rsidRDefault="00A152A9" w:rsidP="00A152A9">
      <w:pPr>
        <w:jc w:val="left"/>
        <w:rPr>
          <w:rFonts w:cs="Arial"/>
          <w:b/>
          <w:color w:val="365F91" w:themeColor="accent1" w:themeShade="BF"/>
        </w:rPr>
      </w:pPr>
      <w:r>
        <w:br w:type="page"/>
      </w:r>
    </w:p>
    <w:p w:rsidR="00A152A9" w:rsidRPr="00D92D8F" w:rsidRDefault="00A152A9" w:rsidP="00A152A9">
      <w:pPr>
        <w:pStyle w:val="Akapit-ustalenie"/>
      </w:pPr>
      <w:r w:rsidRPr="00D92D8F">
        <w:lastRenderedPageBreak/>
        <w:t>Dekretacja rejestru</w:t>
      </w:r>
    </w:p>
    <w:p w:rsidR="00A152A9" w:rsidRPr="00D92D8F" w:rsidRDefault="00A152A9" w:rsidP="00A152A9">
      <w:pPr>
        <w:pStyle w:val="Akapit-tre"/>
      </w:pPr>
    </w:p>
    <w:p w:rsidR="00A152A9" w:rsidRPr="00D92D8F" w:rsidRDefault="00A152A9" w:rsidP="00A152A9">
      <w:pPr>
        <w:pStyle w:val="Akapit-tre"/>
      </w:pPr>
      <w:r w:rsidRPr="00D92D8F">
        <w:t>Po zatwierdzeniu rejestru aktywa staje się wyróżniona ikona: Dekretuj</w:t>
      </w:r>
    </w:p>
    <w:p w:rsidR="00A152A9" w:rsidRPr="00D92D8F" w:rsidRDefault="00A152A9" w:rsidP="00A152A9">
      <w:pPr>
        <w:pStyle w:val="Akapit-tre"/>
      </w:pPr>
    </w:p>
    <w:p w:rsidR="00A152A9" w:rsidRPr="00D92D8F" w:rsidRDefault="00A152A9" w:rsidP="00A152A9">
      <w:pPr>
        <w:pStyle w:val="RYSUNEK"/>
      </w:pPr>
      <w:r w:rsidRPr="00D92D8F">
        <w:drawing>
          <wp:inline distT="0" distB="0" distL="0" distR="0" wp14:anchorId="5A0BFE71" wp14:editId="192D2B4A">
            <wp:extent cx="5725402" cy="3511484"/>
            <wp:effectExtent l="19050" t="0" r="8648" b="0"/>
            <wp:docPr id="60" name="Obraz 31" descr="rk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k15.JPG"/>
                    <pic:cNvPicPr/>
                  </pic:nvPicPr>
                  <pic:blipFill>
                    <a:blip r:embed="rId34" cstate="print"/>
                    <a:srcRect l="617" t="2541"/>
                    <a:stretch>
                      <a:fillRect/>
                    </a:stretch>
                  </pic:blipFill>
                  <pic:spPr>
                    <a:xfrm>
                      <a:off x="0" y="0"/>
                      <a:ext cx="5725402" cy="3511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2A9" w:rsidRPr="00D92D8F" w:rsidRDefault="00A152A9" w:rsidP="00A152A9">
      <w:pPr>
        <w:pStyle w:val="Akapit-tre"/>
      </w:pPr>
    </w:p>
    <w:p w:rsidR="00A152A9" w:rsidRPr="00D92D8F" w:rsidRDefault="00A152A9" w:rsidP="00A152A9">
      <w:pPr>
        <w:pStyle w:val="Akapit-tre"/>
      </w:pPr>
      <w:r w:rsidRPr="00D92D8F">
        <w:t>Po naciśnięciu nastąpi proces dekretacji. W trakcie procesu pojawi się ekran: Dekretacja dokumentów kasowych. Po zakończeniu dekretacji należy nacisnąć wyróżniony przycisk: Koniec</w:t>
      </w:r>
    </w:p>
    <w:p w:rsidR="00A152A9" w:rsidRPr="00D92D8F" w:rsidRDefault="00A152A9" w:rsidP="00A152A9">
      <w:pPr>
        <w:pStyle w:val="Akapit-tre"/>
      </w:pPr>
    </w:p>
    <w:p w:rsidR="00A152A9" w:rsidRPr="00EE6F48" w:rsidRDefault="00A152A9" w:rsidP="00A152A9">
      <w:pPr>
        <w:pStyle w:val="RYSUNEK"/>
        <w:rPr>
          <w:rStyle w:val="Akapit-treZnak"/>
        </w:rPr>
      </w:pPr>
      <w:r w:rsidRPr="00D92D8F">
        <w:lastRenderedPageBreak/>
        <w:drawing>
          <wp:inline distT="0" distB="0" distL="0" distR="0" wp14:anchorId="755F3B9F" wp14:editId="617F370C">
            <wp:extent cx="5761937" cy="3532695"/>
            <wp:effectExtent l="19050" t="0" r="0" b="0"/>
            <wp:docPr id="61" name="Obraz 32" descr="rk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k16.JPG"/>
                    <pic:cNvPicPr/>
                  </pic:nvPicPr>
                  <pic:blipFill>
                    <a:blip r:embed="rId35" cstate="print"/>
                    <a:srcRect t="1973"/>
                    <a:stretch>
                      <a:fillRect/>
                    </a:stretch>
                  </pic:blipFill>
                  <pic:spPr>
                    <a:xfrm>
                      <a:off x="0" y="0"/>
                      <a:ext cx="5761937" cy="3532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E6F48">
        <w:rPr>
          <w:rStyle w:val="Akapit-treZnak"/>
        </w:rPr>
        <w:t xml:space="preserve"> Dekret księgowy można oglądnąć bezpośrednio z raportu kasowego za pomocą wyróżnionej ikony:</w:t>
      </w:r>
    </w:p>
    <w:p w:rsidR="00A152A9" w:rsidRPr="00D92D8F" w:rsidRDefault="00A152A9" w:rsidP="00A152A9">
      <w:pPr>
        <w:pStyle w:val="RYSUNEK"/>
      </w:pPr>
      <w:r w:rsidRPr="00D92D8F">
        <w:drawing>
          <wp:inline distT="0" distB="0" distL="0" distR="0" wp14:anchorId="22BDB732" wp14:editId="6329B22F">
            <wp:extent cx="5760777" cy="3514299"/>
            <wp:effectExtent l="19050" t="0" r="0" b="0"/>
            <wp:docPr id="62" name="Obraz 34" descr="rk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k17.JPG"/>
                    <pic:cNvPicPr/>
                  </pic:nvPicPr>
                  <pic:blipFill>
                    <a:blip r:embed="rId36" cstate="print"/>
                    <a:srcRect t="2462"/>
                    <a:stretch>
                      <a:fillRect/>
                    </a:stretch>
                  </pic:blipFill>
                  <pic:spPr>
                    <a:xfrm>
                      <a:off x="0" y="0"/>
                      <a:ext cx="5760777" cy="3514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2A9" w:rsidRPr="00D92D8F" w:rsidRDefault="00A152A9" w:rsidP="00A152A9">
      <w:pPr>
        <w:pStyle w:val="Akapit-tre"/>
      </w:pPr>
    </w:p>
    <w:p w:rsidR="00A152A9" w:rsidRPr="00D92D8F" w:rsidRDefault="00A152A9" w:rsidP="00A152A9">
      <w:pPr>
        <w:pStyle w:val="Akapit-tre"/>
      </w:pPr>
      <w:r w:rsidRPr="00D92D8F">
        <w:t xml:space="preserve">Po naciśnięciu pojawi się ekran z dekretem księgowym. Strony </w:t>
      </w:r>
      <w:proofErr w:type="spellStart"/>
      <w:r w:rsidRPr="00D92D8F">
        <w:t>Wn</w:t>
      </w:r>
      <w:proofErr w:type="spellEnd"/>
      <w:r w:rsidRPr="00D92D8F">
        <w:t xml:space="preserve"> i Ma dekretu można edytować.</w:t>
      </w:r>
    </w:p>
    <w:p w:rsidR="00A152A9" w:rsidRPr="00D92D8F" w:rsidRDefault="00A152A9" w:rsidP="00A152A9">
      <w:pPr>
        <w:pStyle w:val="Akapit-tre"/>
      </w:pPr>
      <w:r w:rsidRPr="00D92D8F">
        <w:lastRenderedPageBreak/>
        <w:t>Edycja nie dotyczy jedynie pozycji z kontami rozrachunkowymi – z dokumentu kasowego został utworzony i rozliczony rozrachunek. Dekret należy próbnie zatwierdzić za pomocą wyróżnionej ikony.</w:t>
      </w:r>
    </w:p>
    <w:p w:rsidR="00A152A9" w:rsidRPr="00D92D8F" w:rsidRDefault="00A152A9" w:rsidP="00A152A9">
      <w:pPr>
        <w:pStyle w:val="Akapit-tre"/>
      </w:pPr>
      <w:r w:rsidRPr="00D92D8F">
        <w:t>Próbne zatwierdzenie spowoduje pojawienie się obrotów na kontach. Status próbny pozwala na cofnięcie zatwierdzenie i powtórną edycje dekretu.</w:t>
      </w:r>
    </w:p>
    <w:p w:rsidR="00A152A9" w:rsidRPr="00D92D8F" w:rsidRDefault="00A152A9" w:rsidP="00A152A9">
      <w:pPr>
        <w:pStyle w:val="Akapit-tre"/>
      </w:pPr>
    </w:p>
    <w:p w:rsidR="00A152A9" w:rsidRPr="00D92D8F" w:rsidRDefault="00A152A9" w:rsidP="00A152A9">
      <w:pPr>
        <w:pStyle w:val="RYSUNEK"/>
      </w:pPr>
      <w:r w:rsidRPr="00D92D8F">
        <w:drawing>
          <wp:inline distT="0" distB="0" distL="0" distR="0" wp14:anchorId="2129EF2C" wp14:editId="60C9249A">
            <wp:extent cx="5761937" cy="3527981"/>
            <wp:effectExtent l="19050" t="0" r="0" b="0"/>
            <wp:docPr id="63" name="Obraz 35" descr="rk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k18.JPG"/>
                    <pic:cNvPicPr/>
                  </pic:nvPicPr>
                  <pic:blipFill>
                    <a:blip r:embed="rId37" cstate="print"/>
                    <a:srcRect t="2097"/>
                    <a:stretch>
                      <a:fillRect/>
                    </a:stretch>
                  </pic:blipFill>
                  <pic:spPr>
                    <a:xfrm>
                      <a:off x="0" y="0"/>
                      <a:ext cx="5761937" cy="3527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2A9" w:rsidRPr="00D92D8F" w:rsidRDefault="00A152A9" w:rsidP="00A152A9">
      <w:pPr>
        <w:pStyle w:val="Akapit-tre"/>
      </w:pPr>
      <w:r w:rsidRPr="00D92D8F">
        <w:t>Po naciśnięciu ikony próbnej dekretacji pojawi się ekran: Zatwierdzenie próbne dekretów.</w:t>
      </w:r>
    </w:p>
    <w:p w:rsidR="00A152A9" w:rsidRPr="00D92D8F" w:rsidRDefault="00A152A9" w:rsidP="00A152A9">
      <w:pPr>
        <w:pStyle w:val="Akapit-tre"/>
      </w:pPr>
      <w:r w:rsidRPr="00D92D8F">
        <w:t>Po zatwierdzeniu należy nacisnąć wyróżniony przycisk: Koniec</w:t>
      </w:r>
    </w:p>
    <w:p w:rsidR="00A152A9" w:rsidRPr="00D92D8F" w:rsidRDefault="00A152A9" w:rsidP="00A152A9">
      <w:pPr>
        <w:pStyle w:val="RYSUNEK"/>
      </w:pPr>
      <w:r w:rsidRPr="00D92D8F">
        <w:lastRenderedPageBreak/>
        <w:drawing>
          <wp:inline distT="0" distB="0" distL="0" distR="0" wp14:anchorId="490CA34B" wp14:editId="04E13E94">
            <wp:extent cx="5761937" cy="3532695"/>
            <wp:effectExtent l="19050" t="0" r="0" b="0"/>
            <wp:docPr id="146" name="Obraz 37" descr="rk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k19.JPG"/>
                    <pic:cNvPicPr/>
                  </pic:nvPicPr>
                  <pic:blipFill>
                    <a:blip r:embed="rId38" cstate="print"/>
                    <a:srcRect t="1973"/>
                    <a:stretch>
                      <a:fillRect/>
                    </a:stretch>
                  </pic:blipFill>
                  <pic:spPr>
                    <a:xfrm>
                      <a:off x="0" y="0"/>
                      <a:ext cx="5761937" cy="3532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2A9" w:rsidRPr="00D92D8F" w:rsidRDefault="00A152A9" w:rsidP="00A152A9">
      <w:pPr>
        <w:pStyle w:val="Akapit-tre"/>
      </w:pPr>
      <w:r w:rsidRPr="00D92D8F">
        <w:t>Zatwierdzenie dekretu kończy proces obsługi raportu kasowego.</w:t>
      </w:r>
    </w:p>
    <w:p w:rsidR="00A152A9" w:rsidRPr="00D92D8F" w:rsidRDefault="00A152A9" w:rsidP="00A152A9">
      <w:pPr>
        <w:pStyle w:val="Akapit-tre"/>
      </w:pPr>
      <w:r w:rsidRPr="00D92D8F">
        <w:t>Pozostaje zamknąć ekran z dekretem, a następnie ekran z raportem kasowym.</w:t>
      </w:r>
    </w:p>
    <w:p w:rsidR="00A152A9" w:rsidRPr="00D92D8F" w:rsidRDefault="00A152A9" w:rsidP="00A152A9">
      <w:pPr>
        <w:pStyle w:val="Akapit-tre"/>
      </w:pPr>
      <w:r w:rsidRPr="00D92D8F">
        <w:t>Zamknięcie odbywa się poprzez naciśnięcie na wyróżniony czerwono przycisk w górnym rogu poszczególnych formatek.</w:t>
      </w:r>
    </w:p>
    <w:p w:rsidR="00A152A9" w:rsidRPr="00D92D8F" w:rsidRDefault="00A152A9" w:rsidP="00A152A9">
      <w:pPr>
        <w:pStyle w:val="RYSUNEK"/>
      </w:pPr>
      <w:r w:rsidRPr="00D92D8F">
        <w:lastRenderedPageBreak/>
        <w:drawing>
          <wp:inline distT="0" distB="0" distL="0" distR="0" wp14:anchorId="758D4DBC" wp14:editId="48EC286C">
            <wp:extent cx="5761937" cy="3532695"/>
            <wp:effectExtent l="19050" t="0" r="0" b="0"/>
            <wp:docPr id="147" name="Obraz 38" descr="rk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k20.JPG"/>
                    <pic:cNvPicPr/>
                  </pic:nvPicPr>
                  <pic:blipFill>
                    <a:blip r:embed="rId39" cstate="print"/>
                    <a:srcRect t="1973"/>
                    <a:stretch>
                      <a:fillRect/>
                    </a:stretch>
                  </pic:blipFill>
                  <pic:spPr>
                    <a:xfrm>
                      <a:off x="0" y="0"/>
                      <a:ext cx="5761937" cy="3532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92D8F">
        <w:t xml:space="preserve"> </w:t>
      </w:r>
    </w:p>
    <w:p w:rsidR="00A152A9" w:rsidRDefault="00A152A9" w:rsidP="00A152A9"/>
    <w:p w:rsidR="00D77121" w:rsidRPr="00D77121" w:rsidRDefault="00D77121" w:rsidP="00D77121">
      <w:bookmarkStart w:id="0" w:name="_GoBack"/>
      <w:bookmarkEnd w:id="0"/>
    </w:p>
    <w:sectPr w:rsidR="00D77121" w:rsidRPr="00D77121" w:rsidSect="00781AC0">
      <w:headerReference w:type="default" r:id="rId40"/>
      <w:footerReference w:type="default" r:id="rId41"/>
      <w:pgSz w:w="11906" w:h="16838"/>
      <w:pgMar w:top="226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0574F" w:rsidRDefault="00D0574F" w:rsidP="00C11FFE">
      <w:r>
        <w:separator/>
      </w:r>
    </w:p>
  </w:endnote>
  <w:endnote w:type="continuationSeparator" w:id="0">
    <w:p w:rsidR="00D0574F" w:rsidRDefault="00D0574F" w:rsidP="00C11F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1AC0" w:rsidRPr="00E6580C" w:rsidRDefault="00781AC0" w:rsidP="00781AC0">
    <w:pPr>
      <w:pStyle w:val="Stopka"/>
      <w:ind w:right="360"/>
      <w:jc w:val="center"/>
      <w:rPr>
        <w:sz w:val="20"/>
        <w:szCs w:val="20"/>
      </w:rPr>
    </w:pPr>
    <w:r w:rsidRPr="00E6580C">
      <w:rPr>
        <w:sz w:val="20"/>
        <w:szCs w:val="20"/>
      </w:rPr>
      <w:t>„</w:t>
    </w:r>
    <w:r w:rsidRPr="00E6580C">
      <w:rPr>
        <w:b/>
        <w:spacing w:val="-4"/>
        <w:sz w:val="20"/>
        <w:szCs w:val="20"/>
      </w:rPr>
      <w:t xml:space="preserve">NAUKA – Nowoczesna Administracja Uczelni </w:t>
    </w:r>
    <w:r>
      <w:rPr>
        <w:b/>
        <w:spacing w:val="-4"/>
        <w:sz w:val="20"/>
        <w:szCs w:val="20"/>
      </w:rPr>
      <w:t>oraz</w:t>
    </w:r>
    <w:r w:rsidRPr="00E6580C">
      <w:rPr>
        <w:b/>
        <w:spacing w:val="-4"/>
        <w:sz w:val="20"/>
        <w:szCs w:val="20"/>
      </w:rPr>
      <w:t xml:space="preserve"> Kadra Akademicka</w:t>
    </w:r>
    <w:r w:rsidRPr="00E6580C">
      <w:rPr>
        <w:sz w:val="20"/>
        <w:szCs w:val="20"/>
      </w:rPr>
      <w:t>”</w:t>
    </w:r>
  </w:p>
  <w:p w:rsidR="00781AC0" w:rsidRPr="00E6580C" w:rsidRDefault="00781AC0" w:rsidP="00781AC0">
    <w:pPr>
      <w:pStyle w:val="Stopka"/>
      <w:ind w:right="360"/>
      <w:jc w:val="center"/>
      <w:rPr>
        <w:sz w:val="20"/>
        <w:szCs w:val="20"/>
      </w:rPr>
    </w:pPr>
    <w:r w:rsidRPr="00E6580C">
      <w:rPr>
        <w:sz w:val="20"/>
        <w:szCs w:val="20"/>
      </w:rPr>
      <w:t>Projekt współfinansowany ze środków Unii Europejskiej w ramach</w:t>
    </w:r>
    <w:r>
      <w:rPr>
        <w:sz w:val="20"/>
        <w:szCs w:val="20"/>
      </w:rPr>
      <w:t xml:space="preserve"> Europejskiego Funduszu Społecznego</w:t>
    </w:r>
  </w:p>
  <w:p w:rsidR="00C11FFE" w:rsidRPr="00781AC0" w:rsidRDefault="00781AC0" w:rsidP="00781AC0">
    <w:pPr>
      <w:pStyle w:val="Stopka"/>
      <w:jc w:val="center"/>
      <w:rPr>
        <w:sz w:val="20"/>
        <w:szCs w:val="20"/>
      </w:rPr>
    </w:pPr>
    <w:r w:rsidRPr="00E6580C">
      <w:rPr>
        <w:sz w:val="20"/>
        <w:szCs w:val="20"/>
      </w:rPr>
      <w:t>Umowa nr</w:t>
    </w:r>
    <w:r w:rsidR="00BA45A2">
      <w:rPr>
        <w:sz w:val="20"/>
        <w:szCs w:val="20"/>
      </w:rPr>
      <w:t xml:space="preserve"> </w:t>
    </w:r>
    <w:r w:rsidR="00BA45A2" w:rsidRPr="00BA45A2">
      <w:rPr>
        <w:b/>
        <w:sz w:val="20"/>
        <w:szCs w:val="20"/>
      </w:rPr>
      <w:t>UDA -</w:t>
    </w:r>
    <w:r w:rsidRPr="00BA45A2">
      <w:rPr>
        <w:b/>
        <w:sz w:val="20"/>
        <w:szCs w:val="20"/>
      </w:rPr>
      <w:t xml:space="preserve"> </w:t>
    </w:r>
    <w:r w:rsidRPr="00BA45A2">
      <w:rPr>
        <w:b/>
        <w:spacing w:val="-4"/>
        <w:sz w:val="20"/>
        <w:szCs w:val="20"/>
      </w:rPr>
      <w:t>POKL</w:t>
    </w:r>
    <w:r w:rsidRPr="00E6580C">
      <w:rPr>
        <w:b/>
        <w:spacing w:val="-4"/>
        <w:sz w:val="20"/>
        <w:szCs w:val="20"/>
      </w:rPr>
      <w:t>.04.01.01-00-023/11-00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0574F" w:rsidRDefault="00D0574F" w:rsidP="00C11FFE">
      <w:r>
        <w:separator/>
      </w:r>
    </w:p>
  </w:footnote>
  <w:footnote w:type="continuationSeparator" w:id="0">
    <w:p w:rsidR="00D0574F" w:rsidRDefault="00D0574F" w:rsidP="00C11FF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1FFE" w:rsidRDefault="00C11FFE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8240" behindDoc="1" locked="1" layoutInCell="1" allowOverlap="0">
          <wp:simplePos x="0" y="0"/>
          <wp:positionH relativeFrom="page">
            <wp:align>center</wp:align>
          </wp:positionH>
          <wp:positionV relativeFrom="page">
            <wp:posOffset>190500</wp:posOffset>
          </wp:positionV>
          <wp:extent cx="6915150" cy="952500"/>
          <wp:effectExtent l="0" t="0" r="0" b="0"/>
          <wp:wrapNone/>
          <wp:docPr id="1" name="Obraz 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okl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915150" cy="9525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3C17556"/>
    <w:multiLevelType w:val="hybridMultilevel"/>
    <w:tmpl w:val="80280304"/>
    <w:lvl w:ilvl="0" w:tplc="5BA09DC0">
      <w:start w:val="1"/>
      <w:numFmt w:val="bullet"/>
      <w:pStyle w:val="Akapit-wyliczanka-o"/>
      <w:lvlText w:val="o"/>
      <w:lvlJc w:val="left"/>
      <w:pPr>
        <w:ind w:left="360" w:hanging="360"/>
      </w:pPr>
      <w:rPr>
        <w:rFonts w:ascii="Courier New" w:hAnsi="Courier New" w:cs="Courier New" w:hint="default"/>
        <w:color w:val="auto"/>
      </w:rPr>
    </w:lvl>
    <w:lvl w:ilvl="1" w:tplc="9216F602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11FFE"/>
    <w:rsid w:val="00121148"/>
    <w:rsid w:val="001467BE"/>
    <w:rsid w:val="002C63A6"/>
    <w:rsid w:val="00514BC1"/>
    <w:rsid w:val="005D63CC"/>
    <w:rsid w:val="006C7808"/>
    <w:rsid w:val="00781AC0"/>
    <w:rsid w:val="00960198"/>
    <w:rsid w:val="009636F3"/>
    <w:rsid w:val="009F5C30"/>
    <w:rsid w:val="00A152A9"/>
    <w:rsid w:val="00B3540C"/>
    <w:rsid w:val="00B7792D"/>
    <w:rsid w:val="00B81BF0"/>
    <w:rsid w:val="00BA45A2"/>
    <w:rsid w:val="00C11FFE"/>
    <w:rsid w:val="00D0574F"/>
    <w:rsid w:val="00D77121"/>
    <w:rsid w:val="00E119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ind w:left="357" w:hanging="357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81BF0"/>
    <w:pPr>
      <w:ind w:left="0" w:firstLine="0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C11FF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C11FFE"/>
  </w:style>
  <w:style w:type="paragraph" w:styleId="Stopka">
    <w:name w:val="footer"/>
    <w:basedOn w:val="Normalny"/>
    <w:link w:val="StopkaZnak"/>
    <w:unhideWhenUsed/>
    <w:rsid w:val="00C11FF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11FFE"/>
  </w:style>
  <w:style w:type="paragraph" w:customStyle="1" w:styleId="Akapit-wyliczanka-o">
    <w:name w:val="Akapit-wyliczanka-o"/>
    <w:basedOn w:val="Normalny"/>
    <w:link w:val="Akapit-wyliczanka-oZnak"/>
    <w:rsid w:val="00A152A9"/>
    <w:pPr>
      <w:numPr>
        <w:numId w:val="1"/>
      </w:numPr>
      <w:spacing w:after="60"/>
    </w:pPr>
    <w:rPr>
      <w:rFonts w:ascii="Calibri" w:eastAsia="Arial Unicode MS" w:hAnsi="Calibri" w:cs="Times New Roman"/>
      <w:sz w:val="20"/>
      <w:szCs w:val="24"/>
      <w:lang w:eastAsia="pl-PL"/>
    </w:rPr>
  </w:style>
  <w:style w:type="character" w:customStyle="1" w:styleId="Akapit-wyliczanka-oZnak">
    <w:name w:val="Akapit-wyliczanka-o Znak"/>
    <w:link w:val="Akapit-wyliczanka-o"/>
    <w:rsid w:val="00A152A9"/>
    <w:rPr>
      <w:rFonts w:ascii="Calibri" w:eastAsia="Arial Unicode MS" w:hAnsi="Calibri" w:cs="Times New Roman"/>
      <w:sz w:val="20"/>
      <w:szCs w:val="24"/>
      <w:lang w:eastAsia="pl-PL"/>
    </w:rPr>
  </w:style>
  <w:style w:type="paragraph" w:customStyle="1" w:styleId="RYSUNEK">
    <w:name w:val="RYSUNEK"/>
    <w:basedOn w:val="Normalny"/>
    <w:rsid w:val="00A152A9"/>
    <w:pPr>
      <w:spacing w:before="240" w:after="240" w:line="276" w:lineRule="auto"/>
      <w:jc w:val="left"/>
    </w:pPr>
    <w:rPr>
      <w:rFonts w:ascii="Calibri" w:eastAsia="Calibri" w:hAnsi="Calibri" w:cs="Times New Roman"/>
      <w:noProof/>
      <w:lang w:eastAsia="pl-PL"/>
    </w:rPr>
  </w:style>
  <w:style w:type="character" w:customStyle="1" w:styleId="Akapit-treZnak">
    <w:name w:val="Akapit-treść Znak"/>
    <w:basedOn w:val="Domylnaczcionkaakapitu"/>
    <w:link w:val="Akapit-tre"/>
    <w:uiPriority w:val="99"/>
    <w:rsid w:val="00A152A9"/>
    <w:rPr>
      <w:rFonts w:cs="Arial"/>
    </w:rPr>
  </w:style>
  <w:style w:type="paragraph" w:customStyle="1" w:styleId="Akapit-tre">
    <w:name w:val="Akapit-treść"/>
    <w:basedOn w:val="Normalny"/>
    <w:link w:val="Akapit-treZnak"/>
    <w:uiPriority w:val="99"/>
    <w:qFormat/>
    <w:rsid w:val="00A152A9"/>
    <w:pPr>
      <w:spacing w:before="120" w:after="120"/>
    </w:pPr>
    <w:rPr>
      <w:rFonts w:cs="Arial"/>
    </w:rPr>
  </w:style>
  <w:style w:type="paragraph" w:customStyle="1" w:styleId="Akapit-ustalenie">
    <w:name w:val="Akapit-ustalenie"/>
    <w:basedOn w:val="Akapit-tre"/>
    <w:rsid w:val="00A152A9"/>
    <w:rPr>
      <w:b/>
      <w:color w:val="365F91" w:themeColor="accent1" w:themeShade="BF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152A9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152A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ind w:left="357" w:hanging="357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B81BF0"/>
    <w:pPr>
      <w:ind w:left="0" w:firstLine="0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C11FF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C11FFE"/>
  </w:style>
  <w:style w:type="paragraph" w:styleId="Stopka">
    <w:name w:val="footer"/>
    <w:basedOn w:val="Normalny"/>
    <w:link w:val="StopkaZnak"/>
    <w:unhideWhenUsed/>
    <w:rsid w:val="00C11FF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11FFE"/>
  </w:style>
  <w:style w:type="paragraph" w:customStyle="1" w:styleId="Akapit-wyliczanka-o">
    <w:name w:val="Akapit-wyliczanka-o"/>
    <w:basedOn w:val="Normalny"/>
    <w:link w:val="Akapit-wyliczanka-oZnak"/>
    <w:rsid w:val="00A152A9"/>
    <w:pPr>
      <w:numPr>
        <w:numId w:val="1"/>
      </w:numPr>
      <w:spacing w:after="60"/>
    </w:pPr>
    <w:rPr>
      <w:rFonts w:ascii="Calibri" w:eastAsia="Arial Unicode MS" w:hAnsi="Calibri" w:cs="Times New Roman"/>
      <w:sz w:val="20"/>
      <w:szCs w:val="24"/>
      <w:lang w:eastAsia="pl-PL"/>
    </w:rPr>
  </w:style>
  <w:style w:type="character" w:customStyle="1" w:styleId="Akapit-wyliczanka-oZnak">
    <w:name w:val="Akapit-wyliczanka-o Znak"/>
    <w:link w:val="Akapit-wyliczanka-o"/>
    <w:rsid w:val="00A152A9"/>
    <w:rPr>
      <w:rFonts w:ascii="Calibri" w:eastAsia="Arial Unicode MS" w:hAnsi="Calibri" w:cs="Times New Roman"/>
      <w:sz w:val="20"/>
      <w:szCs w:val="24"/>
      <w:lang w:eastAsia="pl-PL"/>
    </w:rPr>
  </w:style>
  <w:style w:type="paragraph" w:customStyle="1" w:styleId="RYSUNEK">
    <w:name w:val="RYSUNEK"/>
    <w:basedOn w:val="Normalny"/>
    <w:rsid w:val="00A152A9"/>
    <w:pPr>
      <w:spacing w:before="240" w:after="240" w:line="276" w:lineRule="auto"/>
      <w:jc w:val="left"/>
    </w:pPr>
    <w:rPr>
      <w:rFonts w:ascii="Calibri" w:eastAsia="Calibri" w:hAnsi="Calibri" w:cs="Times New Roman"/>
      <w:noProof/>
      <w:lang w:eastAsia="pl-PL"/>
    </w:rPr>
  </w:style>
  <w:style w:type="character" w:customStyle="1" w:styleId="Akapit-treZnak">
    <w:name w:val="Akapit-treść Znak"/>
    <w:basedOn w:val="Domylnaczcionkaakapitu"/>
    <w:link w:val="Akapit-tre"/>
    <w:uiPriority w:val="99"/>
    <w:rsid w:val="00A152A9"/>
    <w:rPr>
      <w:rFonts w:cs="Arial"/>
    </w:rPr>
  </w:style>
  <w:style w:type="paragraph" w:customStyle="1" w:styleId="Akapit-tre">
    <w:name w:val="Akapit-treść"/>
    <w:basedOn w:val="Normalny"/>
    <w:link w:val="Akapit-treZnak"/>
    <w:uiPriority w:val="99"/>
    <w:qFormat/>
    <w:rsid w:val="00A152A9"/>
    <w:pPr>
      <w:spacing w:before="120" w:after="120"/>
    </w:pPr>
    <w:rPr>
      <w:rFonts w:cs="Arial"/>
    </w:rPr>
  </w:style>
  <w:style w:type="paragraph" w:customStyle="1" w:styleId="Akapit-ustalenie">
    <w:name w:val="Akapit-ustalenie"/>
    <w:basedOn w:val="Akapit-tre"/>
    <w:rsid w:val="00A152A9"/>
    <w:rPr>
      <w:b/>
      <w:color w:val="365F91" w:themeColor="accent1" w:themeShade="BF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A152A9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152A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36" Type="http://schemas.openxmlformats.org/officeDocument/2006/relationships/image" Target="media/image29.jpe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png"/><Relationship Id="rId35" Type="http://schemas.openxmlformats.org/officeDocument/2006/relationships/image" Target="media/image28.jpeg"/><Relationship Id="rId43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27</Pages>
  <Words>1249</Words>
  <Characters>7494</Characters>
  <Application>Microsoft Office Word</Application>
  <DocSecurity>0</DocSecurity>
  <Lines>62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Akademia Morska</Company>
  <LinksUpToDate>false</LinksUpToDate>
  <CharactersWithSpaces>8726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abaczynska</dc:creator>
  <cp:lastModifiedBy>Michał Mysłowski</cp:lastModifiedBy>
  <cp:revision>2</cp:revision>
  <dcterms:created xsi:type="dcterms:W3CDTF">2014-03-10T07:20:00Z</dcterms:created>
  <dcterms:modified xsi:type="dcterms:W3CDTF">2014-03-10T07:20:00Z</dcterms:modified>
</cp:coreProperties>
</file>