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3EC0" w:rsidRPr="001B1B63" w:rsidRDefault="00DF3EC0" w:rsidP="00DF3EC0">
      <w:pPr>
        <w:rPr>
          <w:rFonts w:ascii="Verdana" w:hAnsi="Verdana" w:cs="Tahoma"/>
        </w:rPr>
      </w:pPr>
      <w:bookmarkStart w:id="0" w:name="_GoBack"/>
      <w:bookmarkEnd w:id="0"/>
    </w:p>
    <w:p w:rsidR="00DF3EC0" w:rsidRPr="001B1B63" w:rsidRDefault="00DF3EC0" w:rsidP="00DF3EC0">
      <w:pPr>
        <w:rPr>
          <w:rFonts w:ascii="Verdana" w:hAnsi="Verdana" w:cs="Tahoma"/>
        </w:rPr>
      </w:pPr>
    </w:p>
    <w:p w:rsidR="00DF3EC0" w:rsidRPr="001B1B63" w:rsidRDefault="00DF3EC0" w:rsidP="00DF3EC0">
      <w:pPr>
        <w:rPr>
          <w:rFonts w:ascii="Verdana" w:hAnsi="Verdana" w:cs="Tahoma"/>
        </w:rPr>
      </w:pPr>
    </w:p>
    <w:p w:rsidR="00DF3EC0" w:rsidRPr="001B1B63" w:rsidRDefault="004741C4" w:rsidP="004741C4">
      <w:pPr>
        <w:ind w:left="2832" w:firstLine="708"/>
        <w:rPr>
          <w:rFonts w:ascii="Verdana" w:hAnsi="Verdana" w:cs="Tahoma"/>
        </w:rPr>
      </w:pPr>
      <w:r w:rsidRPr="00C61B8E">
        <w:rPr>
          <w:rFonts w:ascii="Tahoma" w:hAnsi="Tahoma" w:cs="Tahoma"/>
          <w:noProof/>
        </w:rPr>
        <w:drawing>
          <wp:inline distT="0" distB="0" distL="0" distR="0" wp14:anchorId="59D99719" wp14:editId="0B868169">
            <wp:extent cx="1409700" cy="514350"/>
            <wp:effectExtent l="19050" t="0" r="0" b="0"/>
            <wp:docPr id="9" name="Obraz 2" descr="logo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2"/>
                    <pic:cNvPicPr>
                      <a:picLocks noChangeAspect="1" noChangeArrowheads="1"/>
                    </pic:cNvPicPr>
                  </pic:nvPicPr>
                  <pic:blipFill>
                    <a:blip r:embed="rId9"/>
                    <a:srcRect/>
                    <a:stretch>
                      <a:fillRect/>
                    </a:stretch>
                  </pic:blipFill>
                  <pic:spPr bwMode="auto">
                    <a:xfrm>
                      <a:off x="0" y="0"/>
                      <a:ext cx="1409700" cy="514350"/>
                    </a:xfrm>
                    <a:prstGeom prst="rect">
                      <a:avLst/>
                    </a:prstGeom>
                    <a:noFill/>
                    <a:ln w="9525">
                      <a:noFill/>
                      <a:miter lim="800000"/>
                      <a:headEnd/>
                      <a:tailEnd/>
                    </a:ln>
                  </pic:spPr>
                </pic:pic>
              </a:graphicData>
            </a:graphic>
          </wp:inline>
        </w:drawing>
      </w:r>
    </w:p>
    <w:p w:rsidR="00DF3EC0" w:rsidRPr="001B1B63" w:rsidRDefault="00DF3EC0" w:rsidP="00DF3EC0">
      <w:pPr>
        <w:rPr>
          <w:rFonts w:ascii="Verdana" w:hAnsi="Verdana" w:cs="Tahoma"/>
        </w:rPr>
      </w:pPr>
    </w:p>
    <w:p w:rsidR="00DF3EC0" w:rsidRPr="001B1B63" w:rsidRDefault="00DF3EC0" w:rsidP="00DF3EC0">
      <w:pPr>
        <w:rPr>
          <w:rFonts w:ascii="Verdana" w:hAnsi="Verdana" w:cs="Tahoma"/>
        </w:rPr>
      </w:pPr>
    </w:p>
    <w:p w:rsidR="00DF3EC0" w:rsidRPr="001B1B63" w:rsidRDefault="00DF3EC0" w:rsidP="00DF3EC0">
      <w:pPr>
        <w:pStyle w:val="Stopka"/>
        <w:tabs>
          <w:tab w:val="left" w:pos="708"/>
        </w:tabs>
        <w:rPr>
          <w:rFonts w:ascii="Verdana" w:hAnsi="Verdana" w:cs="Tahoma"/>
        </w:rPr>
      </w:pPr>
    </w:p>
    <w:p w:rsidR="00DF3EC0" w:rsidRPr="001B1B63" w:rsidRDefault="00DF3EC0" w:rsidP="00DF3EC0">
      <w:pPr>
        <w:rPr>
          <w:rFonts w:ascii="Verdana" w:hAnsi="Verdana" w:cs="Tahoma"/>
        </w:rPr>
      </w:pPr>
    </w:p>
    <w:p w:rsidR="00DF3EC0" w:rsidRPr="001B1B63" w:rsidRDefault="00DF3EC0" w:rsidP="00DF3EC0">
      <w:pPr>
        <w:rPr>
          <w:rFonts w:ascii="Verdana" w:hAnsi="Verdana" w:cs="Tahoma"/>
        </w:rPr>
      </w:pPr>
    </w:p>
    <w:p w:rsidR="00DF3EC0" w:rsidRPr="001B1B63" w:rsidRDefault="00DF3EC0" w:rsidP="00DF3EC0">
      <w:pPr>
        <w:rPr>
          <w:rFonts w:ascii="Verdana" w:hAnsi="Verdana" w:cs="Tahoma"/>
        </w:rPr>
      </w:pPr>
    </w:p>
    <w:p w:rsidR="00DF3EC0" w:rsidRPr="001B1B63" w:rsidRDefault="00DF3EC0" w:rsidP="00DF3EC0">
      <w:pPr>
        <w:pStyle w:val="Tekstpodstawowy"/>
        <w:spacing w:line="240" w:lineRule="auto"/>
        <w:jc w:val="center"/>
        <w:rPr>
          <w:rFonts w:ascii="Verdana" w:hAnsi="Verdana" w:cs="Tahoma"/>
          <w:sz w:val="56"/>
        </w:rPr>
      </w:pPr>
      <w:r w:rsidRPr="001B1B63">
        <w:rPr>
          <w:rFonts w:ascii="Verdana" w:hAnsi="Verdana" w:cs="Tahoma"/>
          <w:sz w:val="56"/>
        </w:rPr>
        <w:t>Podręcznik użytkownika systemu</w:t>
      </w:r>
    </w:p>
    <w:p w:rsidR="00DF3EC0" w:rsidRPr="001B1B63" w:rsidRDefault="00DF3EC0" w:rsidP="00DF3EC0">
      <w:pPr>
        <w:pStyle w:val="Tekstpodstawowy"/>
        <w:spacing w:line="240" w:lineRule="auto"/>
        <w:rPr>
          <w:rFonts w:ascii="Verdana" w:hAnsi="Verdana" w:cs="Tahoma"/>
        </w:rPr>
      </w:pPr>
    </w:p>
    <w:p w:rsidR="00DF3EC0" w:rsidRPr="001B1B63" w:rsidRDefault="00DF3EC0" w:rsidP="00DF3EC0">
      <w:pPr>
        <w:pStyle w:val="Tekstpodstawowy"/>
        <w:spacing w:line="240" w:lineRule="auto"/>
        <w:jc w:val="center"/>
        <w:rPr>
          <w:rFonts w:ascii="Verdana" w:hAnsi="Verdana" w:cs="Tahoma"/>
          <w:b/>
          <w:bCs/>
          <w:sz w:val="72"/>
          <w:szCs w:val="72"/>
        </w:rPr>
      </w:pPr>
      <w:proofErr w:type="spellStart"/>
      <w:r w:rsidRPr="001B1B63">
        <w:rPr>
          <w:rFonts w:ascii="Verdana" w:hAnsi="Verdana" w:cs="Tahoma"/>
          <w:b/>
          <w:bCs/>
          <w:sz w:val="72"/>
          <w:szCs w:val="72"/>
        </w:rPr>
        <w:t>DocuSafe®Dokument</w:t>
      </w:r>
      <w:proofErr w:type="spellEnd"/>
    </w:p>
    <w:p w:rsidR="00DF3EC0" w:rsidRPr="001B1B63" w:rsidRDefault="00DF3EC0" w:rsidP="00DF3EC0">
      <w:pPr>
        <w:pStyle w:val="Tekstpodstawowy"/>
        <w:spacing w:line="240" w:lineRule="auto"/>
        <w:jc w:val="center"/>
        <w:rPr>
          <w:rFonts w:ascii="Verdana" w:hAnsi="Verdana" w:cs="Tahoma"/>
        </w:rPr>
      </w:pPr>
    </w:p>
    <w:p w:rsidR="00DF3EC0" w:rsidRPr="001B1B63" w:rsidRDefault="00DF3EC0" w:rsidP="00DF3EC0">
      <w:pPr>
        <w:pStyle w:val="Tekstpodstawowy"/>
        <w:spacing w:line="240" w:lineRule="auto"/>
        <w:jc w:val="center"/>
        <w:rPr>
          <w:rFonts w:ascii="Verdana" w:hAnsi="Verdana" w:cs="Tahoma"/>
          <w:sz w:val="48"/>
        </w:rPr>
      </w:pPr>
      <w:r w:rsidRPr="001B1B63">
        <w:rPr>
          <w:rFonts w:ascii="Verdana" w:hAnsi="Verdana" w:cs="Tahoma"/>
          <w:sz w:val="48"/>
        </w:rPr>
        <w:t>Wprowadzenie do pracy</w:t>
      </w:r>
    </w:p>
    <w:p w:rsidR="00DF3EC0" w:rsidRPr="001B1B63" w:rsidRDefault="00DF3EC0" w:rsidP="00DF3EC0">
      <w:pPr>
        <w:rPr>
          <w:rFonts w:ascii="Verdana" w:hAnsi="Verdana" w:cs="Tahoma"/>
        </w:rPr>
      </w:pPr>
    </w:p>
    <w:p w:rsidR="00DF3EC0" w:rsidRPr="001B1B63" w:rsidRDefault="00DF3EC0" w:rsidP="00DF3EC0">
      <w:pPr>
        <w:rPr>
          <w:rFonts w:ascii="Verdana" w:hAnsi="Verdana" w:cs="Tahoma"/>
        </w:rPr>
      </w:pPr>
    </w:p>
    <w:p w:rsidR="00DF3EC0" w:rsidRPr="001B1B63" w:rsidRDefault="00DF3EC0" w:rsidP="00DF3EC0">
      <w:pPr>
        <w:rPr>
          <w:rFonts w:ascii="Verdana" w:hAnsi="Verdana" w:cs="Tahoma"/>
        </w:rPr>
      </w:pPr>
    </w:p>
    <w:p w:rsidR="00DF3EC0" w:rsidRPr="001B1B63" w:rsidRDefault="00DF3EC0" w:rsidP="00DF3EC0">
      <w:pPr>
        <w:rPr>
          <w:rFonts w:ascii="Verdana" w:hAnsi="Verdana" w:cs="Tahoma"/>
        </w:rPr>
      </w:pPr>
    </w:p>
    <w:p w:rsidR="00DF3EC0" w:rsidRPr="001B1B63" w:rsidRDefault="00DF3EC0" w:rsidP="00DF3EC0">
      <w:pPr>
        <w:rPr>
          <w:rFonts w:ascii="Verdana" w:hAnsi="Verdana" w:cs="Tahoma"/>
        </w:rPr>
      </w:pPr>
    </w:p>
    <w:p w:rsidR="00DF3EC0" w:rsidRPr="001B1B63" w:rsidRDefault="00DF3EC0" w:rsidP="00DF3EC0">
      <w:pPr>
        <w:rPr>
          <w:rFonts w:ascii="Verdana" w:hAnsi="Verdana" w:cs="Tahoma"/>
        </w:rPr>
      </w:pPr>
    </w:p>
    <w:p w:rsidR="00DF3EC0" w:rsidRPr="001B1B63" w:rsidRDefault="00DF3EC0" w:rsidP="00DF3EC0">
      <w:pPr>
        <w:rPr>
          <w:rFonts w:ascii="Verdana" w:hAnsi="Verdana" w:cs="Tahoma"/>
        </w:rPr>
      </w:pPr>
    </w:p>
    <w:p w:rsidR="00DF3EC0" w:rsidRPr="001B1B63" w:rsidRDefault="00DF3EC0" w:rsidP="00DF3EC0">
      <w:pPr>
        <w:rPr>
          <w:rFonts w:ascii="Verdana" w:hAnsi="Verdana" w:cs="Tahoma"/>
        </w:rPr>
      </w:pPr>
    </w:p>
    <w:p w:rsidR="00DF3EC0" w:rsidRPr="001B1B63" w:rsidRDefault="00DF3EC0" w:rsidP="00DF3EC0">
      <w:pPr>
        <w:rPr>
          <w:rFonts w:ascii="Verdana" w:hAnsi="Verdana" w:cs="Tahoma"/>
        </w:rPr>
      </w:pPr>
    </w:p>
    <w:p w:rsidR="00DF3EC0" w:rsidRPr="001B1B63" w:rsidRDefault="00DF3EC0" w:rsidP="00DF3EC0">
      <w:pPr>
        <w:rPr>
          <w:rFonts w:ascii="Verdana" w:hAnsi="Verdana" w:cs="Tahoma"/>
        </w:rPr>
      </w:pPr>
    </w:p>
    <w:tbl>
      <w:tblPr>
        <w:tblW w:w="0" w:type="auto"/>
        <w:tblInd w:w="283" w:type="dxa"/>
        <w:tblLayout w:type="fixed"/>
        <w:tblLook w:val="0000" w:firstRow="0" w:lastRow="0" w:firstColumn="0" w:lastColumn="0" w:noHBand="0" w:noVBand="0"/>
      </w:tblPr>
      <w:tblGrid>
        <w:gridCol w:w="4318"/>
        <w:gridCol w:w="4512"/>
      </w:tblGrid>
      <w:tr w:rsidR="00044821" w:rsidTr="00DF3EC0">
        <w:trPr>
          <w:cantSplit/>
        </w:trPr>
        <w:tc>
          <w:tcPr>
            <w:tcW w:w="4318" w:type="dxa"/>
          </w:tcPr>
          <w:p w:rsidR="00DF3EC0" w:rsidRPr="001B1B63" w:rsidRDefault="00DF3EC0" w:rsidP="00DF3EC0">
            <w:pPr>
              <w:tabs>
                <w:tab w:val="center" w:pos="4896"/>
                <w:tab w:val="right" w:pos="9432"/>
              </w:tabs>
              <w:jc w:val="center"/>
              <w:rPr>
                <w:rFonts w:ascii="Verdana" w:hAnsi="Verdana" w:cs="Tahoma"/>
                <w:b/>
                <w:sz w:val="22"/>
                <w:szCs w:val="22"/>
              </w:rPr>
            </w:pPr>
          </w:p>
        </w:tc>
        <w:tc>
          <w:tcPr>
            <w:tcW w:w="4512" w:type="dxa"/>
          </w:tcPr>
          <w:p w:rsidR="00DF3EC0" w:rsidRPr="001B1B63" w:rsidRDefault="00DF3EC0" w:rsidP="00311BCC">
            <w:pPr>
              <w:tabs>
                <w:tab w:val="center" w:pos="4896"/>
                <w:tab w:val="right" w:pos="9432"/>
              </w:tabs>
              <w:jc w:val="center"/>
              <w:rPr>
                <w:rFonts w:ascii="Verdana" w:hAnsi="Verdana" w:cs="Tahoma"/>
                <w:sz w:val="22"/>
                <w:szCs w:val="22"/>
              </w:rPr>
            </w:pPr>
          </w:p>
        </w:tc>
      </w:tr>
      <w:tr w:rsidR="00044821" w:rsidTr="00DF3EC0">
        <w:trPr>
          <w:cantSplit/>
        </w:trPr>
        <w:tc>
          <w:tcPr>
            <w:tcW w:w="4318" w:type="dxa"/>
          </w:tcPr>
          <w:p w:rsidR="00DF3EC0" w:rsidRPr="001B1B63" w:rsidRDefault="00DF3EC0" w:rsidP="00DF3EC0">
            <w:pPr>
              <w:tabs>
                <w:tab w:val="center" w:pos="4896"/>
                <w:tab w:val="right" w:pos="9432"/>
              </w:tabs>
              <w:jc w:val="center"/>
              <w:rPr>
                <w:rFonts w:ascii="Verdana" w:hAnsi="Verdana" w:cs="Tahoma"/>
                <w:b/>
                <w:sz w:val="22"/>
                <w:szCs w:val="22"/>
              </w:rPr>
            </w:pPr>
            <w:r w:rsidRPr="001B1B63">
              <w:rPr>
                <w:rFonts w:ascii="Verdana" w:hAnsi="Verdana" w:cs="Tahoma"/>
                <w:b/>
                <w:sz w:val="22"/>
                <w:szCs w:val="22"/>
              </w:rPr>
              <w:t>Przygotowany dla</w:t>
            </w:r>
          </w:p>
        </w:tc>
        <w:tc>
          <w:tcPr>
            <w:tcW w:w="4512" w:type="dxa"/>
          </w:tcPr>
          <w:p w:rsidR="00DF3EC0" w:rsidRPr="00F068C8" w:rsidRDefault="008E47AC" w:rsidP="00044821">
            <w:pPr>
              <w:pStyle w:val="Nagwek5"/>
            </w:pPr>
            <w:r>
              <w:t>Akademia Morska w Szczecinie</w:t>
            </w:r>
          </w:p>
        </w:tc>
      </w:tr>
      <w:tr w:rsidR="00044821" w:rsidTr="00DF3EC0">
        <w:trPr>
          <w:cantSplit/>
        </w:trPr>
        <w:tc>
          <w:tcPr>
            <w:tcW w:w="4318" w:type="dxa"/>
          </w:tcPr>
          <w:p w:rsidR="00DF3EC0" w:rsidRPr="001B1B63" w:rsidRDefault="00DF3EC0" w:rsidP="00DF3EC0">
            <w:pPr>
              <w:tabs>
                <w:tab w:val="center" w:pos="4896"/>
                <w:tab w:val="right" w:pos="9432"/>
              </w:tabs>
              <w:jc w:val="center"/>
              <w:rPr>
                <w:rFonts w:ascii="Verdana" w:hAnsi="Verdana" w:cs="Tahoma"/>
                <w:b/>
                <w:sz w:val="22"/>
                <w:szCs w:val="22"/>
              </w:rPr>
            </w:pPr>
            <w:r w:rsidRPr="001B1B63">
              <w:rPr>
                <w:rFonts w:ascii="Verdana" w:hAnsi="Verdana" w:cs="Tahoma"/>
                <w:b/>
                <w:sz w:val="22"/>
                <w:szCs w:val="22"/>
              </w:rPr>
              <w:t>Autor</w:t>
            </w:r>
          </w:p>
        </w:tc>
        <w:tc>
          <w:tcPr>
            <w:tcW w:w="4512" w:type="dxa"/>
          </w:tcPr>
          <w:p w:rsidR="00DF3EC0" w:rsidRPr="001B1B63" w:rsidRDefault="00DF3EC0" w:rsidP="00DF3EC0">
            <w:pPr>
              <w:tabs>
                <w:tab w:val="center" w:pos="4896"/>
                <w:tab w:val="right" w:pos="9432"/>
              </w:tabs>
              <w:jc w:val="center"/>
              <w:rPr>
                <w:rFonts w:ascii="Verdana" w:hAnsi="Verdana" w:cs="Tahoma"/>
                <w:sz w:val="22"/>
                <w:szCs w:val="22"/>
              </w:rPr>
            </w:pPr>
            <w:r w:rsidRPr="001B1B63">
              <w:rPr>
                <w:rFonts w:ascii="Verdana" w:hAnsi="Verdana" w:cs="Tahoma"/>
                <w:sz w:val="22"/>
                <w:szCs w:val="22"/>
              </w:rPr>
              <w:t>COM-PAN System Sp. z o.o.</w:t>
            </w:r>
          </w:p>
        </w:tc>
      </w:tr>
    </w:tbl>
    <w:p w:rsidR="00DF3EC0" w:rsidRPr="001B1B63" w:rsidRDefault="00DF3EC0" w:rsidP="00DF3EC0">
      <w:pPr>
        <w:tabs>
          <w:tab w:val="center" w:pos="4896"/>
          <w:tab w:val="right" w:pos="9432"/>
        </w:tabs>
        <w:rPr>
          <w:rFonts w:ascii="Verdana" w:hAnsi="Verdana" w:cs="Tahoma"/>
          <w:sz w:val="22"/>
          <w:szCs w:val="22"/>
        </w:rPr>
      </w:pPr>
    </w:p>
    <w:p w:rsidR="00DF3EC0" w:rsidRPr="001B1B63" w:rsidRDefault="00DF3EC0" w:rsidP="00DF3EC0">
      <w:pPr>
        <w:tabs>
          <w:tab w:val="center" w:pos="4896"/>
          <w:tab w:val="right" w:pos="9432"/>
        </w:tabs>
        <w:rPr>
          <w:rFonts w:ascii="Verdana" w:hAnsi="Verdana" w:cs="Tahoma"/>
          <w:sz w:val="22"/>
          <w:szCs w:val="22"/>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18"/>
        <w:gridCol w:w="4502"/>
      </w:tblGrid>
      <w:tr w:rsidR="00DF3EC0" w:rsidRPr="001B1B63" w:rsidTr="00DF3EC0">
        <w:trPr>
          <w:cantSplit/>
        </w:trPr>
        <w:tc>
          <w:tcPr>
            <w:tcW w:w="8820" w:type="dxa"/>
            <w:gridSpan w:val="2"/>
          </w:tcPr>
          <w:p w:rsidR="00DF3EC0" w:rsidRPr="001B1B63" w:rsidRDefault="00DF3EC0" w:rsidP="00DF3EC0">
            <w:pPr>
              <w:tabs>
                <w:tab w:val="center" w:pos="4896"/>
                <w:tab w:val="right" w:pos="9432"/>
              </w:tabs>
              <w:jc w:val="center"/>
              <w:rPr>
                <w:rFonts w:ascii="Verdana" w:hAnsi="Verdana" w:cs="Tahoma"/>
                <w:b/>
                <w:sz w:val="22"/>
                <w:szCs w:val="22"/>
              </w:rPr>
            </w:pPr>
            <w:r w:rsidRPr="001B1B63">
              <w:rPr>
                <w:rFonts w:ascii="Verdana" w:hAnsi="Verdana" w:cs="Tahoma"/>
                <w:b/>
                <w:sz w:val="22"/>
                <w:szCs w:val="22"/>
              </w:rPr>
              <w:t xml:space="preserve">Wersja dokumentu </w:t>
            </w:r>
          </w:p>
        </w:tc>
      </w:tr>
      <w:tr w:rsidR="00DF3EC0" w:rsidRPr="001B1B63" w:rsidTr="00DF3EC0">
        <w:trPr>
          <w:cantSplit/>
        </w:trPr>
        <w:tc>
          <w:tcPr>
            <w:tcW w:w="4318" w:type="dxa"/>
          </w:tcPr>
          <w:p w:rsidR="00DF3EC0" w:rsidRPr="001B1B63" w:rsidRDefault="00311BCC" w:rsidP="00DF3EC0">
            <w:pPr>
              <w:tabs>
                <w:tab w:val="center" w:pos="4896"/>
                <w:tab w:val="right" w:pos="9432"/>
              </w:tabs>
              <w:jc w:val="center"/>
              <w:rPr>
                <w:rFonts w:ascii="Verdana" w:hAnsi="Verdana" w:cs="Tahoma"/>
                <w:sz w:val="22"/>
                <w:szCs w:val="22"/>
              </w:rPr>
            </w:pPr>
            <w:r>
              <w:rPr>
                <w:rFonts w:ascii="Verdana" w:hAnsi="Verdana" w:cs="Tahoma"/>
                <w:sz w:val="22"/>
                <w:szCs w:val="22"/>
              </w:rPr>
              <w:t>1</w:t>
            </w:r>
            <w:r w:rsidR="00DF3EC0" w:rsidRPr="001B1B63">
              <w:rPr>
                <w:rFonts w:ascii="Verdana" w:hAnsi="Verdana" w:cs="Tahoma"/>
                <w:sz w:val="22"/>
                <w:szCs w:val="22"/>
              </w:rPr>
              <w:t>.0</w:t>
            </w:r>
          </w:p>
        </w:tc>
        <w:tc>
          <w:tcPr>
            <w:tcW w:w="4502" w:type="dxa"/>
          </w:tcPr>
          <w:p w:rsidR="00DF3EC0" w:rsidRPr="001B1B63" w:rsidRDefault="00E10515" w:rsidP="00DF3EC0">
            <w:pPr>
              <w:tabs>
                <w:tab w:val="center" w:pos="4896"/>
                <w:tab w:val="right" w:pos="9432"/>
              </w:tabs>
              <w:jc w:val="center"/>
              <w:rPr>
                <w:rFonts w:ascii="Verdana" w:hAnsi="Verdana" w:cs="Tahoma"/>
                <w:sz w:val="22"/>
                <w:szCs w:val="22"/>
              </w:rPr>
            </w:pPr>
            <w:r>
              <w:rPr>
                <w:rFonts w:ascii="Verdana" w:hAnsi="Verdana" w:cs="Tahoma"/>
                <w:sz w:val="22"/>
                <w:szCs w:val="22"/>
              </w:rPr>
              <w:t>Utworzenie dokumentu</w:t>
            </w:r>
          </w:p>
        </w:tc>
      </w:tr>
    </w:tbl>
    <w:p w:rsidR="00DF3EC0" w:rsidRPr="001B1B63" w:rsidRDefault="00DF3EC0" w:rsidP="00DF3EC0">
      <w:pPr>
        <w:rPr>
          <w:rFonts w:ascii="Verdana" w:hAnsi="Verdana" w:cs="Tahoma"/>
        </w:rPr>
      </w:pPr>
    </w:p>
    <w:p w:rsidR="00DF3EC0" w:rsidRPr="001B1B63" w:rsidRDefault="00DF3EC0" w:rsidP="00DF3EC0">
      <w:pPr>
        <w:rPr>
          <w:rFonts w:ascii="Verdana" w:hAnsi="Verdana" w:cs="Tahoma"/>
        </w:rPr>
      </w:pPr>
    </w:p>
    <w:p w:rsidR="00DF3EC0" w:rsidRPr="001B1B63" w:rsidRDefault="00DF3EC0" w:rsidP="00DF3EC0">
      <w:pPr>
        <w:rPr>
          <w:rFonts w:ascii="Verdana" w:hAnsi="Verdana" w:cs="Tahoma"/>
        </w:rPr>
      </w:pPr>
    </w:p>
    <w:p w:rsidR="00DF3EC0" w:rsidRPr="001B1B63" w:rsidRDefault="00DF3EC0" w:rsidP="00DF3EC0">
      <w:pPr>
        <w:rPr>
          <w:rFonts w:ascii="Verdana" w:hAnsi="Verdana" w:cs="Tahoma"/>
        </w:rPr>
      </w:pPr>
    </w:p>
    <w:p w:rsidR="00DF3EC0" w:rsidRPr="001B1B63" w:rsidRDefault="00DF3EC0" w:rsidP="00DF3EC0">
      <w:pPr>
        <w:rPr>
          <w:rFonts w:ascii="Verdana" w:hAnsi="Verdana" w:cs="Tahoma"/>
        </w:rPr>
      </w:pPr>
    </w:p>
    <w:p w:rsidR="00DF3EC0" w:rsidRPr="001B1B63" w:rsidRDefault="00DF3EC0" w:rsidP="00DF3EC0">
      <w:pPr>
        <w:jc w:val="both"/>
        <w:rPr>
          <w:rFonts w:ascii="Verdana" w:hAnsi="Verdana" w:cs="Tahoma"/>
        </w:rPr>
      </w:pPr>
    </w:p>
    <w:p w:rsidR="00DF3EC0" w:rsidRPr="001B1B63" w:rsidRDefault="00DF3EC0" w:rsidP="00DF3EC0">
      <w:pPr>
        <w:jc w:val="both"/>
        <w:rPr>
          <w:rFonts w:ascii="Verdana" w:hAnsi="Verdana" w:cs="Tahoma"/>
        </w:rPr>
      </w:pPr>
    </w:p>
    <w:p w:rsidR="00DF3EC0" w:rsidRPr="001B1B63" w:rsidRDefault="00DF3EC0" w:rsidP="00DF3EC0">
      <w:pPr>
        <w:spacing w:line="360" w:lineRule="auto"/>
        <w:jc w:val="both"/>
        <w:rPr>
          <w:rFonts w:ascii="Verdana" w:hAnsi="Verdana"/>
          <w:sz w:val="22"/>
          <w:szCs w:val="22"/>
        </w:rPr>
      </w:pPr>
      <w:r w:rsidRPr="001B1B63">
        <w:rPr>
          <w:rFonts w:ascii="Verdana" w:hAnsi="Verdana"/>
          <w:sz w:val="22"/>
          <w:szCs w:val="22"/>
        </w:rPr>
        <w:lastRenderedPageBreak/>
        <w:t xml:space="preserve">Aby uzyskać dodatkowe informacje, które nie są zawarte w niniejszym podręczniku lub informacje na temat innych rozwiązań oferowanych przez firmę COM-PAN, proszę kontaktować się z biurem pod numerem (22) 425 11 00 lub pod adresem: </w:t>
      </w:r>
      <w:hyperlink r:id="rId10" w:history="1">
        <w:r w:rsidRPr="001B1B63">
          <w:rPr>
            <w:rStyle w:val="Hipercze"/>
            <w:rFonts w:ascii="Verdana" w:hAnsi="Verdana"/>
            <w:color w:val="3366FF"/>
            <w:sz w:val="22"/>
            <w:szCs w:val="22"/>
          </w:rPr>
          <w:t>docusafe@com-pan.pl</w:t>
        </w:r>
      </w:hyperlink>
      <w:r w:rsidRPr="001B1B63">
        <w:rPr>
          <w:rFonts w:ascii="Verdana" w:hAnsi="Verdana"/>
          <w:color w:val="3366FF"/>
          <w:sz w:val="22"/>
          <w:szCs w:val="22"/>
          <w:u w:val="single"/>
        </w:rPr>
        <w:t>.</w:t>
      </w:r>
    </w:p>
    <w:p w:rsidR="004F6CE4" w:rsidRDefault="004F6CE4">
      <w:pPr>
        <w:rPr>
          <w:rFonts w:ascii="Verdana" w:hAnsi="Verdana" w:cs="Tahoma"/>
          <w:sz w:val="22"/>
          <w:szCs w:val="22"/>
        </w:rPr>
      </w:pPr>
      <w:r>
        <w:rPr>
          <w:rFonts w:ascii="Verdana" w:hAnsi="Verdana" w:cs="Tahoma"/>
          <w:sz w:val="22"/>
          <w:szCs w:val="22"/>
        </w:rPr>
        <w:br w:type="page"/>
      </w:r>
    </w:p>
    <w:sdt>
      <w:sdtPr>
        <w:rPr>
          <w:rFonts w:ascii="Times New Roman" w:eastAsia="Times New Roman" w:hAnsi="Times New Roman" w:cs="Times New Roman"/>
          <w:b w:val="0"/>
          <w:bCs w:val="0"/>
          <w:color w:val="auto"/>
          <w:sz w:val="24"/>
          <w:szCs w:val="24"/>
          <w:lang w:eastAsia="pl-PL"/>
        </w:rPr>
        <w:id w:val="16269595"/>
        <w:docPartObj>
          <w:docPartGallery w:val="Table of Contents"/>
        </w:docPartObj>
      </w:sdtPr>
      <w:sdtEndPr/>
      <w:sdtContent>
        <w:p w:rsidR="00660EF1" w:rsidRPr="00660EF1" w:rsidRDefault="004F6CE4" w:rsidP="00160912">
          <w:pPr>
            <w:pStyle w:val="Nagwekspisutreci"/>
          </w:pPr>
          <w:r>
            <w:t>Spis treści</w:t>
          </w:r>
          <w:r w:rsidR="00660EF1">
            <w:tab/>
          </w:r>
        </w:p>
        <w:p w:rsidR="00E10515" w:rsidRDefault="00017EA8">
          <w:pPr>
            <w:pStyle w:val="Spistreci1"/>
            <w:rPr>
              <w:rFonts w:asciiTheme="minorHAnsi" w:eastAsiaTheme="minorEastAsia" w:hAnsiTheme="minorHAnsi" w:cstheme="minorBidi"/>
              <w:sz w:val="22"/>
              <w:szCs w:val="22"/>
            </w:rPr>
          </w:pPr>
          <w:r>
            <w:fldChar w:fldCharType="begin"/>
          </w:r>
          <w:r w:rsidR="004F6CE4">
            <w:instrText xml:space="preserve"> TOC \o "1-3" \h \z \u </w:instrText>
          </w:r>
          <w:r>
            <w:fldChar w:fldCharType="separate"/>
          </w:r>
          <w:hyperlink w:anchor="_Toc387057577" w:history="1">
            <w:r w:rsidR="00E10515" w:rsidRPr="00433A3E">
              <w:rPr>
                <w:rStyle w:val="Hipercze"/>
                <w:rFonts w:ascii="Times New Roman" w:hAnsi="Times New Roman"/>
              </w:rPr>
              <w:t>1</w:t>
            </w:r>
            <w:r w:rsidR="00E10515">
              <w:rPr>
                <w:rFonts w:asciiTheme="minorHAnsi" w:eastAsiaTheme="minorEastAsia" w:hAnsiTheme="minorHAnsi" w:cstheme="minorBidi"/>
                <w:sz w:val="22"/>
                <w:szCs w:val="22"/>
              </w:rPr>
              <w:tab/>
            </w:r>
            <w:r w:rsidR="00E10515" w:rsidRPr="00433A3E">
              <w:rPr>
                <w:rStyle w:val="Hipercze"/>
              </w:rPr>
              <w:t>Wstęp</w:t>
            </w:r>
            <w:r w:rsidR="00E10515">
              <w:rPr>
                <w:webHidden/>
              </w:rPr>
              <w:tab/>
            </w:r>
            <w:r w:rsidR="00E10515">
              <w:rPr>
                <w:webHidden/>
              </w:rPr>
              <w:fldChar w:fldCharType="begin"/>
            </w:r>
            <w:r w:rsidR="00E10515">
              <w:rPr>
                <w:webHidden/>
              </w:rPr>
              <w:instrText xml:space="preserve"> PAGEREF _Toc387057577 \h </w:instrText>
            </w:r>
            <w:r w:rsidR="00E10515">
              <w:rPr>
                <w:webHidden/>
              </w:rPr>
            </w:r>
            <w:r w:rsidR="00E10515">
              <w:rPr>
                <w:webHidden/>
              </w:rPr>
              <w:fldChar w:fldCharType="separate"/>
            </w:r>
            <w:r w:rsidR="00E10515">
              <w:rPr>
                <w:webHidden/>
              </w:rPr>
              <w:t>6</w:t>
            </w:r>
            <w:r w:rsidR="00E10515">
              <w:rPr>
                <w:webHidden/>
              </w:rPr>
              <w:fldChar w:fldCharType="end"/>
            </w:r>
          </w:hyperlink>
        </w:p>
        <w:p w:rsidR="00E10515" w:rsidRDefault="0030165C">
          <w:pPr>
            <w:pStyle w:val="Spistreci2"/>
            <w:rPr>
              <w:rFonts w:asciiTheme="minorHAnsi" w:eastAsiaTheme="minorEastAsia" w:hAnsiTheme="minorHAnsi" w:cstheme="minorBidi"/>
              <w:sz w:val="22"/>
              <w:szCs w:val="22"/>
            </w:rPr>
          </w:pPr>
          <w:hyperlink w:anchor="_Toc387057578" w:history="1">
            <w:r w:rsidR="00E10515" w:rsidRPr="00433A3E">
              <w:rPr>
                <w:rStyle w:val="Hipercze"/>
              </w:rPr>
              <w:t>1.1</w:t>
            </w:r>
            <w:r w:rsidR="00E10515">
              <w:rPr>
                <w:rFonts w:asciiTheme="minorHAnsi" w:eastAsiaTheme="minorEastAsia" w:hAnsiTheme="minorHAnsi" w:cstheme="minorBidi"/>
                <w:sz w:val="22"/>
                <w:szCs w:val="22"/>
              </w:rPr>
              <w:tab/>
            </w:r>
            <w:r w:rsidR="00E10515" w:rsidRPr="00433A3E">
              <w:rPr>
                <w:rStyle w:val="Hipercze"/>
              </w:rPr>
              <w:t>Słownik</w:t>
            </w:r>
            <w:r w:rsidR="00E10515">
              <w:rPr>
                <w:webHidden/>
              </w:rPr>
              <w:tab/>
            </w:r>
            <w:r w:rsidR="00E10515">
              <w:rPr>
                <w:webHidden/>
              </w:rPr>
              <w:fldChar w:fldCharType="begin"/>
            </w:r>
            <w:r w:rsidR="00E10515">
              <w:rPr>
                <w:webHidden/>
              </w:rPr>
              <w:instrText xml:space="preserve"> PAGEREF _Toc387057578 \h </w:instrText>
            </w:r>
            <w:r w:rsidR="00E10515">
              <w:rPr>
                <w:webHidden/>
              </w:rPr>
            </w:r>
            <w:r w:rsidR="00E10515">
              <w:rPr>
                <w:webHidden/>
              </w:rPr>
              <w:fldChar w:fldCharType="separate"/>
            </w:r>
            <w:r w:rsidR="00E10515">
              <w:rPr>
                <w:webHidden/>
              </w:rPr>
              <w:t>6</w:t>
            </w:r>
            <w:r w:rsidR="00E10515">
              <w:rPr>
                <w:webHidden/>
              </w:rPr>
              <w:fldChar w:fldCharType="end"/>
            </w:r>
          </w:hyperlink>
        </w:p>
        <w:p w:rsidR="00E10515" w:rsidRDefault="0030165C">
          <w:pPr>
            <w:pStyle w:val="Spistreci2"/>
            <w:rPr>
              <w:rFonts w:asciiTheme="minorHAnsi" w:eastAsiaTheme="minorEastAsia" w:hAnsiTheme="minorHAnsi" w:cstheme="minorBidi"/>
              <w:sz w:val="22"/>
              <w:szCs w:val="22"/>
            </w:rPr>
          </w:pPr>
          <w:hyperlink w:anchor="_Toc387057579" w:history="1">
            <w:r w:rsidR="00E10515" w:rsidRPr="00433A3E">
              <w:rPr>
                <w:rStyle w:val="Hipercze"/>
              </w:rPr>
              <w:t>1.2</w:t>
            </w:r>
            <w:r w:rsidR="00E10515">
              <w:rPr>
                <w:rFonts w:asciiTheme="minorHAnsi" w:eastAsiaTheme="minorEastAsia" w:hAnsiTheme="minorHAnsi" w:cstheme="minorBidi"/>
                <w:sz w:val="22"/>
                <w:szCs w:val="22"/>
              </w:rPr>
              <w:tab/>
            </w:r>
            <w:r w:rsidR="00E10515" w:rsidRPr="00433A3E">
              <w:rPr>
                <w:rStyle w:val="Hipercze"/>
              </w:rPr>
              <w:t>Obsługa systemu</w:t>
            </w:r>
            <w:r w:rsidR="00E10515">
              <w:rPr>
                <w:webHidden/>
              </w:rPr>
              <w:tab/>
            </w:r>
            <w:r w:rsidR="00E10515">
              <w:rPr>
                <w:webHidden/>
              </w:rPr>
              <w:fldChar w:fldCharType="begin"/>
            </w:r>
            <w:r w:rsidR="00E10515">
              <w:rPr>
                <w:webHidden/>
              </w:rPr>
              <w:instrText xml:space="preserve"> PAGEREF _Toc387057579 \h </w:instrText>
            </w:r>
            <w:r w:rsidR="00E10515">
              <w:rPr>
                <w:webHidden/>
              </w:rPr>
            </w:r>
            <w:r w:rsidR="00E10515">
              <w:rPr>
                <w:webHidden/>
              </w:rPr>
              <w:fldChar w:fldCharType="separate"/>
            </w:r>
            <w:r w:rsidR="00E10515">
              <w:rPr>
                <w:webHidden/>
              </w:rPr>
              <w:t>7</w:t>
            </w:r>
            <w:r w:rsidR="00E10515">
              <w:rPr>
                <w:webHidden/>
              </w:rPr>
              <w:fldChar w:fldCharType="end"/>
            </w:r>
          </w:hyperlink>
        </w:p>
        <w:p w:rsidR="00E10515" w:rsidRDefault="0030165C">
          <w:pPr>
            <w:pStyle w:val="Spistreci3"/>
            <w:rPr>
              <w:rFonts w:asciiTheme="minorHAnsi" w:eastAsiaTheme="minorEastAsia" w:hAnsiTheme="minorHAnsi" w:cstheme="minorBidi"/>
              <w:noProof/>
              <w:sz w:val="22"/>
              <w:szCs w:val="22"/>
            </w:rPr>
          </w:pPr>
          <w:hyperlink w:anchor="_Toc387057580" w:history="1">
            <w:r w:rsidR="00E10515" w:rsidRPr="00433A3E">
              <w:rPr>
                <w:rStyle w:val="Hipercze"/>
                <w:noProof/>
              </w:rPr>
              <w:t>1.2.1</w:t>
            </w:r>
            <w:r w:rsidR="00E10515">
              <w:rPr>
                <w:rFonts w:asciiTheme="minorHAnsi" w:eastAsiaTheme="minorEastAsia" w:hAnsiTheme="minorHAnsi" w:cstheme="minorBidi"/>
                <w:noProof/>
                <w:sz w:val="22"/>
                <w:szCs w:val="22"/>
              </w:rPr>
              <w:tab/>
            </w:r>
            <w:r w:rsidR="00E10515" w:rsidRPr="00433A3E">
              <w:rPr>
                <w:rStyle w:val="Hipercze"/>
                <w:noProof/>
              </w:rPr>
              <w:t>Rodzaje pól występujących w systemie</w:t>
            </w:r>
            <w:r w:rsidR="00E10515">
              <w:rPr>
                <w:noProof/>
                <w:webHidden/>
              </w:rPr>
              <w:tab/>
            </w:r>
            <w:r w:rsidR="00E10515">
              <w:rPr>
                <w:noProof/>
                <w:webHidden/>
              </w:rPr>
              <w:fldChar w:fldCharType="begin"/>
            </w:r>
            <w:r w:rsidR="00E10515">
              <w:rPr>
                <w:noProof/>
                <w:webHidden/>
              </w:rPr>
              <w:instrText xml:space="preserve"> PAGEREF _Toc387057580 \h </w:instrText>
            </w:r>
            <w:r w:rsidR="00E10515">
              <w:rPr>
                <w:noProof/>
                <w:webHidden/>
              </w:rPr>
            </w:r>
            <w:r w:rsidR="00E10515">
              <w:rPr>
                <w:noProof/>
                <w:webHidden/>
              </w:rPr>
              <w:fldChar w:fldCharType="separate"/>
            </w:r>
            <w:r w:rsidR="00E10515">
              <w:rPr>
                <w:noProof/>
                <w:webHidden/>
              </w:rPr>
              <w:t>7</w:t>
            </w:r>
            <w:r w:rsidR="00E10515">
              <w:rPr>
                <w:noProof/>
                <w:webHidden/>
              </w:rPr>
              <w:fldChar w:fldCharType="end"/>
            </w:r>
          </w:hyperlink>
        </w:p>
        <w:p w:rsidR="00E10515" w:rsidRDefault="0030165C">
          <w:pPr>
            <w:pStyle w:val="Spistreci3"/>
            <w:rPr>
              <w:rFonts w:asciiTheme="minorHAnsi" w:eastAsiaTheme="minorEastAsia" w:hAnsiTheme="minorHAnsi" w:cstheme="minorBidi"/>
              <w:noProof/>
              <w:sz w:val="22"/>
              <w:szCs w:val="22"/>
            </w:rPr>
          </w:pPr>
          <w:hyperlink w:anchor="_Toc387057581" w:history="1">
            <w:r w:rsidR="00E10515" w:rsidRPr="00433A3E">
              <w:rPr>
                <w:rStyle w:val="Hipercze"/>
                <w:noProof/>
              </w:rPr>
              <w:t>1.2.2</w:t>
            </w:r>
            <w:r w:rsidR="00E10515">
              <w:rPr>
                <w:rFonts w:asciiTheme="minorHAnsi" w:eastAsiaTheme="minorEastAsia" w:hAnsiTheme="minorHAnsi" w:cstheme="minorBidi"/>
                <w:noProof/>
                <w:sz w:val="22"/>
                <w:szCs w:val="22"/>
              </w:rPr>
              <w:tab/>
            </w:r>
            <w:r w:rsidR="00E10515" w:rsidRPr="00433A3E">
              <w:rPr>
                <w:rStyle w:val="Hipercze"/>
                <w:noProof/>
              </w:rPr>
              <w:t>Kalendarze i słowniki</w:t>
            </w:r>
            <w:r w:rsidR="00E10515">
              <w:rPr>
                <w:noProof/>
                <w:webHidden/>
              </w:rPr>
              <w:tab/>
            </w:r>
            <w:r w:rsidR="00E10515">
              <w:rPr>
                <w:noProof/>
                <w:webHidden/>
              </w:rPr>
              <w:fldChar w:fldCharType="begin"/>
            </w:r>
            <w:r w:rsidR="00E10515">
              <w:rPr>
                <w:noProof/>
                <w:webHidden/>
              </w:rPr>
              <w:instrText xml:space="preserve"> PAGEREF _Toc387057581 \h </w:instrText>
            </w:r>
            <w:r w:rsidR="00E10515">
              <w:rPr>
                <w:noProof/>
                <w:webHidden/>
              </w:rPr>
            </w:r>
            <w:r w:rsidR="00E10515">
              <w:rPr>
                <w:noProof/>
                <w:webHidden/>
              </w:rPr>
              <w:fldChar w:fldCharType="separate"/>
            </w:r>
            <w:r w:rsidR="00E10515">
              <w:rPr>
                <w:noProof/>
                <w:webHidden/>
              </w:rPr>
              <w:t>8</w:t>
            </w:r>
            <w:r w:rsidR="00E10515">
              <w:rPr>
                <w:noProof/>
                <w:webHidden/>
              </w:rPr>
              <w:fldChar w:fldCharType="end"/>
            </w:r>
          </w:hyperlink>
        </w:p>
        <w:p w:rsidR="00E10515" w:rsidRDefault="0030165C">
          <w:pPr>
            <w:pStyle w:val="Spistreci3"/>
            <w:rPr>
              <w:rFonts w:asciiTheme="minorHAnsi" w:eastAsiaTheme="minorEastAsia" w:hAnsiTheme="minorHAnsi" w:cstheme="minorBidi"/>
              <w:noProof/>
              <w:sz w:val="22"/>
              <w:szCs w:val="22"/>
            </w:rPr>
          </w:pPr>
          <w:hyperlink w:anchor="_Toc387057582" w:history="1">
            <w:r w:rsidR="00E10515" w:rsidRPr="00433A3E">
              <w:rPr>
                <w:rStyle w:val="Hipercze"/>
                <w:noProof/>
              </w:rPr>
              <w:t>1.2.3</w:t>
            </w:r>
            <w:r w:rsidR="00E10515">
              <w:rPr>
                <w:rFonts w:asciiTheme="minorHAnsi" w:eastAsiaTheme="minorEastAsia" w:hAnsiTheme="minorHAnsi" w:cstheme="minorBidi"/>
                <w:noProof/>
                <w:sz w:val="22"/>
                <w:szCs w:val="22"/>
              </w:rPr>
              <w:tab/>
            </w:r>
            <w:r w:rsidR="00E10515" w:rsidRPr="00433A3E">
              <w:rPr>
                <w:rStyle w:val="Hipercze"/>
                <w:noProof/>
              </w:rPr>
              <w:t>Komunikaty systemowe</w:t>
            </w:r>
            <w:r w:rsidR="00E10515">
              <w:rPr>
                <w:noProof/>
                <w:webHidden/>
              </w:rPr>
              <w:tab/>
            </w:r>
            <w:r w:rsidR="00E10515">
              <w:rPr>
                <w:noProof/>
                <w:webHidden/>
              </w:rPr>
              <w:fldChar w:fldCharType="begin"/>
            </w:r>
            <w:r w:rsidR="00E10515">
              <w:rPr>
                <w:noProof/>
                <w:webHidden/>
              </w:rPr>
              <w:instrText xml:space="preserve"> PAGEREF _Toc387057582 \h </w:instrText>
            </w:r>
            <w:r w:rsidR="00E10515">
              <w:rPr>
                <w:noProof/>
                <w:webHidden/>
              </w:rPr>
            </w:r>
            <w:r w:rsidR="00E10515">
              <w:rPr>
                <w:noProof/>
                <w:webHidden/>
              </w:rPr>
              <w:fldChar w:fldCharType="separate"/>
            </w:r>
            <w:r w:rsidR="00E10515">
              <w:rPr>
                <w:noProof/>
                <w:webHidden/>
              </w:rPr>
              <w:t>10</w:t>
            </w:r>
            <w:r w:rsidR="00E10515">
              <w:rPr>
                <w:noProof/>
                <w:webHidden/>
              </w:rPr>
              <w:fldChar w:fldCharType="end"/>
            </w:r>
          </w:hyperlink>
        </w:p>
        <w:p w:rsidR="00E10515" w:rsidRDefault="0030165C">
          <w:pPr>
            <w:pStyle w:val="Spistreci1"/>
            <w:rPr>
              <w:rFonts w:asciiTheme="minorHAnsi" w:eastAsiaTheme="minorEastAsia" w:hAnsiTheme="minorHAnsi" w:cstheme="minorBidi"/>
              <w:sz w:val="22"/>
              <w:szCs w:val="22"/>
            </w:rPr>
          </w:pPr>
          <w:hyperlink w:anchor="_Toc387057583" w:history="1">
            <w:r w:rsidR="00E10515" w:rsidRPr="00433A3E">
              <w:rPr>
                <w:rStyle w:val="Hipercze"/>
                <w:rFonts w:ascii="Times New Roman" w:hAnsi="Times New Roman"/>
              </w:rPr>
              <w:t>2</w:t>
            </w:r>
            <w:r w:rsidR="00E10515">
              <w:rPr>
                <w:rFonts w:asciiTheme="minorHAnsi" w:eastAsiaTheme="minorEastAsia" w:hAnsiTheme="minorHAnsi" w:cstheme="minorBidi"/>
                <w:sz w:val="22"/>
                <w:szCs w:val="22"/>
              </w:rPr>
              <w:tab/>
            </w:r>
            <w:r w:rsidR="00E10515" w:rsidRPr="00433A3E">
              <w:rPr>
                <w:rStyle w:val="Hipercze"/>
              </w:rPr>
              <w:t>Rozpoczęcie pracy z systemem</w:t>
            </w:r>
            <w:r w:rsidR="00E10515">
              <w:rPr>
                <w:webHidden/>
              </w:rPr>
              <w:tab/>
            </w:r>
            <w:r w:rsidR="00E10515">
              <w:rPr>
                <w:webHidden/>
              </w:rPr>
              <w:fldChar w:fldCharType="begin"/>
            </w:r>
            <w:r w:rsidR="00E10515">
              <w:rPr>
                <w:webHidden/>
              </w:rPr>
              <w:instrText xml:space="preserve"> PAGEREF _Toc387057583 \h </w:instrText>
            </w:r>
            <w:r w:rsidR="00E10515">
              <w:rPr>
                <w:webHidden/>
              </w:rPr>
            </w:r>
            <w:r w:rsidR="00E10515">
              <w:rPr>
                <w:webHidden/>
              </w:rPr>
              <w:fldChar w:fldCharType="separate"/>
            </w:r>
            <w:r w:rsidR="00E10515">
              <w:rPr>
                <w:webHidden/>
              </w:rPr>
              <w:t>11</w:t>
            </w:r>
            <w:r w:rsidR="00E10515">
              <w:rPr>
                <w:webHidden/>
              </w:rPr>
              <w:fldChar w:fldCharType="end"/>
            </w:r>
          </w:hyperlink>
        </w:p>
        <w:p w:rsidR="00E10515" w:rsidRDefault="0030165C">
          <w:pPr>
            <w:pStyle w:val="Spistreci2"/>
            <w:rPr>
              <w:rFonts w:asciiTheme="minorHAnsi" w:eastAsiaTheme="minorEastAsia" w:hAnsiTheme="minorHAnsi" w:cstheme="minorBidi"/>
              <w:sz w:val="22"/>
              <w:szCs w:val="22"/>
            </w:rPr>
          </w:pPr>
          <w:hyperlink w:anchor="_Toc387057584" w:history="1">
            <w:r w:rsidR="00E10515" w:rsidRPr="00433A3E">
              <w:rPr>
                <w:rStyle w:val="Hipercze"/>
              </w:rPr>
              <w:t>2.1</w:t>
            </w:r>
            <w:r w:rsidR="00E10515">
              <w:rPr>
                <w:rFonts w:asciiTheme="minorHAnsi" w:eastAsiaTheme="minorEastAsia" w:hAnsiTheme="minorHAnsi" w:cstheme="minorBidi"/>
                <w:sz w:val="22"/>
                <w:szCs w:val="22"/>
              </w:rPr>
              <w:tab/>
            </w:r>
            <w:r w:rsidR="00E10515" w:rsidRPr="00433A3E">
              <w:rPr>
                <w:rStyle w:val="Hipercze"/>
              </w:rPr>
              <w:t>Polityka uprawnień do systemu</w:t>
            </w:r>
            <w:r w:rsidR="00E10515">
              <w:rPr>
                <w:webHidden/>
              </w:rPr>
              <w:tab/>
            </w:r>
            <w:r w:rsidR="00E10515">
              <w:rPr>
                <w:webHidden/>
              </w:rPr>
              <w:fldChar w:fldCharType="begin"/>
            </w:r>
            <w:r w:rsidR="00E10515">
              <w:rPr>
                <w:webHidden/>
              </w:rPr>
              <w:instrText xml:space="preserve"> PAGEREF _Toc387057584 \h </w:instrText>
            </w:r>
            <w:r w:rsidR="00E10515">
              <w:rPr>
                <w:webHidden/>
              </w:rPr>
            </w:r>
            <w:r w:rsidR="00E10515">
              <w:rPr>
                <w:webHidden/>
              </w:rPr>
              <w:fldChar w:fldCharType="separate"/>
            </w:r>
            <w:r w:rsidR="00E10515">
              <w:rPr>
                <w:webHidden/>
              </w:rPr>
              <w:t>11</w:t>
            </w:r>
            <w:r w:rsidR="00E10515">
              <w:rPr>
                <w:webHidden/>
              </w:rPr>
              <w:fldChar w:fldCharType="end"/>
            </w:r>
          </w:hyperlink>
        </w:p>
        <w:p w:rsidR="00E10515" w:rsidRDefault="0030165C">
          <w:pPr>
            <w:pStyle w:val="Spistreci2"/>
            <w:rPr>
              <w:rFonts w:asciiTheme="minorHAnsi" w:eastAsiaTheme="minorEastAsia" w:hAnsiTheme="minorHAnsi" w:cstheme="minorBidi"/>
              <w:sz w:val="22"/>
              <w:szCs w:val="22"/>
            </w:rPr>
          </w:pPr>
          <w:hyperlink w:anchor="_Toc387057585" w:history="1">
            <w:r w:rsidR="00E10515" w:rsidRPr="00433A3E">
              <w:rPr>
                <w:rStyle w:val="Hipercze"/>
              </w:rPr>
              <w:t>2.2</w:t>
            </w:r>
            <w:r w:rsidR="00E10515">
              <w:rPr>
                <w:rFonts w:asciiTheme="minorHAnsi" w:eastAsiaTheme="minorEastAsia" w:hAnsiTheme="minorHAnsi" w:cstheme="minorBidi"/>
                <w:sz w:val="22"/>
                <w:szCs w:val="22"/>
              </w:rPr>
              <w:tab/>
            </w:r>
            <w:r w:rsidR="00E10515" w:rsidRPr="00433A3E">
              <w:rPr>
                <w:rStyle w:val="Hipercze"/>
              </w:rPr>
              <w:t>Uruchomienie systemu</w:t>
            </w:r>
            <w:r w:rsidR="00E10515">
              <w:rPr>
                <w:webHidden/>
              </w:rPr>
              <w:tab/>
            </w:r>
            <w:r w:rsidR="00E10515">
              <w:rPr>
                <w:webHidden/>
              </w:rPr>
              <w:fldChar w:fldCharType="begin"/>
            </w:r>
            <w:r w:rsidR="00E10515">
              <w:rPr>
                <w:webHidden/>
              </w:rPr>
              <w:instrText xml:space="preserve"> PAGEREF _Toc387057585 \h </w:instrText>
            </w:r>
            <w:r w:rsidR="00E10515">
              <w:rPr>
                <w:webHidden/>
              </w:rPr>
            </w:r>
            <w:r w:rsidR="00E10515">
              <w:rPr>
                <w:webHidden/>
              </w:rPr>
              <w:fldChar w:fldCharType="separate"/>
            </w:r>
            <w:r w:rsidR="00E10515">
              <w:rPr>
                <w:webHidden/>
              </w:rPr>
              <w:t>11</w:t>
            </w:r>
            <w:r w:rsidR="00E10515">
              <w:rPr>
                <w:webHidden/>
              </w:rPr>
              <w:fldChar w:fldCharType="end"/>
            </w:r>
          </w:hyperlink>
        </w:p>
        <w:p w:rsidR="00E10515" w:rsidRDefault="0030165C">
          <w:pPr>
            <w:pStyle w:val="Spistreci3"/>
            <w:rPr>
              <w:rFonts w:asciiTheme="minorHAnsi" w:eastAsiaTheme="minorEastAsia" w:hAnsiTheme="minorHAnsi" w:cstheme="minorBidi"/>
              <w:noProof/>
              <w:sz w:val="22"/>
              <w:szCs w:val="22"/>
            </w:rPr>
          </w:pPr>
          <w:hyperlink w:anchor="_Toc387057586" w:history="1">
            <w:r w:rsidR="00E10515" w:rsidRPr="00433A3E">
              <w:rPr>
                <w:rStyle w:val="Hipercze"/>
                <w:noProof/>
              </w:rPr>
              <w:t>2.2.1</w:t>
            </w:r>
            <w:r w:rsidR="00E10515">
              <w:rPr>
                <w:rFonts w:asciiTheme="minorHAnsi" w:eastAsiaTheme="minorEastAsia" w:hAnsiTheme="minorHAnsi" w:cstheme="minorBidi"/>
                <w:noProof/>
                <w:sz w:val="22"/>
                <w:szCs w:val="22"/>
              </w:rPr>
              <w:tab/>
            </w:r>
            <w:r w:rsidR="00E10515" w:rsidRPr="00433A3E">
              <w:rPr>
                <w:rStyle w:val="Hipercze"/>
                <w:noProof/>
              </w:rPr>
              <w:t>Zapomniałem hasła</w:t>
            </w:r>
            <w:r w:rsidR="00E10515">
              <w:rPr>
                <w:noProof/>
                <w:webHidden/>
              </w:rPr>
              <w:tab/>
            </w:r>
            <w:r w:rsidR="00E10515">
              <w:rPr>
                <w:noProof/>
                <w:webHidden/>
              </w:rPr>
              <w:fldChar w:fldCharType="begin"/>
            </w:r>
            <w:r w:rsidR="00E10515">
              <w:rPr>
                <w:noProof/>
                <w:webHidden/>
              </w:rPr>
              <w:instrText xml:space="preserve"> PAGEREF _Toc387057586 \h </w:instrText>
            </w:r>
            <w:r w:rsidR="00E10515">
              <w:rPr>
                <w:noProof/>
                <w:webHidden/>
              </w:rPr>
            </w:r>
            <w:r w:rsidR="00E10515">
              <w:rPr>
                <w:noProof/>
                <w:webHidden/>
              </w:rPr>
              <w:fldChar w:fldCharType="separate"/>
            </w:r>
            <w:r w:rsidR="00E10515">
              <w:rPr>
                <w:noProof/>
                <w:webHidden/>
              </w:rPr>
              <w:t>12</w:t>
            </w:r>
            <w:r w:rsidR="00E10515">
              <w:rPr>
                <w:noProof/>
                <w:webHidden/>
              </w:rPr>
              <w:fldChar w:fldCharType="end"/>
            </w:r>
          </w:hyperlink>
        </w:p>
        <w:p w:rsidR="00E10515" w:rsidRDefault="0030165C">
          <w:pPr>
            <w:pStyle w:val="Spistreci3"/>
            <w:rPr>
              <w:rFonts w:asciiTheme="minorHAnsi" w:eastAsiaTheme="minorEastAsia" w:hAnsiTheme="minorHAnsi" w:cstheme="minorBidi"/>
              <w:noProof/>
              <w:sz w:val="22"/>
              <w:szCs w:val="22"/>
            </w:rPr>
          </w:pPr>
          <w:hyperlink w:anchor="_Toc387057587" w:history="1">
            <w:r w:rsidR="00E10515" w:rsidRPr="00433A3E">
              <w:rPr>
                <w:rStyle w:val="Hipercze"/>
                <w:noProof/>
              </w:rPr>
              <w:t>2.2.2</w:t>
            </w:r>
            <w:r w:rsidR="00E10515">
              <w:rPr>
                <w:rFonts w:asciiTheme="minorHAnsi" w:eastAsiaTheme="minorEastAsia" w:hAnsiTheme="minorHAnsi" w:cstheme="minorBidi"/>
                <w:noProof/>
                <w:sz w:val="22"/>
                <w:szCs w:val="22"/>
              </w:rPr>
              <w:tab/>
            </w:r>
            <w:r w:rsidR="00E10515" w:rsidRPr="00433A3E">
              <w:rPr>
                <w:rStyle w:val="Hipercze"/>
                <w:noProof/>
              </w:rPr>
              <w:t>Zmiana hasła</w:t>
            </w:r>
            <w:r w:rsidR="00E10515">
              <w:rPr>
                <w:noProof/>
                <w:webHidden/>
              </w:rPr>
              <w:tab/>
            </w:r>
            <w:r w:rsidR="00E10515">
              <w:rPr>
                <w:noProof/>
                <w:webHidden/>
              </w:rPr>
              <w:fldChar w:fldCharType="begin"/>
            </w:r>
            <w:r w:rsidR="00E10515">
              <w:rPr>
                <w:noProof/>
                <w:webHidden/>
              </w:rPr>
              <w:instrText xml:space="preserve"> PAGEREF _Toc387057587 \h </w:instrText>
            </w:r>
            <w:r w:rsidR="00E10515">
              <w:rPr>
                <w:noProof/>
                <w:webHidden/>
              </w:rPr>
            </w:r>
            <w:r w:rsidR="00E10515">
              <w:rPr>
                <w:noProof/>
                <w:webHidden/>
              </w:rPr>
              <w:fldChar w:fldCharType="separate"/>
            </w:r>
            <w:r w:rsidR="00E10515">
              <w:rPr>
                <w:noProof/>
                <w:webHidden/>
              </w:rPr>
              <w:t>13</w:t>
            </w:r>
            <w:r w:rsidR="00E10515">
              <w:rPr>
                <w:noProof/>
                <w:webHidden/>
              </w:rPr>
              <w:fldChar w:fldCharType="end"/>
            </w:r>
          </w:hyperlink>
        </w:p>
        <w:p w:rsidR="00E10515" w:rsidRDefault="0030165C">
          <w:pPr>
            <w:pStyle w:val="Spistreci3"/>
            <w:rPr>
              <w:rFonts w:asciiTheme="minorHAnsi" w:eastAsiaTheme="minorEastAsia" w:hAnsiTheme="minorHAnsi" w:cstheme="minorBidi"/>
              <w:noProof/>
              <w:sz w:val="22"/>
              <w:szCs w:val="22"/>
            </w:rPr>
          </w:pPr>
          <w:hyperlink w:anchor="_Toc387057588" w:history="1">
            <w:r w:rsidR="00E10515" w:rsidRPr="00433A3E">
              <w:rPr>
                <w:rStyle w:val="Hipercze"/>
                <w:noProof/>
              </w:rPr>
              <w:t>2.2.3</w:t>
            </w:r>
            <w:r w:rsidR="00E10515">
              <w:rPr>
                <w:rFonts w:asciiTheme="minorHAnsi" w:eastAsiaTheme="minorEastAsia" w:hAnsiTheme="minorHAnsi" w:cstheme="minorBidi"/>
                <w:noProof/>
                <w:sz w:val="22"/>
                <w:szCs w:val="22"/>
              </w:rPr>
              <w:tab/>
            </w:r>
            <w:r w:rsidR="00E10515" w:rsidRPr="00433A3E">
              <w:rPr>
                <w:rStyle w:val="Hipercze"/>
                <w:noProof/>
              </w:rPr>
              <w:t>Wymuszanie zmiany hasła</w:t>
            </w:r>
            <w:r w:rsidR="00E10515">
              <w:rPr>
                <w:noProof/>
                <w:webHidden/>
              </w:rPr>
              <w:tab/>
            </w:r>
            <w:r w:rsidR="00E10515">
              <w:rPr>
                <w:noProof/>
                <w:webHidden/>
              </w:rPr>
              <w:fldChar w:fldCharType="begin"/>
            </w:r>
            <w:r w:rsidR="00E10515">
              <w:rPr>
                <w:noProof/>
                <w:webHidden/>
              </w:rPr>
              <w:instrText xml:space="preserve"> PAGEREF _Toc387057588 \h </w:instrText>
            </w:r>
            <w:r w:rsidR="00E10515">
              <w:rPr>
                <w:noProof/>
                <w:webHidden/>
              </w:rPr>
            </w:r>
            <w:r w:rsidR="00E10515">
              <w:rPr>
                <w:noProof/>
                <w:webHidden/>
              </w:rPr>
              <w:fldChar w:fldCharType="separate"/>
            </w:r>
            <w:r w:rsidR="00E10515">
              <w:rPr>
                <w:noProof/>
                <w:webHidden/>
              </w:rPr>
              <w:t>14</w:t>
            </w:r>
            <w:r w:rsidR="00E10515">
              <w:rPr>
                <w:noProof/>
                <w:webHidden/>
              </w:rPr>
              <w:fldChar w:fldCharType="end"/>
            </w:r>
          </w:hyperlink>
        </w:p>
        <w:p w:rsidR="00E10515" w:rsidRDefault="0030165C">
          <w:pPr>
            <w:pStyle w:val="Spistreci2"/>
            <w:rPr>
              <w:rFonts w:asciiTheme="minorHAnsi" w:eastAsiaTheme="minorEastAsia" w:hAnsiTheme="minorHAnsi" w:cstheme="minorBidi"/>
              <w:sz w:val="22"/>
              <w:szCs w:val="22"/>
            </w:rPr>
          </w:pPr>
          <w:hyperlink w:anchor="_Toc387057589" w:history="1">
            <w:r w:rsidR="00E10515" w:rsidRPr="00433A3E">
              <w:rPr>
                <w:rStyle w:val="Hipercze"/>
              </w:rPr>
              <w:t>2.3</w:t>
            </w:r>
            <w:r w:rsidR="00E10515">
              <w:rPr>
                <w:rFonts w:asciiTheme="minorHAnsi" w:eastAsiaTheme="minorEastAsia" w:hAnsiTheme="minorHAnsi" w:cstheme="minorBidi"/>
                <w:sz w:val="22"/>
                <w:szCs w:val="22"/>
              </w:rPr>
              <w:tab/>
            </w:r>
            <w:r w:rsidR="00E10515" w:rsidRPr="00433A3E">
              <w:rPr>
                <w:rStyle w:val="Hipercze"/>
              </w:rPr>
              <w:t>Ekran początkowy</w:t>
            </w:r>
            <w:r w:rsidR="00E10515">
              <w:rPr>
                <w:webHidden/>
              </w:rPr>
              <w:tab/>
            </w:r>
            <w:r w:rsidR="00E10515">
              <w:rPr>
                <w:webHidden/>
              </w:rPr>
              <w:fldChar w:fldCharType="begin"/>
            </w:r>
            <w:r w:rsidR="00E10515">
              <w:rPr>
                <w:webHidden/>
              </w:rPr>
              <w:instrText xml:space="preserve"> PAGEREF _Toc387057589 \h </w:instrText>
            </w:r>
            <w:r w:rsidR="00E10515">
              <w:rPr>
                <w:webHidden/>
              </w:rPr>
            </w:r>
            <w:r w:rsidR="00E10515">
              <w:rPr>
                <w:webHidden/>
              </w:rPr>
              <w:fldChar w:fldCharType="separate"/>
            </w:r>
            <w:r w:rsidR="00E10515">
              <w:rPr>
                <w:webHidden/>
              </w:rPr>
              <w:t>15</w:t>
            </w:r>
            <w:r w:rsidR="00E10515">
              <w:rPr>
                <w:webHidden/>
              </w:rPr>
              <w:fldChar w:fldCharType="end"/>
            </w:r>
          </w:hyperlink>
        </w:p>
        <w:p w:rsidR="00E10515" w:rsidRDefault="0030165C">
          <w:pPr>
            <w:pStyle w:val="Spistreci2"/>
            <w:rPr>
              <w:rFonts w:asciiTheme="minorHAnsi" w:eastAsiaTheme="minorEastAsia" w:hAnsiTheme="minorHAnsi" w:cstheme="minorBidi"/>
              <w:sz w:val="22"/>
              <w:szCs w:val="22"/>
            </w:rPr>
          </w:pPr>
          <w:hyperlink w:anchor="_Toc387057590" w:history="1">
            <w:r w:rsidR="00E10515" w:rsidRPr="00433A3E">
              <w:rPr>
                <w:rStyle w:val="Hipercze"/>
              </w:rPr>
              <w:t>2.4</w:t>
            </w:r>
            <w:r w:rsidR="00E10515">
              <w:rPr>
                <w:rFonts w:asciiTheme="minorHAnsi" w:eastAsiaTheme="minorEastAsia" w:hAnsiTheme="minorHAnsi" w:cstheme="minorBidi"/>
                <w:sz w:val="22"/>
                <w:szCs w:val="22"/>
              </w:rPr>
              <w:tab/>
            </w:r>
            <w:r w:rsidR="00E10515" w:rsidRPr="00433A3E">
              <w:rPr>
                <w:rStyle w:val="Hipercze"/>
              </w:rPr>
              <w:t>Lista zadań użytkownika</w:t>
            </w:r>
            <w:r w:rsidR="00E10515">
              <w:rPr>
                <w:webHidden/>
              </w:rPr>
              <w:tab/>
            </w:r>
            <w:r w:rsidR="00E10515">
              <w:rPr>
                <w:webHidden/>
              </w:rPr>
              <w:fldChar w:fldCharType="begin"/>
            </w:r>
            <w:r w:rsidR="00E10515">
              <w:rPr>
                <w:webHidden/>
              </w:rPr>
              <w:instrText xml:space="preserve"> PAGEREF _Toc387057590 \h </w:instrText>
            </w:r>
            <w:r w:rsidR="00E10515">
              <w:rPr>
                <w:webHidden/>
              </w:rPr>
            </w:r>
            <w:r w:rsidR="00E10515">
              <w:rPr>
                <w:webHidden/>
              </w:rPr>
              <w:fldChar w:fldCharType="separate"/>
            </w:r>
            <w:r w:rsidR="00E10515">
              <w:rPr>
                <w:webHidden/>
              </w:rPr>
              <w:t>17</w:t>
            </w:r>
            <w:r w:rsidR="00E10515">
              <w:rPr>
                <w:webHidden/>
              </w:rPr>
              <w:fldChar w:fldCharType="end"/>
            </w:r>
          </w:hyperlink>
        </w:p>
        <w:p w:rsidR="00E10515" w:rsidRDefault="0030165C">
          <w:pPr>
            <w:pStyle w:val="Spistreci3"/>
            <w:rPr>
              <w:rFonts w:asciiTheme="minorHAnsi" w:eastAsiaTheme="minorEastAsia" w:hAnsiTheme="minorHAnsi" w:cstheme="minorBidi"/>
              <w:noProof/>
              <w:sz w:val="22"/>
              <w:szCs w:val="22"/>
            </w:rPr>
          </w:pPr>
          <w:hyperlink w:anchor="_Toc387057591" w:history="1">
            <w:r w:rsidR="00E10515" w:rsidRPr="00433A3E">
              <w:rPr>
                <w:rStyle w:val="Hipercze"/>
                <w:noProof/>
              </w:rPr>
              <w:t>2.4.1</w:t>
            </w:r>
            <w:r w:rsidR="00E10515">
              <w:rPr>
                <w:rFonts w:asciiTheme="minorHAnsi" w:eastAsiaTheme="minorEastAsia" w:hAnsiTheme="minorHAnsi" w:cstheme="minorBidi"/>
                <w:noProof/>
                <w:sz w:val="22"/>
                <w:szCs w:val="22"/>
              </w:rPr>
              <w:tab/>
            </w:r>
            <w:r w:rsidR="00E10515" w:rsidRPr="00433A3E">
              <w:rPr>
                <w:rStyle w:val="Hipercze"/>
                <w:noProof/>
              </w:rPr>
              <w:t>Widok Listy zadań użytkownika</w:t>
            </w:r>
            <w:r w:rsidR="00E10515">
              <w:rPr>
                <w:noProof/>
                <w:webHidden/>
              </w:rPr>
              <w:tab/>
            </w:r>
            <w:r w:rsidR="00E10515">
              <w:rPr>
                <w:noProof/>
                <w:webHidden/>
              </w:rPr>
              <w:fldChar w:fldCharType="begin"/>
            </w:r>
            <w:r w:rsidR="00E10515">
              <w:rPr>
                <w:noProof/>
                <w:webHidden/>
              </w:rPr>
              <w:instrText xml:space="preserve"> PAGEREF _Toc387057591 \h </w:instrText>
            </w:r>
            <w:r w:rsidR="00E10515">
              <w:rPr>
                <w:noProof/>
                <w:webHidden/>
              </w:rPr>
            </w:r>
            <w:r w:rsidR="00E10515">
              <w:rPr>
                <w:noProof/>
                <w:webHidden/>
              </w:rPr>
              <w:fldChar w:fldCharType="separate"/>
            </w:r>
            <w:r w:rsidR="00E10515">
              <w:rPr>
                <w:noProof/>
                <w:webHidden/>
              </w:rPr>
              <w:t>17</w:t>
            </w:r>
            <w:r w:rsidR="00E10515">
              <w:rPr>
                <w:noProof/>
                <w:webHidden/>
              </w:rPr>
              <w:fldChar w:fldCharType="end"/>
            </w:r>
          </w:hyperlink>
        </w:p>
        <w:p w:rsidR="00E10515" w:rsidRDefault="0030165C">
          <w:pPr>
            <w:pStyle w:val="Spistreci3"/>
            <w:rPr>
              <w:rFonts w:asciiTheme="minorHAnsi" w:eastAsiaTheme="minorEastAsia" w:hAnsiTheme="minorHAnsi" w:cstheme="minorBidi"/>
              <w:noProof/>
              <w:sz w:val="22"/>
              <w:szCs w:val="22"/>
            </w:rPr>
          </w:pPr>
          <w:hyperlink w:anchor="_Toc387057592" w:history="1">
            <w:r w:rsidR="00E10515" w:rsidRPr="00433A3E">
              <w:rPr>
                <w:rStyle w:val="Hipercze"/>
                <w:noProof/>
              </w:rPr>
              <w:t>2.4.2</w:t>
            </w:r>
            <w:r w:rsidR="00E10515">
              <w:rPr>
                <w:rFonts w:asciiTheme="minorHAnsi" w:eastAsiaTheme="minorEastAsia" w:hAnsiTheme="minorHAnsi" w:cstheme="minorBidi"/>
                <w:noProof/>
                <w:sz w:val="22"/>
                <w:szCs w:val="22"/>
              </w:rPr>
              <w:tab/>
            </w:r>
            <w:r w:rsidR="00E10515" w:rsidRPr="00433A3E">
              <w:rPr>
                <w:rStyle w:val="Hipercze"/>
                <w:noProof/>
              </w:rPr>
              <w:t>Znajdowanie pism na liście zadań (filtrowanie listy zadań)</w:t>
            </w:r>
            <w:r w:rsidR="00E10515">
              <w:rPr>
                <w:noProof/>
                <w:webHidden/>
              </w:rPr>
              <w:tab/>
            </w:r>
            <w:r w:rsidR="00E10515">
              <w:rPr>
                <w:noProof/>
                <w:webHidden/>
              </w:rPr>
              <w:fldChar w:fldCharType="begin"/>
            </w:r>
            <w:r w:rsidR="00E10515">
              <w:rPr>
                <w:noProof/>
                <w:webHidden/>
              </w:rPr>
              <w:instrText xml:space="preserve"> PAGEREF _Toc387057592 \h </w:instrText>
            </w:r>
            <w:r w:rsidR="00E10515">
              <w:rPr>
                <w:noProof/>
                <w:webHidden/>
              </w:rPr>
            </w:r>
            <w:r w:rsidR="00E10515">
              <w:rPr>
                <w:noProof/>
                <w:webHidden/>
              </w:rPr>
              <w:fldChar w:fldCharType="separate"/>
            </w:r>
            <w:r w:rsidR="00E10515">
              <w:rPr>
                <w:noProof/>
                <w:webHidden/>
              </w:rPr>
              <w:t>17</w:t>
            </w:r>
            <w:r w:rsidR="00E10515">
              <w:rPr>
                <w:noProof/>
                <w:webHidden/>
              </w:rPr>
              <w:fldChar w:fldCharType="end"/>
            </w:r>
          </w:hyperlink>
        </w:p>
        <w:p w:rsidR="00E10515" w:rsidRDefault="0030165C">
          <w:pPr>
            <w:pStyle w:val="Spistreci3"/>
            <w:rPr>
              <w:rFonts w:asciiTheme="minorHAnsi" w:eastAsiaTheme="minorEastAsia" w:hAnsiTheme="minorHAnsi" w:cstheme="minorBidi"/>
              <w:noProof/>
              <w:sz w:val="22"/>
              <w:szCs w:val="22"/>
            </w:rPr>
          </w:pPr>
          <w:hyperlink w:anchor="_Toc387057593" w:history="1">
            <w:r w:rsidR="00E10515" w:rsidRPr="00433A3E">
              <w:rPr>
                <w:rStyle w:val="Hipercze"/>
                <w:noProof/>
              </w:rPr>
              <w:t>2.4.3</w:t>
            </w:r>
            <w:r w:rsidR="00E10515">
              <w:rPr>
                <w:rFonts w:asciiTheme="minorHAnsi" w:eastAsiaTheme="minorEastAsia" w:hAnsiTheme="minorHAnsi" w:cstheme="minorBidi"/>
                <w:noProof/>
                <w:sz w:val="22"/>
                <w:szCs w:val="22"/>
              </w:rPr>
              <w:tab/>
            </w:r>
            <w:r w:rsidR="00E10515" w:rsidRPr="00433A3E">
              <w:rPr>
                <w:rStyle w:val="Hipercze"/>
                <w:noProof/>
              </w:rPr>
              <w:t>Ustawienia Listy zadań użytkownika</w:t>
            </w:r>
            <w:r w:rsidR="00E10515">
              <w:rPr>
                <w:noProof/>
                <w:webHidden/>
              </w:rPr>
              <w:tab/>
            </w:r>
            <w:r w:rsidR="00E10515">
              <w:rPr>
                <w:noProof/>
                <w:webHidden/>
              </w:rPr>
              <w:fldChar w:fldCharType="begin"/>
            </w:r>
            <w:r w:rsidR="00E10515">
              <w:rPr>
                <w:noProof/>
                <w:webHidden/>
              </w:rPr>
              <w:instrText xml:space="preserve"> PAGEREF _Toc387057593 \h </w:instrText>
            </w:r>
            <w:r w:rsidR="00E10515">
              <w:rPr>
                <w:noProof/>
                <w:webHidden/>
              </w:rPr>
            </w:r>
            <w:r w:rsidR="00E10515">
              <w:rPr>
                <w:noProof/>
                <w:webHidden/>
              </w:rPr>
              <w:fldChar w:fldCharType="separate"/>
            </w:r>
            <w:r w:rsidR="00E10515">
              <w:rPr>
                <w:noProof/>
                <w:webHidden/>
              </w:rPr>
              <w:t>19</w:t>
            </w:r>
            <w:r w:rsidR="00E10515">
              <w:rPr>
                <w:noProof/>
                <w:webHidden/>
              </w:rPr>
              <w:fldChar w:fldCharType="end"/>
            </w:r>
          </w:hyperlink>
        </w:p>
        <w:p w:rsidR="00E10515" w:rsidRDefault="0030165C">
          <w:pPr>
            <w:pStyle w:val="Spistreci3"/>
            <w:rPr>
              <w:rFonts w:asciiTheme="minorHAnsi" w:eastAsiaTheme="minorEastAsia" w:hAnsiTheme="minorHAnsi" w:cstheme="minorBidi"/>
              <w:noProof/>
              <w:sz w:val="22"/>
              <w:szCs w:val="22"/>
            </w:rPr>
          </w:pPr>
          <w:hyperlink w:anchor="_Toc387057594" w:history="1">
            <w:r w:rsidR="00E10515" w:rsidRPr="00433A3E">
              <w:rPr>
                <w:rStyle w:val="Hipercze"/>
                <w:noProof/>
              </w:rPr>
              <w:t>2.4.4</w:t>
            </w:r>
            <w:r w:rsidR="00E10515">
              <w:rPr>
                <w:rFonts w:asciiTheme="minorHAnsi" w:eastAsiaTheme="minorEastAsia" w:hAnsiTheme="minorHAnsi" w:cstheme="minorBidi"/>
                <w:noProof/>
                <w:sz w:val="22"/>
                <w:szCs w:val="22"/>
              </w:rPr>
              <w:tab/>
            </w:r>
            <w:r w:rsidR="00E10515" w:rsidRPr="00433A3E">
              <w:rPr>
                <w:rStyle w:val="Hipercze"/>
                <w:noProof/>
              </w:rPr>
              <w:t>Podgląd listy zadań użytkowników</w:t>
            </w:r>
            <w:r w:rsidR="00E10515">
              <w:rPr>
                <w:noProof/>
                <w:webHidden/>
              </w:rPr>
              <w:tab/>
            </w:r>
            <w:r w:rsidR="00E10515">
              <w:rPr>
                <w:noProof/>
                <w:webHidden/>
              </w:rPr>
              <w:fldChar w:fldCharType="begin"/>
            </w:r>
            <w:r w:rsidR="00E10515">
              <w:rPr>
                <w:noProof/>
                <w:webHidden/>
              </w:rPr>
              <w:instrText xml:space="preserve"> PAGEREF _Toc387057594 \h </w:instrText>
            </w:r>
            <w:r w:rsidR="00E10515">
              <w:rPr>
                <w:noProof/>
                <w:webHidden/>
              </w:rPr>
            </w:r>
            <w:r w:rsidR="00E10515">
              <w:rPr>
                <w:noProof/>
                <w:webHidden/>
              </w:rPr>
              <w:fldChar w:fldCharType="separate"/>
            </w:r>
            <w:r w:rsidR="00E10515">
              <w:rPr>
                <w:noProof/>
                <w:webHidden/>
              </w:rPr>
              <w:t>20</w:t>
            </w:r>
            <w:r w:rsidR="00E10515">
              <w:rPr>
                <w:noProof/>
                <w:webHidden/>
              </w:rPr>
              <w:fldChar w:fldCharType="end"/>
            </w:r>
          </w:hyperlink>
        </w:p>
        <w:p w:rsidR="00E10515" w:rsidRDefault="0030165C">
          <w:pPr>
            <w:pStyle w:val="Spistreci1"/>
            <w:rPr>
              <w:rFonts w:asciiTheme="minorHAnsi" w:eastAsiaTheme="minorEastAsia" w:hAnsiTheme="minorHAnsi" w:cstheme="minorBidi"/>
              <w:sz w:val="22"/>
              <w:szCs w:val="22"/>
            </w:rPr>
          </w:pPr>
          <w:hyperlink w:anchor="_Toc387057595" w:history="1">
            <w:r w:rsidR="00E10515" w:rsidRPr="00433A3E">
              <w:rPr>
                <w:rStyle w:val="Hipercze"/>
                <w:rFonts w:ascii="Times New Roman" w:hAnsi="Times New Roman"/>
              </w:rPr>
              <w:t>3</w:t>
            </w:r>
            <w:r w:rsidR="00E10515">
              <w:rPr>
                <w:rFonts w:asciiTheme="minorHAnsi" w:eastAsiaTheme="minorEastAsia" w:hAnsiTheme="minorHAnsi" w:cstheme="minorBidi"/>
                <w:sz w:val="22"/>
                <w:szCs w:val="22"/>
              </w:rPr>
              <w:tab/>
            </w:r>
            <w:r w:rsidR="00E10515" w:rsidRPr="00433A3E">
              <w:rPr>
                <w:rStyle w:val="Hipercze"/>
              </w:rPr>
              <w:t>Pisma przychodzące</w:t>
            </w:r>
            <w:r w:rsidR="00E10515">
              <w:rPr>
                <w:webHidden/>
              </w:rPr>
              <w:tab/>
            </w:r>
            <w:r w:rsidR="00E10515">
              <w:rPr>
                <w:webHidden/>
              </w:rPr>
              <w:fldChar w:fldCharType="begin"/>
            </w:r>
            <w:r w:rsidR="00E10515">
              <w:rPr>
                <w:webHidden/>
              </w:rPr>
              <w:instrText xml:space="preserve"> PAGEREF _Toc387057595 \h </w:instrText>
            </w:r>
            <w:r w:rsidR="00E10515">
              <w:rPr>
                <w:webHidden/>
              </w:rPr>
            </w:r>
            <w:r w:rsidR="00E10515">
              <w:rPr>
                <w:webHidden/>
              </w:rPr>
              <w:fldChar w:fldCharType="separate"/>
            </w:r>
            <w:r w:rsidR="00E10515">
              <w:rPr>
                <w:webHidden/>
              </w:rPr>
              <w:t>22</w:t>
            </w:r>
            <w:r w:rsidR="00E10515">
              <w:rPr>
                <w:webHidden/>
              </w:rPr>
              <w:fldChar w:fldCharType="end"/>
            </w:r>
          </w:hyperlink>
        </w:p>
        <w:p w:rsidR="00E10515" w:rsidRDefault="0030165C">
          <w:pPr>
            <w:pStyle w:val="Spistreci2"/>
            <w:rPr>
              <w:rFonts w:asciiTheme="minorHAnsi" w:eastAsiaTheme="minorEastAsia" w:hAnsiTheme="minorHAnsi" w:cstheme="minorBidi"/>
              <w:sz w:val="22"/>
              <w:szCs w:val="22"/>
            </w:rPr>
          </w:pPr>
          <w:hyperlink w:anchor="_Toc387057596" w:history="1">
            <w:r w:rsidR="00E10515" w:rsidRPr="00433A3E">
              <w:rPr>
                <w:rStyle w:val="Hipercze"/>
              </w:rPr>
              <w:t>3.1</w:t>
            </w:r>
            <w:r w:rsidR="00E10515">
              <w:rPr>
                <w:rFonts w:asciiTheme="minorHAnsi" w:eastAsiaTheme="minorEastAsia" w:hAnsiTheme="minorHAnsi" w:cstheme="minorBidi"/>
                <w:sz w:val="22"/>
                <w:szCs w:val="22"/>
              </w:rPr>
              <w:tab/>
            </w:r>
            <w:r w:rsidR="00E10515" w:rsidRPr="00433A3E">
              <w:rPr>
                <w:rStyle w:val="Hipercze"/>
              </w:rPr>
              <w:t>Rejestrowanie Pisma przychodzącego</w:t>
            </w:r>
            <w:r w:rsidR="00E10515">
              <w:rPr>
                <w:webHidden/>
              </w:rPr>
              <w:tab/>
            </w:r>
            <w:r w:rsidR="00E10515">
              <w:rPr>
                <w:webHidden/>
              </w:rPr>
              <w:fldChar w:fldCharType="begin"/>
            </w:r>
            <w:r w:rsidR="00E10515">
              <w:rPr>
                <w:webHidden/>
              </w:rPr>
              <w:instrText xml:space="preserve"> PAGEREF _Toc387057596 \h </w:instrText>
            </w:r>
            <w:r w:rsidR="00E10515">
              <w:rPr>
                <w:webHidden/>
              </w:rPr>
            </w:r>
            <w:r w:rsidR="00E10515">
              <w:rPr>
                <w:webHidden/>
              </w:rPr>
              <w:fldChar w:fldCharType="separate"/>
            </w:r>
            <w:r w:rsidR="00E10515">
              <w:rPr>
                <w:webHidden/>
              </w:rPr>
              <w:t>22</w:t>
            </w:r>
            <w:r w:rsidR="00E10515">
              <w:rPr>
                <w:webHidden/>
              </w:rPr>
              <w:fldChar w:fldCharType="end"/>
            </w:r>
          </w:hyperlink>
        </w:p>
        <w:p w:rsidR="00E10515" w:rsidRDefault="0030165C">
          <w:pPr>
            <w:pStyle w:val="Spistreci3"/>
            <w:rPr>
              <w:rFonts w:asciiTheme="minorHAnsi" w:eastAsiaTheme="minorEastAsia" w:hAnsiTheme="minorHAnsi" w:cstheme="minorBidi"/>
              <w:noProof/>
              <w:sz w:val="22"/>
              <w:szCs w:val="22"/>
            </w:rPr>
          </w:pPr>
          <w:hyperlink w:anchor="_Toc387057597" w:history="1">
            <w:r w:rsidR="00E10515" w:rsidRPr="00433A3E">
              <w:rPr>
                <w:rStyle w:val="Hipercze"/>
                <w:noProof/>
              </w:rPr>
              <w:t>3.1.1</w:t>
            </w:r>
            <w:r w:rsidR="00E10515">
              <w:rPr>
                <w:rFonts w:asciiTheme="minorHAnsi" w:eastAsiaTheme="minorEastAsia" w:hAnsiTheme="minorHAnsi" w:cstheme="minorBidi"/>
                <w:noProof/>
                <w:sz w:val="22"/>
                <w:szCs w:val="22"/>
              </w:rPr>
              <w:tab/>
            </w:r>
            <w:r w:rsidR="00E10515" w:rsidRPr="00433A3E">
              <w:rPr>
                <w:rStyle w:val="Hipercze"/>
                <w:noProof/>
              </w:rPr>
              <w:t>Słowniki osób</w:t>
            </w:r>
            <w:r w:rsidR="00E10515">
              <w:rPr>
                <w:noProof/>
                <w:webHidden/>
              </w:rPr>
              <w:tab/>
            </w:r>
            <w:r w:rsidR="00E10515">
              <w:rPr>
                <w:noProof/>
                <w:webHidden/>
              </w:rPr>
              <w:fldChar w:fldCharType="begin"/>
            </w:r>
            <w:r w:rsidR="00E10515">
              <w:rPr>
                <w:noProof/>
                <w:webHidden/>
              </w:rPr>
              <w:instrText xml:space="preserve"> PAGEREF _Toc387057597 \h </w:instrText>
            </w:r>
            <w:r w:rsidR="00E10515">
              <w:rPr>
                <w:noProof/>
                <w:webHidden/>
              </w:rPr>
            </w:r>
            <w:r w:rsidR="00E10515">
              <w:rPr>
                <w:noProof/>
                <w:webHidden/>
              </w:rPr>
              <w:fldChar w:fldCharType="separate"/>
            </w:r>
            <w:r w:rsidR="00E10515">
              <w:rPr>
                <w:noProof/>
                <w:webHidden/>
              </w:rPr>
              <w:t>24</w:t>
            </w:r>
            <w:r w:rsidR="00E10515">
              <w:rPr>
                <w:noProof/>
                <w:webHidden/>
              </w:rPr>
              <w:fldChar w:fldCharType="end"/>
            </w:r>
          </w:hyperlink>
        </w:p>
        <w:p w:rsidR="00E10515" w:rsidRDefault="0030165C">
          <w:pPr>
            <w:pStyle w:val="Spistreci1"/>
            <w:rPr>
              <w:rFonts w:asciiTheme="minorHAnsi" w:eastAsiaTheme="minorEastAsia" w:hAnsiTheme="minorHAnsi" w:cstheme="minorBidi"/>
              <w:sz w:val="22"/>
              <w:szCs w:val="22"/>
            </w:rPr>
          </w:pPr>
          <w:hyperlink w:anchor="_Toc387057598" w:history="1">
            <w:r w:rsidR="00E10515" w:rsidRPr="00433A3E">
              <w:rPr>
                <w:rStyle w:val="Hipercze"/>
                <w:rFonts w:ascii="Times New Roman" w:hAnsi="Times New Roman"/>
              </w:rPr>
              <w:t>4</w:t>
            </w:r>
            <w:r w:rsidR="00E10515">
              <w:rPr>
                <w:rFonts w:asciiTheme="minorHAnsi" w:eastAsiaTheme="minorEastAsia" w:hAnsiTheme="minorHAnsi" w:cstheme="minorBidi"/>
                <w:sz w:val="22"/>
                <w:szCs w:val="22"/>
              </w:rPr>
              <w:tab/>
            </w:r>
            <w:r w:rsidR="00E10515" w:rsidRPr="00433A3E">
              <w:rPr>
                <w:rStyle w:val="Hipercze"/>
              </w:rPr>
              <w:t>Pisma wychodzące</w:t>
            </w:r>
            <w:r w:rsidR="00E10515">
              <w:rPr>
                <w:webHidden/>
              </w:rPr>
              <w:tab/>
            </w:r>
            <w:r w:rsidR="00E10515">
              <w:rPr>
                <w:webHidden/>
              </w:rPr>
              <w:fldChar w:fldCharType="begin"/>
            </w:r>
            <w:r w:rsidR="00E10515">
              <w:rPr>
                <w:webHidden/>
              </w:rPr>
              <w:instrText xml:space="preserve"> PAGEREF _Toc387057598 \h </w:instrText>
            </w:r>
            <w:r w:rsidR="00E10515">
              <w:rPr>
                <w:webHidden/>
              </w:rPr>
            </w:r>
            <w:r w:rsidR="00E10515">
              <w:rPr>
                <w:webHidden/>
              </w:rPr>
              <w:fldChar w:fldCharType="separate"/>
            </w:r>
            <w:r w:rsidR="00E10515">
              <w:rPr>
                <w:webHidden/>
              </w:rPr>
              <w:t>27</w:t>
            </w:r>
            <w:r w:rsidR="00E10515">
              <w:rPr>
                <w:webHidden/>
              </w:rPr>
              <w:fldChar w:fldCharType="end"/>
            </w:r>
          </w:hyperlink>
        </w:p>
        <w:p w:rsidR="00E10515" w:rsidRDefault="0030165C">
          <w:pPr>
            <w:pStyle w:val="Spistreci2"/>
            <w:rPr>
              <w:rFonts w:asciiTheme="minorHAnsi" w:eastAsiaTheme="minorEastAsia" w:hAnsiTheme="minorHAnsi" w:cstheme="minorBidi"/>
              <w:sz w:val="22"/>
              <w:szCs w:val="22"/>
            </w:rPr>
          </w:pPr>
          <w:hyperlink w:anchor="_Toc387057599" w:history="1">
            <w:r w:rsidR="00E10515" w:rsidRPr="00433A3E">
              <w:rPr>
                <w:rStyle w:val="Hipercze"/>
              </w:rPr>
              <w:t>4.1</w:t>
            </w:r>
            <w:r w:rsidR="00E10515">
              <w:rPr>
                <w:rFonts w:asciiTheme="minorHAnsi" w:eastAsiaTheme="minorEastAsia" w:hAnsiTheme="minorHAnsi" w:cstheme="minorBidi"/>
                <w:sz w:val="22"/>
                <w:szCs w:val="22"/>
              </w:rPr>
              <w:tab/>
            </w:r>
            <w:r w:rsidR="00E10515" w:rsidRPr="00433A3E">
              <w:rPr>
                <w:rStyle w:val="Hipercze"/>
              </w:rPr>
              <w:t>Rejestrowanie pisma wychodzącego</w:t>
            </w:r>
            <w:r w:rsidR="00E10515">
              <w:rPr>
                <w:webHidden/>
              </w:rPr>
              <w:tab/>
            </w:r>
            <w:r w:rsidR="00E10515">
              <w:rPr>
                <w:webHidden/>
              </w:rPr>
              <w:fldChar w:fldCharType="begin"/>
            </w:r>
            <w:r w:rsidR="00E10515">
              <w:rPr>
                <w:webHidden/>
              </w:rPr>
              <w:instrText xml:space="preserve"> PAGEREF _Toc387057599 \h </w:instrText>
            </w:r>
            <w:r w:rsidR="00E10515">
              <w:rPr>
                <w:webHidden/>
              </w:rPr>
            </w:r>
            <w:r w:rsidR="00E10515">
              <w:rPr>
                <w:webHidden/>
              </w:rPr>
              <w:fldChar w:fldCharType="separate"/>
            </w:r>
            <w:r w:rsidR="00E10515">
              <w:rPr>
                <w:webHidden/>
              </w:rPr>
              <w:t>27</w:t>
            </w:r>
            <w:r w:rsidR="00E10515">
              <w:rPr>
                <w:webHidden/>
              </w:rPr>
              <w:fldChar w:fldCharType="end"/>
            </w:r>
          </w:hyperlink>
        </w:p>
        <w:p w:rsidR="00E10515" w:rsidRDefault="0030165C">
          <w:pPr>
            <w:pStyle w:val="Spistreci1"/>
            <w:rPr>
              <w:rFonts w:asciiTheme="minorHAnsi" w:eastAsiaTheme="minorEastAsia" w:hAnsiTheme="minorHAnsi" w:cstheme="minorBidi"/>
              <w:sz w:val="22"/>
              <w:szCs w:val="22"/>
            </w:rPr>
          </w:pPr>
          <w:hyperlink w:anchor="_Toc387057600" w:history="1">
            <w:r w:rsidR="00E10515" w:rsidRPr="00433A3E">
              <w:rPr>
                <w:rStyle w:val="Hipercze"/>
                <w:rFonts w:ascii="Times New Roman" w:hAnsi="Times New Roman"/>
              </w:rPr>
              <w:t>5</w:t>
            </w:r>
            <w:r w:rsidR="00E10515">
              <w:rPr>
                <w:rFonts w:asciiTheme="minorHAnsi" w:eastAsiaTheme="minorEastAsia" w:hAnsiTheme="minorHAnsi" w:cstheme="minorBidi"/>
                <w:sz w:val="22"/>
                <w:szCs w:val="22"/>
              </w:rPr>
              <w:tab/>
            </w:r>
            <w:r w:rsidR="00E10515" w:rsidRPr="00433A3E">
              <w:rPr>
                <w:rStyle w:val="Hipercze"/>
              </w:rPr>
              <w:t>Pismo wewnętrzne</w:t>
            </w:r>
            <w:r w:rsidR="00E10515">
              <w:rPr>
                <w:webHidden/>
              </w:rPr>
              <w:tab/>
            </w:r>
            <w:r w:rsidR="00E10515">
              <w:rPr>
                <w:webHidden/>
              </w:rPr>
              <w:fldChar w:fldCharType="begin"/>
            </w:r>
            <w:r w:rsidR="00E10515">
              <w:rPr>
                <w:webHidden/>
              </w:rPr>
              <w:instrText xml:space="preserve"> PAGEREF _Toc387057600 \h </w:instrText>
            </w:r>
            <w:r w:rsidR="00E10515">
              <w:rPr>
                <w:webHidden/>
              </w:rPr>
            </w:r>
            <w:r w:rsidR="00E10515">
              <w:rPr>
                <w:webHidden/>
              </w:rPr>
              <w:fldChar w:fldCharType="separate"/>
            </w:r>
            <w:r w:rsidR="00E10515">
              <w:rPr>
                <w:webHidden/>
              </w:rPr>
              <w:t>30</w:t>
            </w:r>
            <w:r w:rsidR="00E10515">
              <w:rPr>
                <w:webHidden/>
              </w:rPr>
              <w:fldChar w:fldCharType="end"/>
            </w:r>
          </w:hyperlink>
        </w:p>
        <w:p w:rsidR="00E10515" w:rsidRDefault="0030165C">
          <w:pPr>
            <w:pStyle w:val="Spistreci2"/>
            <w:rPr>
              <w:rFonts w:asciiTheme="minorHAnsi" w:eastAsiaTheme="minorEastAsia" w:hAnsiTheme="minorHAnsi" w:cstheme="minorBidi"/>
              <w:sz w:val="22"/>
              <w:szCs w:val="22"/>
            </w:rPr>
          </w:pPr>
          <w:hyperlink w:anchor="_Toc387057601" w:history="1">
            <w:r w:rsidR="00E10515" w:rsidRPr="00433A3E">
              <w:rPr>
                <w:rStyle w:val="Hipercze"/>
              </w:rPr>
              <w:t>5.1</w:t>
            </w:r>
            <w:r w:rsidR="00E10515">
              <w:rPr>
                <w:rFonts w:asciiTheme="minorHAnsi" w:eastAsiaTheme="minorEastAsia" w:hAnsiTheme="minorHAnsi" w:cstheme="minorBidi"/>
                <w:sz w:val="22"/>
                <w:szCs w:val="22"/>
              </w:rPr>
              <w:tab/>
            </w:r>
            <w:r w:rsidR="00E10515" w:rsidRPr="00433A3E">
              <w:rPr>
                <w:rStyle w:val="Hipercze"/>
              </w:rPr>
              <w:t>Rejestrowanie Pisma wewnętrznego</w:t>
            </w:r>
            <w:r w:rsidR="00E10515">
              <w:rPr>
                <w:webHidden/>
              </w:rPr>
              <w:tab/>
            </w:r>
            <w:r w:rsidR="00E10515">
              <w:rPr>
                <w:webHidden/>
              </w:rPr>
              <w:fldChar w:fldCharType="begin"/>
            </w:r>
            <w:r w:rsidR="00E10515">
              <w:rPr>
                <w:webHidden/>
              </w:rPr>
              <w:instrText xml:space="preserve"> PAGEREF _Toc387057601 \h </w:instrText>
            </w:r>
            <w:r w:rsidR="00E10515">
              <w:rPr>
                <w:webHidden/>
              </w:rPr>
            </w:r>
            <w:r w:rsidR="00E10515">
              <w:rPr>
                <w:webHidden/>
              </w:rPr>
              <w:fldChar w:fldCharType="separate"/>
            </w:r>
            <w:r w:rsidR="00E10515">
              <w:rPr>
                <w:webHidden/>
              </w:rPr>
              <w:t>31</w:t>
            </w:r>
            <w:r w:rsidR="00E10515">
              <w:rPr>
                <w:webHidden/>
              </w:rPr>
              <w:fldChar w:fldCharType="end"/>
            </w:r>
          </w:hyperlink>
        </w:p>
        <w:p w:rsidR="00E10515" w:rsidRDefault="0030165C">
          <w:pPr>
            <w:pStyle w:val="Spistreci1"/>
            <w:rPr>
              <w:rFonts w:asciiTheme="minorHAnsi" w:eastAsiaTheme="minorEastAsia" w:hAnsiTheme="minorHAnsi" w:cstheme="minorBidi"/>
              <w:sz w:val="22"/>
              <w:szCs w:val="22"/>
            </w:rPr>
          </w:pPr>
          <w:hyperlink w:anchor="_Toc387057602" w:history="1">
            <w:r w:rsidR="00E10515" w:rsidRPr="00433A3E">
              <w:rPr>
                <w:rStyle w:val="Hipercze"/>
                <w:rFonts w:ascii="Times New Roman" w:hAnsi="Times New Roman"/>
              </w:rPr>
              <w:t>6</w:t>
            </w:r>
            <w:r w:rsidR="00E10515">
              <w:rPr>
                <w:rFonts w:asciiTheme="minorHAnsi" w:eastAsiaTheme="minorEastAsia" w:hAnsiTheme="minorHAnsi" w:cstheme="minorBidi"/>
                <w:sz w:val="22"/>
                <w:szCs w:val="22"/>
              </w:rPr>
              <w:tab/>
            </w:r>
            <w:r w:rsidR="00E10515" w:rsidRPr="00433A3E">
              <w:rPr>
                <w:rStyle w:val="Hipercze"/>
              </w:rPr>
              <w:t>Praca z pismem</w:t>
            </w:r>
            <w:r w:rsidR="00E10515">
              <w:rPr>
                <w:webHidden/>
              </w:rPr>
              <w:tab/>
            </w:r>
            <w:r w:rsidR="00E10515">
              <w:rPr>
                <w:webHidden/>
              </w:rPr>
              <w:fldChar w:fldCharType="begin"/>
            </w:r>
            <w:r w:rsidR="00E10515">
              <w:rPr>
                <w:webHidden/>
              </w:rPr>
              <w:instrText xml:space="preserve"> PAGEREF _Toc387057602 \h </w:instrText>
            </w:r>
            <w:r w:rsidR="00E10515">
              <w:rPr>
                <w:webHidden/>
              </w:rPr>
            </w:r>
            <w:r w:rsidR="00E10515">
              <w:rPr>
                <w:webHidden/>
              </w:rPr>
              <w:fldChar w:fldCharType="separate"/>
            </w:r>
            <w:r w:rsidR="00E10515">
              <w:rPr>
                <w:webHidden/>
              </w:rPr>
              <w:t>32</w:t>
            </w:r>
            <w:r w:rsidR="00E10515">
              <w:rPr>
                <w:webHidden/>
              </w:rPr>
              <w:fldChar w:fldCharType="end"/>
            </w:r>
          </w:hyperlink>
        </w:p>
        <w:p w:rsidR="00E10515" w:rsidRDefault="0030165C">
          <w:pPr>
            <w:pStyle w:val="Spistreci2"/>
            <w:rPr>
              <w:rFonts w:asciiTheme="minorHAnsi" w:eastAsiaTheme="minorEastAsia" w:hAnsiTheme="minorHAnsi" w:cstheme="minorBidi"/>
              <w:sz w:val="22"/>
              <w:szCs w:val="22"/>
            </w:rPr>
          </w:pPr>
          <w:hyperlink w:anchor="_Toc387057603" w:history="1">
            <w:r w:rsidR="00E10515" w:rsidRPr="00433A3E">
              <w:rPr>
                <w:rStyle w:val="Hipercze"/>
              </w:rPr>
              <w:t>6.1</w:t>
            </w:r>
            <w:r w:rsidR="00E10515">
              <w:rPr>
                <w:rFonts w:asciiTheme="minorHAnsi" w:eastAsiaTheme="minorEastAsia" w:hAnsiTheme="minorHAnsi" w:cstheme="minorBidi"/>
                <w:sz w:val="22"/>
                <w:szCs w:val="22"/>
              </w:rPr>
              <w:tab/>
            </w:r>
            <w:r w:rsidR="00E10515" w:rsidRPr="00433A3E">
              <w:rPr>
                <w:rStyle w:val="Hipercze"/>
              </w:rPr>
              <w:t>Praca z pismem przychodzącym</w:t>
            </w:r>
            <w:r w:rsidR="00E10515">
              <w:rPr>
                <w:webHidden/>
              </w:rPr>
              <w:tab/>
            </w:r>
            <w:r w:rsidR="00E10515">
              <w:rPr>
                <w:webHidden/>
              </w:rPr>
              <w:fldChar w:fldCharType="begin"/>
            </w:r>
            <w:r w:rsidR="00E10515">
              <w:rPr>
                <w:webHidden/>
              </w:rPr>
              <w:instrText xml:space="preserve"> PAGEREF _Toc387057603 \h </w:instrText>
            </w:r>
            <w:r w:rsidR="00E10515">
              <w:rPr>
                <w:webHidden/>
              </w:rPr>
            </w:r>
            <w:r w:rsidR="00E10515">
              <w:rPr>
                <w:webHidden/>
              </w:rPr>
              <w:fldChar w:fldCharType="separate"/>
            </w:r>
            <w:r w:rsidR="00E10515">
              <w:rPr>
                <w:webHidden/>
              </w:rPr>
              <w:t>32</w:t>
            </w:r>
            <w:r w:rsidR="00E10515">
              <w:rPr>
                <w:webHidden/>
              </w:rPr>
              <w:fldChar w:fldCharType="end"/>
            </w:r>
          </w:hyperlink>
        </w:p>
        <w:p w:rsidR="00E10515" w:rsidRDefault="0030165C">
          <w:pPr>
            <w:pStyle w:val="Spistreci3"/>
            <w:rPr>
              <w:rFonts w:asciiTheme="minorHAnsi" w:eastAsiaTheme="minorEastAsia" w:hAnsiTheme="minorHAnsi" w:cstheme="minorBidi"/>
              <w:noProof/>
              <w:sz w:val="22"/>
              <w:szCs w:val="22"/>
            </w:rPr>
          </w:pPr>
          <w:hyperlink w:anchor="_Toc387057604" w:history="1">
            <w:r w:rsidR="00E10515" w:rsidRPr="00433A3E">
              <w:rPr>
                <w:rStyle w:val="Hipercze"/>
                <w:noProof/>
              </w:rPr>
              <w:t>6.1.1</w:t>
            </w:r>
            <w:r w:rsidR="00E10515">
              <w:rPr>
                <w:rFonts w:asciiTheme="minorHAnsi" w:eastAsiaTheme="minorEastAsia" w:hAnsiTheme="minorHAnsi" w:cstheme="minorBidi"/>
                <w:noProof/>
                <w:sz w:val="22"/>
                <w:szCs w:val="22"/>
              </w:rPr>
              <w:tab/>
            </w:r>
            <w:r w:rsidR="00E10515" w:rsidRPr="00433A3E">
              <w:rPr>
                <w:rStyle w:val="Hipercze"/>
                <w:noProof/>
              </w:rPr>
              <w:t>Archiwizacja</w:t>
            </w:r>
            <w:r w:rsidR="00E10515">
              <w:rPr>
                <w:noProof/>
                <w:webHidden/>
              </w:rPr>
              <w:tab/>
            </w:r>
            <w:r w:rsidR="00E10515">
              <w:rPr>
                <w:noProof/>
                <w:webHidden/>
              </w:rPr>
              <w:fldChar w:fldCharType="begin"/>
            </w:r>
            <w:r w:rsidR="00E10515">
              <w:rPr>
                <w:noProof/>
                <w:webHidden/>
              </w:rPr>
              <w:instrText xml:space="preserve"> PAGEREF _Toc387057604 \h </w:instrText>
            </w:r>
            <w:r w:rsidR="00E10515">
              <w:rPr>
                <w:noProof/>
                <w:webHidden/>
              </w:rPr>
            </w:r>
            <w:r w:rsidR="00E10515">
              <w:rPr>
                <w:noProof/>
                <w:webHidden/>
              </w:rPr>
              <w:fldChar w:fldCharType="separate"/>
            </w:r>
            <w:r w:rsidR="00E10515">
              <w:rPr>
                <w:noProof/>
                <w:webHidden/>
              </w:rPr>
              <w:t>32</w:t>
            </w:r>
            <w:r w:rsidR="00E10515">
              <w:rPr>
                <w:noProof/>
                <w:webHidden/>
              </w:rPr>
              <w:fldChar w:fldCharType="end"/>
            </w:r>
          </w:hyperlink>
        </w:p>
        <w:p w:rsidR="00E10515" w:rsidRDefault="0030165C">
          <w:pPr>
            <w:pStyle w:val="Spistreci3"/>
            <w:rPr>
              <w:rFonts w:asciiTheme="minorHAnsi" w:eastAsiaTheme="minorEastAsia" w:hAnsiTheme="minorHAnsi" w:cstheme="minorBidi"/>
              <w:noProof/>
              <w:sz w:val="22"/>
              <w:szCs w:val="22"/>
            </w:rPr>
          </w:pPr>
          <w:hyperlink w:anchor="_Toc387057605" w:history="1">
            <w:r w:rsidR="00E10515" w:rsidRPr="00433A3E">
              <w:rPr>
                <w:rStyle w:val="Hipercze"/>
                <w:noProof/>
              </w:rPr>
              <w:t>6.1.2</w:t>
            </w:r>
            <w:r w:rsidR="00E10515">
              <w:rPr>
                <w:rFonts w:asciiTheme="minorHAnsi" w:eastAsiaTheme="minorEastAsia" w:hAnsiTheme="minorHAnsi" w:cstheme="minorBidi"/>
                <w:noProof/>
                <w:sz w:val="22"/>
                <w:szCs w:val="22"/>
              </w:rPr>
              <w:tab/>
            </w:r>
            <w:r w:rsidR="00E10515" w:rsidRPr="00433A3E">
              <w:rPr>
                <w:rStyle w:val="Hipercze"/>
                <w:noProof/>
              </w:rPr>
              <w:t>Podsumowanie</w:t>
            </w:r>
            <w:r w:rsidR="00E10515">
              <w:rPr>
                <w:noProof/>
                <w:webHidden/>
              </w:rPr>
              <w:tab/>
            </w:r>
            <w:r w:rsidR="00E10515">
              <w:rPr>
                <w:noProof/>
                <w:webHidden/>
              </w:rPr>
              <w:fldChar w:fldCharType="begin"/>
            </w:r>
            <w:r w:rsidR="00E10515">
              <w:rPr>
                <w:noProof/>
                <w:webHidden/>
              </w:rPr>
              <w:instrText xml:space="preserve"> PAGEREF _Toc387057605 \h </w:instrText>
            </w:r>
            <w:r w:rsidR="00E10515">
              <w:rPr>
                <w:noProof/>
                <w:webHidden/>
              </w:rPr>
            </w:r>
            <w:r w:rsidR="00E10515">
              <w:rPr>
                <w:noProof/>
                <w:webHidden/>
              </w:rPr>
              <w:fldChar w:fldCharType="separate"/>
            </w:r>
            <w:r w:rsidR="00E10515">
              <w:rPr>
                <w:noProof/>
                <w:webHidden/>
              </w:rPr>
              <w:t>35</w:t>
            </w:r>
            <w:r w:rsidR="00E10515">
              <w:rPr>
                <w:noProof/>
                <w:webHidden/>
              </w:rPr>
              <w:fldChar w:fldCharType="end"/>
            </w:r>
          </w:hyperlink>
        </w:p>
        <w:p w:rsidR="00E10515" w:rsidRDefault="0030165C">
          <w:pPr>
            <w:pStyle w:val="Spistreci3"/>
            <w:rPr>
              <w:rFonts w:asciiTheme="minorHAnsi" w:eastAsiaTheme="minorEastAsia" w:hAnsiTheme="minorHAnsi" w:cstheme="minorBidi"/>
              <w:noProof/>
              <w:sz w:val="22"/>
              <w:szCs w:val="22"/>
            </w:rPr>
          </w:pPr>
          <w:hyperlink w:anchor="_Toc387057606" w:history="1">
            <w:r w:rsidR="00E10515" w:rsidRPr="00433A3E">
              <w:rPr>
                <w:rStyle w:val="Hipercze"/>
                <w:noProof/>
              </w:rPr>
              <w:t>6.1.3</w:t>
            </w:r>
            <w:r w:rsidR="00E10515">
              <w:rPr>
                <w:rFonts w:asciiTheme="minorHAnsi" w:eastAsiaTheme="minorEastAsia" w:hAnsiTheme="minorHAnsi" w:cstheme="minorBidi"/>
                <w:noProof/>
                <w:sz w:val="22"/>
                <w:szCs w:val="22"/>
              </w:rPr>
              <w:tab/>
            </w:r>
            <w:r w:rsidR="00E10515" w:rsidRPr="00433A3E">
              <w:rPr>
                <w:rStyle w:val="Hipercze"/>
                <w:noProof/>
              </w:rPr>
              <w:t>Sprawa</w:t>
            </w:r>
            <w:r w:rsidR="00E10515">
              <w:rPr>
                <w:noProof/>
                <w:webHidden/>
              </w:rPr>
              <w:tab/>
            </w:r>
            <w:r w:rsidR="00E10515">
              <w:rPr>
                <w:noProof/>
                <w:webHidden/>
              </w:rPr>
              <w:fldChar w:fldCharType="begin"/>
            </w:r>
            <w:r w:rsidR="00E10515">
              <w:rPr>
                <w:noProof/>
                <w:webHidden/>
              </w:rPr>
              <w:instrText xml:space="preserve"> PAGEREF _Toc387057606 \h </w:instrText>
            </w:r>
            <w:r w:rsidR="00E10515">
              <w:rPr>
                <w:noProof/>
                <w:webHidden/>
              </w:rPr>
            </w:r>
            <w:r w:rsidR="00E10515">
              <w:rPr>
                <w:noProof/>
                <w:webHidden/>
              </w:rPr>
              <w:fldChar w:fldCharType="separate"/>
            </w:r>
            <w:r w:rsidR="00E10515">
              <w:rPr>
                <w:noProof/>
                <w:webHidden/>
              </w:rPr>
              <w:t>35</w:t>
            </w:r>
            <w:r w:rsidR="00E10515">
              <w:rPr>
                <w:noProof/>
                <w:webHidden/>
              </w:rPr>
              <w:fldChar w:fldCharType="end"/>
            </w:r>
          </w:hyperlink>
        </w:p>
        <w:p w:rsidR="00E10515" w:rsidRDefault="0030165C">
          <w:pPr>
            <w:pStyle w:val="Spistreci3"/>
            <w:rPr>
              <w:rFonts w:asciiTheme="minorHAnsi" w:eastAsiaTheme="minorEastAsia" w:hAnsiTheme="minorHAnsi" w:cstheme="minorBidi"/>
              <w:noProof/>
              <w:sz w:val="22"/>
              <w:szCs w:val="22"/>
            </w:rPr>
          </w:pPr>
          <w:hyperlink w:anchor="_Toc387057607" w:history="1">
            <w:r w:rsidR="00E10515" w:rsidRPr="00433A3E">
              <w:rPr>
                <w:rStyle w:val="Hipercze"/>
                <w:noProof/>
              </w:rPr>
              <w:t>6.1.4</w:t>
            </w:r>
            <w:r w:rsidR="00E10515">
              <w:rPr>
                <w:rFonts w:asciiTheme="minorHAnsi" w:eastAsiaTheme="minorEastAsia" w:hAnsiTheme="minorHAnsi" w:cstheme="minorBidi"/>
                <w:noProof/>
                <w:sz w:val="22"/>
                <w:szCs w:val="22"/>
              </w:rPr>
              <w:tab/>
            </w:r>
            <w:r w:rsidR="00E10515" w:rsidRPr="00433A3E">
              <w:rPr>
                <w:rStyle w:val="Hipercze"/>
                <w:noProof/>
              </w:rPr>
              <w:t>Odpowiedzi</w:t>
            </w:r>
            <w:r w:rsidR="00E10515">
              <w:rPr>
                <w:noProof/>
                <w:webHidden/>
              </w:rPr>
              <w:tab/>
            </w:r>
            <w:r w:rsidR="00E10515">
              <w:rPr>
                <w:noProof/>
                <w:webHidden/>
              </w:rPr>
              <w:fldChar w:fldCharType="begin"/>
            </w:r>
            <w:r w:rsidR="00E10515">
              <w:rPr>
                <w:noProof/>
                <w:webHidden/>
              </w:rPr>
              <w:instrText xml:space="preserve"> PAGEREF _Toc387057607 \h </w:instrText>
            </w:r>
            <w:r w:rsidR="00E10515">
              <w:rPr>
                <w:noProof/>
                <w:webHidden/>
              </w:rPr>
            </w:r>
            <w:r w:rsidR="00E10515">
              <w:rPr>
                <w:noProof/>
                <w:webHidden/>
              </w:rPr>
              <w:fldChar w:fldCharType="separate"/>
            </w:r>
            <w:r w:rsidR="00E10515">
              <w:rPr>
                <w:noProof/>
                <w:webHidden/>
              </w:rPr>
              <w:t>37</w:t>
            </w:r>
            <w:r w:rsidR="00E10515">
              <w:rPr>
                <w:noProof/>
                <w:webHidden/>
              </w:rPr>
              <w:fldChar w:fldCharType="end"/>
            </w:r>
          </w:hyperlink>
        </w:p>
        <w:p w:rsidR="00E10515" w:rsidRDefault="0030165C">
          <w:pPr>
            <w:pStyle w:val="Spistreci3"/>
            <w:rPr>
              <w:rFonts w:asciiTheme="minorHAnsi" w:eastAsiaTheme="minorEastAsia" w:hAnsiTheme="minorHAnsi" w:cstheme="minorBidi"/>
              <w:noProof/>
              <w:sz w:val="22"/>
              <w:szCs w:val="22"/>
            </w:rPr>
          </w:pPr>
          <w:hyperlink w:anchor="_Toc387057608" w:history="1">
            <w:r w:rsidR="00E10515" w:rsidRPr="00433A3E">
              <w:rPr>
                <w:rStyle w:val="Hipercze"/>
                <w:noProof/>
              </w:rPr>
              <w:t>6.1.5</w:t>
            </w:r>
            <w:r w:rsidR="00E10515">
              <w:rPr>
                <w:rFonts w:asciiTheme="minorHAnsi" w:eastAsiaTheme="minorEastAsia" w:hAnsiTheme="minorHAnsi" w:cstheme="minorBidi"/>
                <w:noProof/>
                <w:sz w:val="22"/>
                <w:szCs w:val="22"/>
              </w:rPr>
              <w:tab/>
            </w:r>
            <w:r w:rsidR="00E10515" w:rsidRPr="00433A3E">
              <w:rPr>
                <w:rStyle w:val="Hipercze"/>
                <w:noProof/>
              </w:rPr>
              <w:t>Załączniki</w:t>
            </w:r>
            <w:r w:rsidR="00E10515">
              <w:rPr>
                <w:noProof/>
                <w:webHidden/>
              </w:rPr>
              <w:tab/>
            </w:r>
            <w:r w:rsidR="00E10515">
              <w:rPr>
                <w:noProof/>
                <w:webHidden/>
              </w:rPr>
              <w:fldChar w:fldCharType="begin"/>
            </w:r>
            <w:r w:rsidR="00E10515">
              <w:rPr>
                <w:noProof/>
                <w:webHidden/>
              </w:rPr>
              <w:instrText xml:space="preserve"> PAGEREF _Toc387057608 \h </w:instrText>
            </w:r>
            <w:r w:rsidR="00E10515">
              <w:rPr>
                <w:noProof/>
                <w:webHidden/>
              </w:rPr>
            </w:r>
            <w:r w:rsidR="00E10515">
              <w:rPr>
                <w:noProof/>
                <w:webHidden/>
              </w:rPr>
              <w:fldChar w:fldCharType="separate"/>
            </w:r>
            <w:r w:rsidR="00E10515">
              <w:rPr>
                <w:noProof/>
                <w:webHidden/>
              </w:rPr>
              <w:t>38</w:t>
            </w:r>
            <w:r w:rsidR="00E10515">
              <w:rPr>
                <w:noProof/>
                <w:webHidden/>
              </w:rPr>
              <w:fldChar w:fldCharType="end"/>
            </w:r>
          </w:hyperlink>
        </w:p>
        <w:p w:rsidR="00E10515" w:rsidRDefault="0030165C">
          <w:pPr>
            <w:pStyle w:val="Spistreci3"/>
            <w:rPr>
              <w:rFonts w:asciiTheme="minorHAnsi" w:eastAsiaTheme="minorEastAsia" w:hAnsiTheme="minorHAnsi" w:cstheme="minorBidi"/>
              <w:noProof/>
              <w:sz w:val="22"/>
              <w:szCs w:val="22"/>
            </w:rPr>
          </w:pPr>
          <w:hyperlink w:anchor="_Toc387057609" w:history="1">
            <w:r w:rsidR="00E10515" w:rsidRPr="00433A3E">
              <w:rPr>
                <w:rStyle w:val="Hipercze"/>
                <w:noProof/>
              </w:rPr>
              <w:t>6.1.6</w:t>
            </w:r>
            <w:r w:rsidR="00E10515">
              <w:rPr>
                <w:rFonts w:asciiTheme="minorHAnsi" w:eastAsiaTheme="minorEastAsia" w:hAnsiTheme="minorHAnsi" w:cstheme="minorBidi"/>
                <w:noProof/>
                <w:sz w:val="22"/>
                <w:szCs w:val="22"/>
              </w:rPr>
              <w:tab/>
            </w:r>
            <w:r w:rsidR="00E10515" w:rsidRPr="00433A3E">
              <w:rPr>
                <w:rStyle w:val="Hipercze"/>
                <w:noProof/>
              </w:rPr>
              <w:t>Uwagi</w:t>
            </w:r>
            <w:r w:rsidR="00E10515">
              <w:rPr>
                <w:noProof/>
                <w:webHidden/>
              </w:rPr>
              <w:tab/>
            </w:r>
            <w:r w:rsidR="00E10515">
              <w:rPr>
                <w:noProof/>
                <w:webHidden/>
              </w:rPr>
              <w:fldChar w:fldCharType="begin"/>
            </w:r>
            <w:r w:rsidR="00E10515">
              <w:rPr>
                <w:noProof/>
                <w:webHidden/>
              </w:rPr>
              <w:instrText xml:space="preserve"> PAGEREF _Toc387057609 \h </w:instrText>
            </w:r>
            <w:r w:rsidR="00E10515">
              <w:rPr>
                <w:noProof/>
                <w:webHidden/>
              </w:rPr>
            </w:r>
            <w:r w:rsidR="00E10515">
              <w:rPr>
                <w:noProof/>
                <w:webHidden/>
              </w:rPr>
              <w:fldChar w:fldCharType="separate"/>
            </w:r>
            <w:r w:rsidR="00E10515">
              <w:rPr>
                <w:noProof/>
                <w:webHidden/>
              </w:rPr>
              <w:t>41</w:t>
            </w:r>
            <w:r w:rsidR="00E10515">
              <w:rPr>
                <w:noProof/>
                <w:webHidden/>
              </w:rPr>
              <w:fldChar w:fldCharType="end"/>
            </w:r>
          </w:hyperlink>
        </w:p>
        <w:p w:rsidR="00E10515" w:rsidRDefault="0030165C">
          <w:pPr>
            <w:pStyle w:val="Spistreci3"/>
            <w:rPr>
              <w:rFonts w:asciiTheme="minorHAnsi" w:eastAsiaTheme="minorEastAsia" w:hAnsiTheme="minorHAnsi" w:cstheme="minorBidi"/>
              <w:noProof/>
              <w:sz w:val="22"/>
              <w:szCs w:val="22"/>
            </w:rPr>
          </w:pPr>
          <w:hyperlink w:anchor="_Toc387057610" w:history="1">
            <w:r w:rsidR="00E10515" w:rsidRPr="00433A3E">
              <w:rPr>
                <w:rStyle w:val="Hipercze"/>
                <w:noProof/>
              </w:rPr>
              <w:t>6.1.7</w:t>
            </w:r>
            <w:r w:rsidR="00E10515">
              <w:rPr>
                <w:rFonts w:asciiTheme="minorHAnsi" w:eastAsiaTheme="minorEastAsia" w:hAnsiTheme="minorHAnsi" w:cstheme="minorBidi"/>
                <w:noProof/>
                <w:sz w:val="22"/>
                <w:szCs w:val="22"/>
              </w:rPr>
              <w:tab/>
            </w:r>
            <w:r w:rsidR="00E10515" w:rsidRPr="00433A3E">
              <w:rPr>
                <w:rStyle w:val="Hipercze"/>
                <w:noProof/>
              </w:rPr>
              <w:t>Historia pisma</w:t>
            </w:r>
            <w:r w:rsidR="00E10515">
              <w:rPr>
                <w:noProof/>
                <w:webHidden/>
              </w:rPr>
              <w:tab/>
            </w:r>
            <w:r w:rsidR="00E10515">
              <w:rPr>
                <w:noProof/>
                <w:webHidden/>
              </w:rPr>
              <w:fldChar w:fldCharType="begin"/>
            </w:r>
            <w:r w:rsidR="00E10515">
              <w:rPr>
                <w:noProof/>
                <w:webHidden/>
              </w:rPr>
              <w:instrText xml:space="preserve"> PAGEREF _Toc387057610 \h </w:instrText>
            </w:r>
            <w:r w:rsidR="00E10515">
              <w:rPr>
                <w:noProof/>
                <w:webHidden/>
              </w:rPr>
            </w:r>
            <w:r w:rsidR="00E10515">
              <w:rPr>
                <w:noProof/>
                <w:webHidden/>
              </w:rPr>
              <w:fldChar w:fldCharType="separate"/>
            </w:r>
            <w:r w:rsidR="00E10515">
              <w:rPr>
                <w:noProof/>
                <w:webHidden/>
              </w:rPr>
              <w:t>41</w:t>
            </w:r>
            <w:r w:rsidR="00E10515">
              <w:rPr>
                <w:noProof/>
                <w:webHidden/>
              </w:rPr>
              <w:fldChar w:fldCharType="end"/>
            </w:r>
          </w:hyperlink>
        </w:p>
        <w:p w:rsidR="00E10515" w:rsidRDefault="0030165C">
          <w:pPr>
            <w:pStyle w:val="Spistreci3"/>
            <w:rPr>
              <w:rFonts w:asciiTheme="minorHAnsi" w:eastAsiaTheme="minorEastAsia" w:hAnsiTheme="minorHAnsi" w:cstheme="minorBidi"/>
              <w:noProof/>
              <w:sz w:val="22"/>
              <w:szCs w:val="22"/>
            </w:rPr>
          </w:pPr>
          <w:hyperlink w:anchor="_Toc387057611" w:history="1">
            <w:r w:rsidR="00E10515" w:rsidRPr="00433A3E">
              <w:rPr>
                <w:rStyle w:val="Hipercze"/>
                <w:noProof/>
              </w:rPr>
              <w:t>6.1.8</w:t>
            </w:r>
            <w:r w:rsidR="00E10515">
              <w:rPr>
                <w:rFonts w:asciiTheme="minorHAnsi" w:eastAsiaTheme="minorEastAsia" w:hAnsiTheme="minorHAnsi" w:cstheme="minorBidi"/>
                <w:noProof/>
                <w:sz w:val="22"/>
                <w:szCs w:val="22"/>
              </w:rPr>
              <w:tab/>
            </w:r>
            <w:r w:rsidR="00E10515" w:rsidRPr="00433A3E">
              <w:rPr>
                <w:rStyle w:val="Hipercze"/>
                <w:noProof/>
              </w:rPr>
              <w:t>Historia dekretacji</w:t>
            </w:r>
            <w:r w:rsidR="00E10515">
              <w:rPr>
                <w:noProof/>
                <w:webHidden/>
              </w:rPr>
              <w:tab/>
            </w:r>
            <w:r w:rsidR="00E10515">
              <w:rPr>
                <w:noProof/>
                <w:webHidden/>
              </w:rPr>
              <w:fldChar w:fldCharType="begin"/>
            </w:r>
            <w:r w:rsidR="00E10515">
              <w:rPr>
                <w:noProof/>
                <w:webHidden/>
              </w:rPr>
              <w:instrText xml:space="preserve"> PAGEREF _Toc387057611 \h </w:instrText>
            </w:r>
            <w:r w:rsidR="00E10515">
              <w:rPr>
                <w:noProof/>
                <w:webHidden/>
              </w:rPr>
            </w:r>
            <w:r w:rsidR="00E10515">
              <w:rPr>
                <w:noProof/>
                <w:webHidden/>
              </w:rPr>
              <w:fldChar w:fldCharType="separate"/>
            </w:r>
            <w:r w:rsidR="00E10515">
              <w:rPr>
                <w:noProof/>
                <w:webHidden/>
              </w:rPr>
              <w:t>42</w:t>
            </w:r>
            <w:r w:rsidR="00E10515">
              <w:rPr>
                <w:noProof/>
                <w:webHidden/>
              </w:rPr>
              <w:fldChar w:fldCharType="end"/>
            </w:r>
          </w:hyperlink>
        </w:p>
        <w:p w:rsidR="00E10515" w:rsidRDefault="0030165C">
          <w:pPr>
            <w:pStyle w:val="Spistreci3"/>
            <w:rPr>
              <w:rFonts w:asciiTheme="minorHAnsi" w:eastAsiaTheme="minorEastAsia" w:hAnsiTheme="minorHAnsi" w:cstheme="minorBidi"/>
              <w:noProof/>
              <w:sz w:val="22"/>
              <w:szCs w:val="22"/>
            </w:rPr>
          </w:pPr>
          <w:hyperlink w:anchor="_Toc387057612" w:history="1">
            <w:r w:rsidR="00E10515" w:rsidRPr="00433A3E">
              <w:rPr>
                <w:rStyle w:val="Hipercze"/>
                <w:noProof/>
              </w:rPr>
              <w:t>6.1.9</w:t>
            </w:r>
            <w:r w:rsidR="00E10515">
              <w:rPr>
                <w:rFonts w:asciiTheme="minorHAnsi" w:eastAsiaTheme="minorEastAsia" w:hAnsiTheme="minorHAnsi" w:cstheme="minorBidi"/>
                <w:noProof/>
                <w:sz w:val="22"/>
                <w:szCs w:val="22"/>
              </w:rPr>
              <w:tab/>
            </w:r>
            <w:r w:rsidR="00E10515" w:rsidRPr="00433A3E">
              <w:rPr>
                <w:rStyle w:val="Hipercze"/>
                <w:noProof/>
              </w:rPr>
              <w:t>Dekretacja ręczna</w:t>
            </w:r>
            <w:r w:rsidR="00E10515">
              <w:rPr>
                <w:noProof/>
                <w:webHidden/>
              </w:rPr>
              <w:tab/>
            </w:r>
            <w:r w:rsidR="00E10515">
              <w:rPr>
                <w:noProof/>
                <w:webHidden/>
              </w:rPr>
              <w:fldChar w:fldCharType="begin"/>
            </w:r>
            <w:r w:rsidR="00E10515">
              <w:rPr>
                <w:noProof/>
                <w:webHidden/>
              </w:rPr>
              <w:instrText xml:space="preserve"> PAGEREF _Toc387057612 \h </w:instrText>
            </w:r>
            <w:r w:rsidR="00E10515">
              <w:rPr>
                <w:noProof/>
                <w:webHidden/>
              </w:rPr>
            </w:r>
            <w:r w:rsidR="00E10515">
              <w:rPr>
                <w:noProof/>
                <w:webHidden/>
              </w:rPr>
              <w:fldChar w:fldCharType="separate"/>
            </w:r>
            <w:r w:rsidR="00E10515">
              <w:rPr>
                <w:noProof/>
                <w:webHidden/>
              </w:rPr>
              <w:t>43</w:t>
            </w:r>
            <w:r w:rsidR="00E10515">
              <w:rPr>
                <w:noProof/>
                <w:webHidden/>
              </w:rPr>
              <w:fldChar w:fldCharType="end"/>
            </w:r>
          </w:hyperlink>
        </w:p>
        <w:p w:rsidR="00E10515" w:rsidRDefault="0030165C">
          <w:pPr>
            <w:pStyle w:val="Spistreci2"/>
            <w:rPr>
              <w:rFonts w:asciiTheme="minorHAnsi" w:eastAsiaTheme="minorEastAsia" w:hAnsiTheme="minorHAnsi" w:cstheme="minorBidi"/>
              <w:sz w:val="22"/>
              <w:szCs w:val="22"/>
            </w:rPr>
          </w:pPr>
          <w:hyperlink w:anchor="_Toc387057613" w:history="1">
            <w:r w:rsidR="00E10515" w:rsidRPr="00433A3E">
              <w:rPr>
                <w:rStyle w:val="Hipercze"/>
              </w:rPr>
              <w:t>6.2</w:t>
            </w:r>
            <w:r w:rsidR="00E10515">
              <w:rPr>
                <w:rFonts w:asciiTheme="minorHAnsi" w:eastAsiaTheme="minorEastAsia" w:hAnsiTheme="minorHAnsi" w:cstheme="minorBidi"/>
                <w:sz w:val="22"/>
                <w:szCs w:val="22"/>
              </w:rPr>
              <w:tab/>
            </w:r>
            <w:r w:rsidR="00E10515" w:rsidRPr="00433A3E">
              <w:rPr>
                <w:rStyle w:val="Hipercze"/>
              </w:rPr>
              <w:t>Kończenie pracy z dokumentem</w:t>
            </w:r>
            <w:r w:rsidR="00E10515">
              <w:rPr>
                <w:webHidden/>
              </w:rPr>
              <w:tab/>
            </w:r>
            <w:r w:rsidR="00E10515">
              <w:rPr>
                <w:webHidden/>
              </w:rPr>
              <w:fldChar w:fldCharType="begin"/>
            </w:r>
            <w:r w:rsidR="00E10515">
              <w:rPr>
                <w:webHidden/>
              </w:rPr>
              <w:instrText xml:space="preserve"> PAGEREF _Toc387057613 \h </w:instrText>
            </w:r>
            <w:r w:rsidR="00E10515">
              <w:rPr>
                <w:webHidden/>
              </w:rPr>
            </w:r>
            <w:r w:rsidR="00E10515">
              <w:rPr>
                <w:webHidden/>
              </w:rPr>
              <w:fldChar w:fldCharType="separate"/>
            </w:r>
            <w:r w:rsidR="00E10515">
              <w:rPr>
                <w:webHidden/>
              </w:rPr>
              <w:t>44</w:t>
            </w:r>
            <w:r w:rsidR="00E10515">
              <w:rPr>
                <w:webHidden/>
              </w:rPr>
              <w:fldChar w:fldCharType="end"/>
            </w:r>
          </w:hyperlink>
        </w:p>
        <w:p w:rsidR="00E10515" w:rsidRDefault="0030165C">
          <w:pPr>
            <w:pStyle w:val="Spistreci2"/>
            <w:rPr>
              <w:rFonts w:asciiTheme="minorHAnsi" w:eastAsiaTheme="minorEastAsia" w:hAnsiTheme="minorHAnsi" w:cstheme="minorBidi"/>
              <w:sz w:val="22"/>
              <w:szCs w:val="22"/>
            </w:rPr>
          </w:pPr>
          <w:hyperlink w:anchor="_Toc387057614" w:history="1">
            <w:r w:rsidR="00E10515" w:rsidRPr="00433A3E">
              <w:rPr>
                <w:rStyle w:val="Hipercze"/>
              </w:rPr>
              <w:t>6.3</w:t>
            </w:r>
            <w:r w:rsidR="00E10515">
              <w:rPr>
                <w:rFonts w:asciiTheme="minorHAnsi" w:eastAsiaTheme="minorEastAsia" w:hAnsiTheme="minorHAnsi" w:cstheme="minorBidi"/>
                <w:sz w:val="22"/>
                <w:szCs w:val="22"/>
              </w:rPr>
              <w:tab/>
            </w:r>
            <w:r w:rsidR="00E10515" w:rsidRPr="00433A3E">
              <w:rPr>
                <w:rStyle w:val="Hipercze"/>
              </w:rPr>
              <w:t>Przywrócenie zdania na Listę zadań</w:t>
            </w:r>
            <w:r w:rsidR="00E10515">
              <w:rPr>
                <w:webHidden/>
              </w:rPr>
              <w:tab/>
            </w:r>
            <w:r w:rsidR="00E10515">
              <w:rPr>
                <w:webHidden/>
              </w:rPr>
              <w:fldChar w:fldCharType="begin"/>
            </w:r>
            <w:r w:rsidR="00E10515">
              <w:rPr>
                <w:webHidden/>
              </w:rPr>
              <w:instrText xml:space="preserve"> PAGEREF _Toc387057614 \h </w:instrText>
            </w:r>
            <w:r w:rsidR="00E10515">
              <w:rPr>
                <w:webHidden/>
              </w:rPr>
            </w:r>
            <w:r w:rsidR="00E10515">
              <w:rPr>
                <w:webHidden/>
              </w:rPr>
              <w:fldChar w:fldCharType="separate"/>
            </w:r>
            <w:r w:rsidR="00E10515">
              <w:rPr>
                <w:webHidden/>
              </w:rPr>
              <w:t>44</w:t>
            </w:r>
            <w:r w:rsidR="00E10515">
              <w:rPr>
                <w:webHidden/>
              </w:rPr>
              <w:fldChar w:fldCharType="end"/>
            </w:r>
          </w:hyperlink>
        </w:p>
        <w:p w:rsidR="00E10515" w:rsidRDefault="0030165C">
          <w:pPr>
            <w:pStyle w:val="Spistreci2"/>
            <w:rPr>
              <w:rFonts w:asciiTheme="minorHAnsi" w:eastAsiaTheme="minorEastAsia" w:hAnsiTheme="minorHAnsi" w:cstheme="minorBidi"/>
              <w:sz w:val="22"/>
              <w:szCs w:val="22"/>
            </w:rPr>
          </w:pPr>
          <w:hyperlink w:anchor="_Toc387057615" w:history="1">
            <w:r w:rsidR="00E10515" w:rsidRPr="00433A3E">
              <w:rPr>
                <w:rStyle w:val="Hipercze"/>
              </w:rPr>
              <w:t>6.4</w:t>
            </w:r>
            <w:r w:rsidR="00E10515">
              <w:rPr>
                <w:rFonts w:asciiTheme="minorHAnsi" w:eastAsiaTheme="minorEastAsia" w:hAnsiTheme="minorHAnsi" w:cstheme="minorBidi"/>
                <w:sz w:val="22"/>
                <w:szCs w:val="22"/>
              </w:rPr>
              <w:tab/>
            </w:r>
            <w:r w:rsidR="00E10515" w:rsidRPr="00433A3E">
              <w:rPr>
                <w:rStyle w:val="Hipercze"/>
              </w:rPr>
              <w:t>Dekretacja Pisma oraz przekazywanie do poprawy</w:t>
            </w:r>
            <w:r w:rsidR="00E10515">
              <w:rPr>
                <w:webHidden/>
              </w:rPr>
              <w:tab/>
            </w:r>
            <w:r w:rsidR="00E10515">
              <w:rPr>
                <w:webHidden/>
              </w:rPr>
              <w:fldChar w:fldCharType="begin"/>
            </w:r>
            <w:r w:rsidR="00E10515">
              <w:rPr>
                <w:webHidden/>
              </w:rPr>
              <w:instrText xml:space="preserve"> PAGEREF _Toc387057615 \h </w:instrText>
            </w:r>
            <w:r w:rsidR="00E10515">
              <w:rPr>
                <w:webHidden/>
              </w:rPr>
            </w:r>
            <w:r w:rsidR="00E10515">
              <w:rPr>
                <w:webHidden/>
              </w:rPr>
              <w:fldChar w:fldCharType="separate"/>
            </w:r>
            <w:r w:rsidR="00E10515">
              <w:rPr>
                <w:webHidden/>
              </w:rPr>
              <w:t>45</w:t>
            </w:r>
            <w:r w:rsidR="00E10515">
              <w:rPr>
                <w:webHidden/>
              </w:rPr>
              <w:fldChar w:fldCharType="end"/>
            </w:r>
          </w:hyperlink>
        </w:p>
        <w:p w:rsidR="00E10515" w:rsidRDefault="0030165C">
          <w:pPr>
            <w:pStyle w:val="Spistreci3"/>
            <w:rPr>
              <w:rFonts w:asciiTheme="minorHAnsi" w:eastAsiaTheme="minorEastAsia" w:hAnsiTheme="minorHAnsi" w:cstheme="minorBidi"/>
              <w:noProof/>
              <w:sz w:val="22"/>
              <w:szCs w:val="22"/>
            </w:rPr>
          </w:pPr>
          <w:hyperlink w:anchor="_Toc387057616" w:history="1">
            <w:r w:rsidR="00E10515" w:rsidRPr="00433A3E">
              <w:rPr>
                <w:rStyle w:val="Hipercze"/>
                <w:noProof/>
              </w:rPr>
              <w:t>6.4.1</w:t>
            </w:r>
            <w:r w:rsidR="00E10515">
              <w:rPr>
                <w:rFonts w:asciiTheme="minorHAnsi" w:eastAsiaTheme="minorEastAsia" w:hAnsiTheme="minorHAnsi" w:cstheme="minorBidi"/>
                <w:noProof/>
                <w:sz w:val="22"/>
                <w:szCs w:val="22"/>
              </w:rPr>
              <w:tab/>
            </w:r>
            <w:r w:rsidR="00E10515" w:rsidRPr="00433A3E">
              <w:rPr>
                <w:rStyle w:val="Hipercze"/>
                <w:noProof/>
              </w:rPr>
              <w:t>Dekretacja na innego użytkownika lub dział (Dekretacja ręczna)</w:t>
            </w:r>
            <w:r w:rsidR="00E10515">
              <w:rPr>
                <w:noProof/>
                <w:webHidden/>
              </w:rPr>
              <w:tab/>
            </w:r>
            <w:r w:rsidR="00E10515">
              <w:rPr>
                <w:noProof/>
                <w:webHidden/>
              </w:rPr>
              <w:fldChar w:fldCharType="begin"/>
            </w:r>
            <w:r w:rsidR="00E10515">
              <w:rPr>
                <w:noProof/>
                <w:webHidden/>
              </w:rPr>
              <w:instrText xml:space="preserve"> PAGEREF _Toc387057616 \h </w:instrText>
            </w:r>
            <w:r w:rsidR="00E10515">
              <w:rPr>
                <w:noProof/>
                <w:webHidden/>
              </w:rPr>
            </w:r>
            <w:r w:rsidR="00E10515">
              <w:rPr>
                <w:noProof/>
                <w:webHidden/>
              </w:rPr>
              <w:fldChar w:fldCharType="separate"/>
            </w:r>
            <w:r w:rsidR="00E10515">
              <w:rPr>
                <w:noProof/>
                <w:webHidden/>
              </w:rPr>
              <w:t>45</w:t>
            </w:r>
            <w:r w:rsidR="00E10515">
              <w:rPr>
                <w:noProof/>
                <w:webHidden/>
              </w:rPr>
              <w:fldChar w:fldCharType="end"/>
            </w:r>
          </w:hyperlink>
        </w:p>
        <w:p w:rsidR="00E10515" w:rsidRDefault="0030165C">
          <w:pPr>
            <w:pStyle w:val="Spistreci3"/>
            <w:rPr>
              <w:rFonts w:asciiTheme="minorHAnsi" w:eastAsiaTheme="minorEastAsia" w:hAnsiTheme="minorHAnsi" w:cstheme="minorBidi"/>
              <w:noProof/>
              <w:sz w:val="22"/>
              <w:szCs w:val="22"/>
            </w:rPr>
          </w:pPr>
          <w:hyperlink w:anchor="_Toc387057617" w:history="1">
            <w:r w:rsidR="00E10515" w:rsidRPr="00433A3E">
              <w:rPr>
                <w:rStyle w:val="Hipercze"/>
                <w:noProof/>
              </w:rPr>
              <w:t>6.4.2</w:t>
            </w:r>
            <w:r w:rsidR="00E10515">
              <w:rPr>
                <w:rFonts w:asciiTheme="minorHAnsi" w:eastAsiaTheme="minorEastAsia" w:hAnsiTheme="minorHAnsi" w:cstheme="minorBidi"/>
                <w:noProof/>
                <w:sz w:val="22"/>
                <w:szCs w:val="22"/>
              </w:rPr>
              <w:tab/>
            </w:r>
            <w:r w:rsidR="00E10515" w:rsidRPr="00433A3E">
              <w:rPr>
                <w:rStyle w:val="Hipercze"/>
                <w:noProof/>
              </w:rPr>
              <w:t>Masowa dekretacja zwykła dokumentów z poziomu listy zadań</w:t>
            </w:r>
            <w:r w:rsidR="00E10515">
              <w:rPr>
                <w:noProof/>
                <w:webHidden/>
              </w:rPr>
              <w:tab/>
            </w:r>
            <w:r w:rsidR="00E10515">
              <w:rPr>
                <w:noProof/>
                <w:webHidden/>
              </w:rPr>
              <w:fldChar w:fldCharType="begin"/>
            </w:r>
            <w:r w:rsidR="00E10515">
              <w:rPr>
                <w:noProof/>
                <w:webHidden/>
              </w:rPr>
              <w:instrText xml:space="preserve"> PAGEREF _Toc387057617 \h </w:instrText>
            </w:r>
            <w:r w:rsidR="00E10515">
              <w:rPr>
                <w:noProof/>
                <w:webHidden/>
              </w:rPr>
            </w:r>
            <w:r w:rsidR="00E10515">
              <w:rPr>
                <w:noProof/>
                <w:webHidden/>
              </w:rPr>
              <w:fldChar w:fldCharType="separate"/>
            </w:r>
            <w:r w:rsidR="00E10515">
              <w:rPr>
                <w:noProof/>
                <w:webHidden/>
              </w:rPr>
              <w:t>47</w:t>
            </w:r>
            <w:r w:rsidR="00E10515">
              <w:rPr>
                <w:noProof/>
                <w:webHidden/>
              </w:rPr>
              <w:fldChar w:fldCharType="end"/>
            </w:r>
          </w:hyperlink>
        </w:p>
        <w:p w:rsidR="00E10515" w:rsidRDefault="0030165C">
          <w:pPr>
            <w:pStyle w:val="Spistreci3"/>
            <w:rPr>
              <w:rFonts w:asciiTheme="minorHAnsi" w:eastAsiaTheme="minorEastAsia" w:hAnsiTheme="minorHAnsi" w:cstheme="minorBidi"/>
              <w:noProof/>
              <w:sz w:val="22"/>
              <w:szCs w:val="22"/>
            </w:rPr>
          </w:pPr>
          <w:hyperlink w:anchor="_Toc387057618" w:history="1">
            <w:r w:rsidR="00E10515" w:rsidRPr="00433A3E">
              <w:rPr>
                <w:rStyle w:val="Hipercze"/>
                <w:noProof/>
              </w:rPr>
              <w:t>6.4.3</w:t>
            </w:r>
            <w:r w:rsidR="00E10515">
              <w:rPr>
                <w:rFonts w:asciiTheme="minorHAnsi" w:eastAsiaTheme="minorEastAsia" w:hAnsiTheme="minorHAnsi" w:cstheme="minorBidi"/>
                <w:noProof/>
                <w:sz w:val="22"/>
                <w:szCs w:val="22"/>
              </w:rPr>
              <w:tab/>
            </w:r>
            <w:r w:rsidR="00E10515" w:rsidRPr="00433A3E">
              <w:rPr>
                <w:rStyle w:val="Hipercze"/>
                <w:noProof/>
              </w:rPr>
              <w:t>Różnica między dekretacją a przekazaniem do poprawy</w:t>
            </w:r>
            <w:r w:rsidR="00E10515">
              <w:rPr>
                <w:noProof/>
                <w:webHidden/>
              </w:rPr>
              <w:tab/>
            </w:r>
            <w:r w:rsidR="00E10515">
              <w:rPr>
                <w:noProof/>
                <w:webHidden/>
              </w:rPr>
              <w:fldChar w:fldCharType="begin"/>
            </w:r>
            <w:r w:rsidR="00E10515">
              <w:rPr>
                <w:noProof/>
                <w:webHidden/>
              </w:rPr>
              <w:instrText xml:space="preserve"> PAGEREF _Toc387057618 \h </w:instrText>
            </w:r>
            <w:r w:rsidR="00E10515">
              <w:rPr>
                <w:noProof/>
                <w:webHidden/>
              </w:rPr>
            </w:r>
            <w:r w:rsidR="00E10515">
              <w:rPr>
                <w:noProof/>
                <w:webHidden/>
              </w:rPr>
              <w:fldChar w:fldCharType="separate"/>
            </w:r>
            <w:r w:rsidR="00E10515">
              <w:rPr>
                <w:noProof/>
                <w:webHidden/>
              </w:rPr>
              <w:t>48</w:t>
            </w:r>
            <w:r w:rsidR="00E10515">
              <w:rPr>
                <w:noProof/>
                <w:webHidden/>
              </w:rPr>
              <w:fldChar w:fldCharType="end"/>
            </w:r>
          </w:hyperlink>
        </w:p>
        <w:p w:rsidR="00E10515" w:rsidRDefault="0030165C">
          <w:pPr>
            <w:pStyle w:val="Spistreci2"/>
            <w:rPr>
              <w:rFonts w:asciiTheme="minorHAnsi" w:eastAsiaTheme="minorEastAsia" w:hAnsiTheme="minorHAnsi" w:cstheme="minorBidi"/>
              <w:sz w:val="22"/>
              <w:szCs w:val="22"/>
            </w:rPr>
          </w:pPr>
          <w:hyperlink w:anchor="_Toc387057619" w:history="1">
            <w:r w:rsidR="00E10515" w:rsidRPr="00433A3E">
              <w:rPr>
                <w:rStyle w:val="Hipercze"/>
              </w:rPr>
              <w:t>6.5</w:t>
            </w:r>
            <w:r w:rsidR="00E10515">
              <w:rPr>
                <w:rFonts w:asciiTheme="minorHAnsi" w:eastAsiaTheme="minorEastAsia" w:hAnsiTheme="minorHAnsi" w:cstheme="minorBidi"/>
                <w:sz w:val="22"/>
                <w:szCs w:val="22"/>
              </w:rPr>
              <w:tab/>
            </w:r>
            <w:r w:rsidR="00E10515" w:rsidRPr="00433A3E">
              <w:rPr>
                <w:rStyle w:val="Hipercze"/>
              </w:rPr>
              <w:t>Obserwowane</w:t>
            </w:r>
            <w:r w:rsidR="00E10515">
              <w:rPr>
                <w:webHidden/>
              </w:rPr>
              <w:tab/>
            </w:r>
            <w:r w:rsidR="00E10515">
              <w:rPr>
                <w:webHidden/>
              </w:rPr>
              <w:fldChar w:fldCharType="begin"/>
            </w:r>
            <w:r w:rsidR="00E10515">
              <w:rPr>
                <w:webHidden/>
              </w:rPr>
              <w:instrText xml:space="preserve"> PAGEREF _Toc387057619 \h </w:instrText>
            </w:r>
            <w:r w:rsidR="00E10515">
              <w:rPr>
                <w:webHidden/>
              </w:rPr>
            </w:r>
            <w:r w:rsidR="00E10515">
              <w:rPr>
                <w:webHidden/>
              </w:rPr>
              <w:fldChar w:fldCharType="separate"/>
            </w:r>
            <w:r w:rsidR="00E10515">
              <w:rPr>
                <w:webHidden/>
              </w:rPr>
              <w:t>48</w:t>
            </w:r>
            <w:r w:rsidR="00E10515">
              <w:rPr>
                <w:webHidden/>
              </w:rPr>
              <w:fldChar w:fldCharType="end"/>
            </w:r>
          </w:hyperlink>
        </w:p>
        <w:p w:rsidR="00E10515" w:rsidRDefault="0030165C">
          <w:pPr>
            <w:pStyle w:val="Spistreci1"/>
            <w:rPr>
              <w:rFonts w:asciiTheme="minorHAnsi" w:eastAsiaTheme="minorEastAsia" w:hAnsiTheme="minorHAnsi" w:cstheme="minorBidi"/>
              <w:sz w:val="22"/>
              <w:szCs w:val="22"/>
            </w:rPr>
          </w:pPr>
          <w:hyperlink w:anchor="_Toc387057620" w:history="1">
            <w:r w:rsidR="00E10515" w:rsidRPr="00433A3E">
              <w:rPr>
                <w:rStyle w:val="Hipercze"/>
                <w:rFonts w:ascii="Times New Roman" w:hAnsi="Times New Roman"/>
              </w:rPr>
              <w:t>7</w:t>
            </w:r>
            <w:r w:rsidR="00E10515">
              <w:rPr>
                <w:rFonts w:asciiTheme="minorHAnsi" w:eastAsiaTheme="minorEastAsia" w:hAnsiTheme="minorHAnsi" w:cstheme="minorBidi"/>
                <w:sz w:val="22"/>
                <w:szCs w:val="22"/>
              </w:rPr>
              <w:tab/>
            </w:r>
            <w:r w:rsidR="00E10515" w:rsidRPr="00433A3E">
              <w:rPr>
                <w:rStyle w:val="Hipercze"/>
              </w:rPr>
              <w:t>Wyszukiwanie pism</w:t>
            </w:r>
            <w:r w:rsidR="00E10515">
              <w:rPr>
                <w:webHidden/>
              </w:rPr>
              <w:tab/>
            </w:r>
            <w:r w:rsidR="00E10515">
              <w:rPr>
                <w:webHidden/>
              </w:rPr>
              <w:fldChar w:fldCharType="begin"/>
            </w:r>
            <w:r w:rsidR="00E10515">
              <w:rPr>
                <w:webHidden/>
              </w:rPr>
              <w:instrText xml:space="preserve"> PAGEREF _Toc387057620 \h </w:instrText>
            </w:r>
            <w:r w:rsidR="00E10515">
              <w:rPr>
                <w:webHidden/>
              </w:rPr>
            </w:r>
            <w:r w:rsidR="00E10515">
              <w:rPr>
                <w:webHidden/>
              </w:rPr>
              <w:fldChar w:fldCharType="separate"/>
            </w:r>
            <w:r w:rsidR="00E10515">
              <w:rPr>
                <w:webHidden/>
              </w:rPr>
              <w:t>50</w:t>
            </w:r>
            <w:r w:rsidR="00E10515">
              <w:rPr>
                <w:webHidden/>
              </w:rPr>
              <w:fldChar w:fldCharType="end"/>
            </w:r>
          </w:hyperlink>
        </w:p>
        <w:p w:rsidR="00E10515" w:rsidRDefault="0030165C">
          <w:pPr>
            <w:pStyle w:val="Spistreci2"/>
            <w:rPr>
              <w:rFonts w:asciiTheme="minorHAnsi" w:eastAsiaTheme="minorEastAsia" w:hAnsiTheme="minorHAnsi" w:cstheme="minorBidi"/>
              <w:sz w:val="22"/>
              <w:szCs w:val="22"/>
            </w:rPr>
          </w:pPr>
          <w:hyperlink w:anchor="_Toc387057621" w:history="1">
            <w:r w:rsidR="00E10515" w:rsidRPr="00433A3E">
              <w:rPr>
                <w:rStyle w:val="Hipercze"/>
              </w:rPr>
              <w:t>7.1</w:t>
            </w:r>
            <w:r w:rsidR="00E10515">
              <w:rPr>
                <w:rFonts w:asciiTheme="minorHAnsi" w:eastAsiaTheme="minorEastAsia" w:hAnsiTheme="minorHAnsi" w:cstheme="minorBidi"/>
                <w:sz w:val="22"/>
                <w:szCs w:val="22"/>
              </w:rPr>
              <w:tab/>
            </w:r>
            <w:r w:rsidR="00E10515" w:rsidRPr="00433A3E">
              <w:rPr>
                <w:rStyle w:val="Hipercze"/>
              </w:rPr>
              <w:t xml:space="preserve">Wyszukiwanie pism na przykładzie </w:t>
            </w:r>
            <w:r w:rsidR="00E10515" w:rsidRPr="00433A3E">
              <w:rPr>
                <w:rStyle w:val="Hipercze"/>
                <w:i/>
              </w:rPr>
              <w:t>Dokumenty przychodzące</w:t>
            </w:r>
            <w:r w:rsidR="00E10515">
              <w:rPr>
                <w:webHidden/>
              </w:rPr>
              <w:tab/>
            </w:r>
            <w:r w:rsidR="00E10515">
              <w:rPr>
                <w:webHidden/>
              </w:rPr>
              <w:fldChar w:fldCharType="begin"/>
            </w:r>
            <w:r w:rsidR="00E10515">
              <w:rPr>
                <w:webHidden/>
              </w:rPr>
              <w:instrText xml:space="preserve"> PAGEREF _Toc387057621 \h </w:instrText>
            </w:r>
            <w:r w:rsidR="00E10515">
              <w:rPr>
                <w:webHidden/>
              </w:rPr>
            </w:r>
            <w:r w:rsidR="00E10515">
              <w:rPr>
                <w:webHidden/>
              </w:rPr>
              <w:fldChar w:fldCharType="separate"/>
            </w:r>
            <w:r w:rsidR="00E10515">
              <w:rPr>
                <w:webHidden/>
              </w:rPr>
              <w:t>53</w:t>
            </w:r>
            <w:r w:rsidR="00E10515">
              <w:rPr>
                <w:webHidden/>
              </w:rPr>
              <w:fldChar w:fldCharType="end"/>
            </w:r>
          </w:hyperlink>
        </w:p>
        <w:p w:rsidR="00E10515" w:rsidRDefault="0030165C">
          <w:pPr>
            <w:pStyle w:val="Spistreci1"/>
            <w:rPr>
              <w:rFonts w:asciiTheme="minorHAnsi" w:eastAsiaTheme="minorEastAsia" w:hAnsiTheme="minorHAnsi" w:cstheme="minorBidi"/>
              <w:sz w:val="22"/>
              <w:szCs w:val="22"/>
            </w:rPr>
          </w:pPr>
          <w:hyperlink w:anchor="_Toc387057622" w:history="1">
            <w:r w:rsidR="00E10515" w:rsidRPr="00433A3E">
              <w:rPr>
                <w:rStyle w:val="Hipercze"/>
                <w:rFonts w:ascii="Times New Roman" w:hAnsi="Times New Roman"/>
              </w:rPr>
              <w:t>8</w:t>
            </w:r>
            <w:r w:rsidR="00E10515">
              <w:rPr>
                <w:rFonts w:asciiTheme="minorHAnsi" w:eastAsiaTheme="minorEastAsia" w:hAnsiTheme="minorHAnsi" w:cstheme="minorBidi"/>
                <w:sz w:val="22"/>
                <w:szCs w:val="22"/>
              </w:rPr>
              <w:tab/>
            </w:r>
            <w:r w:rsidR="00E10515" w:rsidRPr="00433A3E">
              <w:rPr>
                <w:rStyle w:val="Hipercze"/>
              </w:rPr>
              <w:t>Teczki</w:t>
            </w:r>
            <w:r w:rsidR="00E10515">
              <w:rPr>
                <w:webHidden/>
              </w:rPr>
              <w:tab/>
            </w:r>
            <w:r w:rsidR="00E10515">
              <w:rPr>
                <w:webHidden/>
              </w:rPr>
              <w:fldChar w:fldCharType="begin"/>
            </w:r>
            <w:r w:rsidR="00E10515">
              <w:rPr>
                <w:webHidden/>
              </w:rPr>
              <w:instrText xml:space="preserve"> PAGEREF _Toc387057622 \h </w:instrText>
            </w:r>
            <w:r w:rsidR="00E10515">
              <w:rPr>
                <w:webHidden/>
              </w:rPr>
            </w:r>
            <w:r w:rsidR="00E10515">
              <w:rPr>
                <w:webHidden/>
              </w:rPr>
              <w:fldChar w:fldCharType="separate"/>
            </w:r>
            <w:r w:rsidR="00E10515">
              <w:rPr>
                <w:webHidden/>
              </w:rPr>
              <w:t>57</w:t>
            </w:r>
            <w:r w:rsidR="00E10515">
              <w:rPr>
                <w:webHidden/>
              </w:rPr>
              <w:fldChar w:fldCharType="end"/>
            </w:r>
          </w:hyperlink>
        </w:p>
        <w:p w:rsidR="00E10515" w:rsidRDefault="0030165C">
          <w:pPr>
            <w:pStyle w:val="Spistreci2"/>
            <w:rPr>
              <w:rFonts w:asciiTheme="minorHAnsi" w:eastAsiaTheme="minorEastAsia" w:hAnsiTheme="minorHAnsi" w:cstheme="minorBidi"/>
              <w:sz w:val="22"/>
              <w:szCs w:val="22"/>
            </w:rPr>
          </w:pPr>
          <w:hyperlink w:anchor="_Toc387057623" w:history="1">
            <w:r w:rsidR="00E10515" w:rsidRPr="00433A3E">
              <w:rPr>
                <w:rStyle w:val="Hipercze"/>
              </w:rPr>
              <w:t>8.1</w:t>
            </w:r>
            <w:r w:rsidR="00E10515">
              <w:rPr>
                <w:rFonts w:asciiTheme="minorHAnsi" w:eastAsiaTheme="minorEastAsia" w:hAnsiTheme="minorHAnsi" w:cstheme="minorBidi"/>
                <w:sz w:val="22"/>
                <w:szCs w:val="22"/>
              </w:rPr>
              <w:tab/>
            </w:r>
            <w:r w:rsidR="00E10515" w:rsidRPr="00433A3E">
              <w:rPr>
                <w:rStyle w:val="Hipercze"/>
              </w:rPr>
              <w:t>Tworzenie teczki</w:t>
            </w:r>
            <w:r w:rsidR="00E10515">
              <w:rPr>
                <w:webHidden/>
              </w:rPr>
              <w:tab/>
            </w:r>
            <w:r w:rsidR="00E10515">
              <w:rPr>
                <w:webHidden/>
              </w:rPr>
              <w:fldChar w:fldCharType="begin"/>
            </w:r>
            <w:r w:rsidR="00E10515">
              <w:rPr>
                <w:webHidden/>
              </w:rPr>
              <w:instrText xml:space="preserve"> PAGEREF _Toc387057623 \h </w:instrText>
            </w:r>
            <w:r w:rsidR="00E10515">
              <w:rPr>
                <w:webHidden/>
              </w:rPr>
            </w:r>
            <w:r w:rsidR="00E10515">
              <w:rPr>
                <w:webHidden/>
              </w:rPr>
              <w:fldChar w:fldCharType="separate"/>
            </w:r>
            <w:r w:rsidR="00E10515">
              <w:rPr>
                <w:webHidden/>
              </w:rPr>
              <w:t>57</w:t>
            </w:r>
            <w:r w:rsidR="00E10515">
              <w:rPr>
                <w:webHidden/>
              </w:rPr>
              <w:fldChar w:fldCharType="end"/>
            </w:r>
          </w:hyperlink>
        </w:p>
        <w:p w:rsidR="00E10515" w:rsidRDefault="0030165C">
          <w:pPr>
            <w:pStyle w:val="Spistreci3"/>
            <w:rPr>
              <w:rFonts w:asciiTheme="minorHAnsi" w:eastAsiaTheme="minorEastAsia" w:hAnsiTheme="minorHAnsi" w:cstheme="minorBidi"/>
              <w:noProof/>
              <w:sz w:val="22"/>
              <w:szCs w:val="22"/>
            </w:rPr>
          </w:pPr>
          <w:hyperlink w:anchor="_Toc387057624" w:history="1">
            <w:r w:rsidR="00E10515" w:rsidRPr="00433A3E">
              <w:rPr>
                <w:rStyle w:val="Hipercze"/>
                <w:noProof/>
              </w:rPr>
              <w:t>8.1.1</w:t>
            </w:r>
            <w:r w:rsidR="00E10515">
              <w:rPr>
                <w:rFonts w:asciiTheme="minorHAnsi" w:eastAsiaTheme="minorEastAsia" w:hAnsiTheme="minorHAnsi" w:cstheme="minorBidi"/>
                <w:noProof/>
                <w:sz w:val="22"/>
                <w:szCs w:val="22"/>
              </w:rPr>
              <w:tab/>
            </w:r>
            <w:r w:rsidR="00E10515" w:rsidRPr="00433A3E">
              <w:rPr>
                <w:rStyle w:val="Hipercze"/>
                <w:rFonts w:ascii="Verdana" w:hAnsi="Verdana"/>
                <w:noProof/>
              </w:rPr>
              <w:t>Tworzenie podteczki</w:t>
            </w:r>
            <w:r w:rsidR="00E10515">
              <w:rPr>
                <w:noProof/>
                <w:webHidden/>
              </w:rPr>
              <w:tab/>
            </w:r>
            <w:r w:rsidR="00E10515">
              <w:rPr>
                <w:noProof/>
                <w:webHidden/>
              </w:rPr>
              <w:fldChar w:fldCharType="begin"/>
            </w:r>
            <w:r w:rsidR="00E10515">
              <w:rPr>
                <w:noProof/>
                <w:webHidden/>
              </w:rPr>
              <w:instrText xml:space="preserve"> PAGEREF _Toc387057624 \h </w:instrText>
            </w:r>
            <w:r w:rsidR="00E10515">
              <w:rPr>
                <w:noProof/>
                <w:webHidden/>
              </w:rPr>
            </w:r>
            <w:r w:rsidR="00E10515">
              <w:rPr>
                <w:noProof/>
                <w:webHidden/>
              </w:rPr>
              <w:fldChar w:fldCharType="separate"/>
            </w:r>
            <w:r w:rsidR="00E10515">
              <w:rPr>
                <w:noProof/>
                <w:webHidden/>
              </w:rPr>
              <w:t>59</w:t>
            </w:r>
            <w:r w:rsidR="00E10515">
              <w:rPr>
                <w:noProof/>
                <w:webHidden/>
              </w:rPr>
              <w:fldChar w:fldCharType="end"/>
            </w:r>
          </w:hyperlink>
        </w:p>
        <w:p w:rsidR="00E10515" w:rsidRDefault="0030165C">
          <w:pPr>
            <w:pStyle w:val="Spistreci3"/>
            <w:rPr>
              <w:rFonts w:asciiTheme="minorHAnsi" w:eastAsiaTheme="minorEastAsia" w:hAnsiTheme="minorHAnsi" w:cstheme="minorBidi"/>
              <w:noProof/>
              <w:sz w:val="22"/>
              <w:szCs w:val="22"/>
            </w:rPr>
          </w:pPr>
          <w:hyperlink w:anchor="_Toc387057625" w:history="1">
            <w:r w:rsidR="00E10515" w:rsidRPr="00433A3E">
              <w:rPr>
                <w:rStyle w:val="Hipercze"/>
                <w:noProof/>
              </w:rPr>
              <w:t>8.1.2</w:t>
            </w:r>
            <w:r w:rsidR="00E10515">
              <w:rPr>
                <w:rFonts w:asciiTheme="minorHAnsi" w:eastAsiaTheme="minorEastAsia" w:hAnsiTheme="minorHAnsi" w:cstheme="minorBidi"/>
                <w:noProof/>
                <w:sz w:val="22"/>
                <w:szCs w:val="22"/>
              </w:rPr>
              <w:tab/>
            </w:r>
            <w:r w:rsidR="00E10515" w:rsidRPr="00433A3E">
              <w:rPr>
                <w:rStyle w:val="Hipercze"/>
                <w:rFonts w:ascii="Verdana" w:hAnsi="Verdana"/>
                <w:noProof/>
              </w:rPr>
              <w:t>Edycja numeru teczki (podteczki)</w:t>
            </w:r>
            <w:r w:rsidR="00E10515">
              <w:rPr>
                <w:noProof/>
                <w:webHidden/>
              </w:rPr>
              <w:tab/>
            </w:r>
            <w:r w:rsidR="00E10515">
              <w:rPr>
                <w:noProof/>
                <w:webHidden/>
              </w:rPr>
              <w:fldChar w:fldCharType="begin"/>
            </w:r>
            <w:r w:rsidR="00E10515">
              <w:rPr>
                <w:noProof/>
                <w:webHidden/>
              </w:rPr>
              <w:instrText xml:space="preserve"> PAGEREF _Toc387057625 \h </w:instrText>
            </w:r>
            <w:r w:rsidR="00E10515">
              <w:rPr>
                <w:noProof/>
                <w:webHidden/>
              </w:rPr>
            </w:r>
            <w:r w:rsidR="00E10515">
              <w:rPr>
                <w:noProof/>
                <w:webHidden/>
              </w:rPr>
              <w:fldChar w:fldCharType="separate"/>
            </w:r>
            <w:r w:rsidR="00E10515">
              <w:rPr>
                <w:noProof/>
                <w:webHidden/>
              </w:rPr>
              <w:t>60</w:t>
            </w:r>
            <w:r w:rsidR="00E10515">
              <w:rPr>
                <w:noProof/>
                <w:webHidden/>
              </w:rPr>
              <w:fldChar w:fldCharType="end"/>
            </w:r>
          </w:hyperlink>
        </w:p>
        <w:p w:rsidR="00E10515" w:rsidRDefault="0030165C">
          <w:pPr>
            <w:pStyle w:val="Spistreci2"/>
            <w:rPr>
              <w:rFonts w:asciiTheme="minorHAnsi" w:eastAsiaTheme="minorEastAsia" w:hAnsiTheme="minorHAnsi" w:cstheme="minorBidi"/>
              <w:sz w:val="22"/>
              <w:szCs w:val="22"/>
            </w:rPr>
          </w:pPr>
          <w:hyperlink w:anchor="_Toc387057626" w:history="1">
            <w:r w:rsidR="00E10515" w:rsidRPr="00433A3E">
              <w:rPr>
                <w:rStyle w:val="Hipercze"/>
              </w:rPr>
              <w:t>8.2</w:t>
            </w:r>
            <w:r w:rsidR="00E10515">
              <w:rPr>
                <w:rFonts w:asciiTheme="minorHAnsi" w:eastAsiaTheme="minorEastAsia" w:hAnsiTheme="minorHAnsi" w:cstheme="minorBidi"/>
                <w:sz w:val="22"/>
                <w:szCs w:val="22"/>
              </w:rPr>
              <w:tab/>
            </w:r>
            <w:r w:rsidR="00E10515" w:rsidRPr="00433A3E">
              <w:rPr>
                <w:rStyle w:val="Hipercze"/>
              </w:rPr>
              <w:t>Zakładki teczki</w:t>
            </w:r>
            <w:r w:rsidR="00E10515">
              <w:rPr>
                <w:webHidden/>
              </w:rPr>
              <w:tab/>
            </w:r>
            <w:r w:rsidR="00E10515">
              <w:rPr>
                <w:webHidden/>
              </w:rPr>
              <w:fldChar w:fldCharType="begin"/>
            </w:r>
            <w:r w:rsidR="00E10515">
              <w:rPr>
                <w:webHidden/>
              </w:rPr>
              <w:instrText xml:space="preserve"> PAGEREF _Toc387057626 \h </w:instrText>
            </w:r>
            <w:r w:rsidR="00E10515">
              <w:rPr>
                <w:webHidden/>
              </w:rPr>
            </w:r>
            <w:r w:rsidR="00E10515">
              <w:rPr>
                <w:webHidden/>
              </w:rPr>
              <w:fldChar w:fldCharType="separate"/>
            </w:r>
            <w:r w:rsidR="00E10515">
              <w:rPr>
                <w:webHidden/>
              </w:rPr>
              <w:t>62</w:t>
            </w:r>
            <w:r w:rsidR="00E10515">
              <w:rPr>
                <w:webHidden/>
              </w:rPr>
              <w:fldChar w:fldCharType="end"/>
            </w:r>
          </w:hyperlink>
        </w:p>
        <w:p w:rsidR="00E10515" w:rsidRDefault="0030165C">
          <w:pPr>
            <w:pStyle w:val="Spistreci3"/>
            <w:rPr>
              <w:rFonts w:asciiTheme="minorHAnsi" w:eastAsiaTheme="minorEastAsia" w:hAnsiTheme="minorHAnsi" w:cstheme="minorBidi"/>
              <w:noProof/>
              <w:sz w:val="22"/>
              <w:szCs w:val="22"/>
            </w:rPr>
          </w:pPr>
          <w:hyperlink w:anchor="_Toc387057627" w:history="1">
            <w:r w:rsidR="00E10515" w:rsidRPr="00433A3E">
              <w:rPr>
                <w:rStyle w:val="Hipercze"/>
                <w:noProof/>
              </w:rPr>
              <w:t>8.2.1</w:t>
            </w:r>
            <w:r w:rsidR="00E10515">
              <w:rPr>
                <w:rFonts w:asciiTheme="minorHAnsi" w:eastAsiaTheme="minorEastAsia" w:hAnsiTheme="minorHAnsi" w:cstheme="minorBidi"/>
                <w:noProof/>
                <w:sz w:val="22"/>
                <w:szCs w:val="22"/>
              </w:rPr>
              <w:tab/>
            </w:r>
            <w:r w:rsidR="00E10515" w:rsidRPr="00433A3E">
              <w:rPr>
                <w:rStyle w:val="Hipercze"/>
                <w:rFonts w:ascii="Verdana" w:hAnsi="Verdana"/>
                <w:noProof/>
              </w:rPr>
              <w:t>Zakładka „Ogólne” teczki</w:t>
            </w:r>
            <w:r w:rsidR="00E10515">
              <w:rPr>
                <w:noProof/>
                <w:webHidden/>
              </w:rPr>
              <w:tab/>
            </w:r>
            <w:r w:rsidR="00E10515">
              <w:rPr>
                <w:noProof/>
                <w:webHidden/>
              </w:rPr>
              <w:fldChar w:fldCharType="begin"/>
            </w:r>
            <w:r w:rsidR="00E10515">
              <w:rPr>
                <w:noProof/>
                <w:webHidden/>
              </w:rPr>
              <w:instrText xml:space="preserve"> PAGEREF _Toc387057627 \h </w:instrText>
            </w:r>
            <w:r w:rsidR="00E10515">
              <w:rPr>
                <w:noProof/>
                <w:webHidden/>
              </w:rPr>
            </w:r>
            <w:r w:rsidR="00E10515">
              <w:rPr>
                <w:noProof/>
                <w:webHidden/>
              </w:rPr>
              <w:fldChar w:fldCharType="separate"/>
            </w:r>
            <w:r w:rsidR="00E10515">
              <w:rPr>
                <w:noProof/>
                <w:webHidden/>
              </w:rPr>
              <w:t>62</w:t>
            </w:r>
            <w:r w:rsidR="00E10515">
              <w:rPr>
                <w:noProof/>
                <w:webHidden/>
              </w:rPr>
              <w:fldChar w:fldCharType="end"/>
            </w:r>
          </w:hyperlink>
        </w:p>
        <w:p w:rsidR="00E10515" w:rsidRDefault="0030165C">
          <w:pPr>
            <w:pStyle w:val="Spistreci3"/>
            <w:rPr>
              <w:rFonts w:asciiTheme="minorHAnsi" w:eastAsiaTheme="minorEastAsia" w:hAnsiTheme="minorHAnsi" w:cstheme="minorBidi"/>
              <w:noProof/>
              <w:sz w:val="22"/>
              <w:szCs w:val="22"/>
            </w:rPr>
          </w:pPr>
          <w:hyperlink w:anchor="_Toc387057628" w:history="1">
            <w:r w:rsidR="00E10515" w:rsidRPr="00433A3E">
              <w:rPr>
                <w:rStyle w:val="Hipercze"/>
                <w:noProof/>
              </w:rPr>
              <w:t>8.2.2</w:t>
            </w:r>
            <w:r w:rsidR="00E10515">
              <w:rPr>
                <w:rFonts w:asciiTheme="minorHAnsi" w:eastAsiaTheme="minorEastAsia" w:hAnsiTheme="minorHAnsi" w:cstheme="minorBidi"/>
                <w:noProof/>
                <w:sz w:val="22"/>
                <w:szCs w:val="22"/>
              </w:rPr>
              <w:tab/>
            </w:r>
            <w:r w:rsidR="00E10515" w:rsidRPr="00433A3E">
              <w:rPr>
                <w:rStyle w:val="Hipercze"/>
                <w:rFonts w:ascii="Verdana" w:hAnsi="Verdana"/>
                <w:noProof/>
              </w:rPr>
              <w:t>Historia teczki</w:t>
            </w:r>
            <w:r w:rsidR="00E10515">
              <w:rPr>
                <w:noProof/>
                <w:webHidden/>
              </w:rPr>
              <w:tab/>
            </w:r>
            <w:r w:rsidR="00E10515">
              <w:rPr>
                <w:noProof/>
                <w:webHidden/>
              </w:rPr>
              <w:fldChar w:fldCharType="begin"/>
            </w:r>
            <w:r w:rsidR="00E10515">
              <w:rPr>
                <w:noProof/>
                <w:webHidden/>
              </w:rPr>
              <w:instrText xml:space="preserve"> PAGEREF _Toc387057628 \h </w:instrText>
            </w:r>
            <w:r w:rsidR="00E10515">
              <w:rPr>
                <w:noProof/>
                <w:webHidden/>
              </w:rPr>
            </w:r>
            <w:r w:rsidR="00E10515">
              <w:rPr>
                <w:noProof/>
                <w:webHidden/>
              </w:rPr>
              <w:fldChar w:fldCharType="separate"/>
            </w:r>
            <w:r w:rsidR="00E10515">
              <w:rPr>
                <w:noProof/>
                <w:webHidden/>
              </w:rPr>
              <w:t>63</w:t>
            </w:r>
            <w:r w:rsidR="00E10515">
              <w:rPr>
                <w:noProof/>
                <w:webHidden/>
              </w:rPr>
              <w:fldChar w:fldCharType="end"/>
            </w:r>
          </w:hyperlink>
        </w:p>
        <w:p w:rsidR="00E10515" w:rsidRDefault="0030165C">
          <w:pPr>
            <w:pStyle w:val="Spistreci1"/>
            <w:rPr>
              <w:rFonts w:asciiTheme="minorHAnsi" w:eastAsiaTheme="minorEastAsia" w:hAnsiTheme="minorHAnsi" w:cstheme="minorBidi"/>
              <w:sz w:val="22"/>
              <w:szCs w:val="22"/>
            </w:rPr>
          </w:pPr>
          <w:hyperlink w:anchor="_Toc387057629" w:history="1">
            <w:r w:rsidR="00E10515" w:rsidRPr="00433A3E">
              <w:rPr>
                <w:rStyle w:val="Hipercze"/>
                <w:rFonts w:ascii="Times New Roman" w:hAnsi="Times New Roman"/>
              </w:rPr>
              <w:t>9</w:t>
            </w:r>
            <w:r w:rsidR="00E10515">
              <w:rPr>
                <w:rFonts w:asciiTheme="minorHAnsi" w:eastAsiaTheme="minorEastAsia" w:hAnsiTheme="minorHAnsi" w:cstheme="minorBidi"/>
                <w:sz w:val="22"/>
                <w:szCs w:val="22"/>
              </w:rPr>
              <w:tab/>
            </w:r>
            <w:r w:rsidR="00E10515" w:rsidRPr="00433A3E">
              <w:rPr>
                <w:rStyle w:val="Hipercze"/>
              </w:rPr>
              <w:t>Sprawy</w:t>
            </w:r>
            <w:r w:rsidR="00E10515">
              <w:rPr>
                <w:webHidden/>
              </w:rPr>
              <w:tab/>
            </w:r>
            <w:r w:rsidR="00E10515">
              <w:rPr>
                <w:webHidden/>
              </w:rPr>
              <w:fldChar w:fldCharType="begin"/>
            </w:r>
            <w:r w:rsidR="00E10515">
              <w:rPr>
                <w:webHidden/>
              </w:rPr>
              <w:instrText xml:space="preserve"> PAGEREF _Toc387057629 \h </w:instrText>
            </w:r>
            <w:r w:rsidR="00E10515">
              <w:rPr>
                <w:webHidden/>
              </w:rPr>
            </w:r>
            <w:r w:rsidR="00E10515">
              <w:rPr>
                <w:webHidden/>
              </w:rPr>
              <w:fldChar w:fldCharType="separate"/>
            </w:r>
            <w:r w:rsidR="00E10515">
              <w:rPr>
                <w:webHidden/>
              </w:rPr>
              <w:t>64</w:t>
            </w:r>
            <w:r w:rsidR="00E10515">
              <w:rPr>
                <w:webHidden/>
              </w:rPr>
              <w:fldChar w:fldCharType="end"/>
            </w:r>
          </w:hyperlink>
        </w:p>
        <w:p w:rsidR="00E10515" w:rsidRDefault="0030165C">
          <w:pPr>
            <w:pStyle w:val="Spistreci2"/>
            <w:rPr>
              <w:rFonts w:asciiTheme="minorHAnsi" w:eastAsiaTheme="minorEastAsia" w:hAnsiTheme="minorHAnsi" w:cstheme="minorBidi"/>
              <w:sz w:val="22"/>
              <w:szCs w:val="22"/>
            </w:rPr>
          </w:pPr>
          <w:hyperlink w:anchor="_Toc387057630" w:history="1">
            <w:r w:rsidR="00E10515" w:rsidRPr="00433A3E">
              <w:rPr>
                <w:rStyle w:val="Hipercze"/>
              </w:rPr>
              <w:t>9.1</w:t>
            </w:r>
            <w:r w:rsidR="00E10515">
              <w:rPr>
                <w:rFonts w:asciiTheme="minorHAnsi" w:eastAsiaTheme="minorEastAsia" w:hAnsiTheme="minorHAnsi" w:cstheme="minorBidi"/>
                <w:sz w:val="22"/>
                <w:szCs w:val="22"/>
              </w:rPr>
              <w:tab/>
            </w:r>
            <w:r w:rsidR="00E10515" w:rsidRPr="00433A3E">
              <w:rPr>
                <w:rStyle w:val="Hipercze"/>
              </w:rPr>
              <w:t>Zakładanie nowej sprawy dla dokumentu</w:t>
            </w:r>
            <w:r w:rsidR="00E10515">
              <w:rPr>
                <w:webHidden/>
              </w:rPr>
              <w:tab/>
            </w:r>
            <w:r w:rsidR="00E10515">
              <w:rPr>
                <w:webHidden/>
              </w:rPr>
              <w:fldChar w:fldCharType="begin"/>
            </w:r>
            <w:r w:rsidR="00E10515">
              <w:rPr>
                <w:webHidden/>
              </w:rPr>
              <w:instrText xml:space="preserve"> PAGEREF _Toc387057630 \h </w:instrText>
            </w:r>
            <w:r w:rsidR="00E10515">
              <w:rPr>
                <w:webHidden/>
              </w:rPr>
            </w:r>
            <w:r w:rsidR="00E10515">
              <w:rPr>
                <w:webHidden/>
              </w:rPr>
              <w:fldChar w:fldCharType="separate"/>
            </w:r>
            <w:r w:rsidR="00E10515">
              <w:rPr>
                <w:webHidden/>
              </w:rPr>
              <w:t>64</w:t>
            </w:r>
            <w:r w:rsidR="00E10515">
              <w:rPr>
                <w:webHidden/>
              </w:rPr>
              <w:fldChar w:fldCharType="end"/>
            </w:r>
          </w:hyperlink>
        </w:p>
        <w:p w:rsidR="00E10515" w:rsidRDefault="0030165C">
          <w:pPr>
            <w:pStyle w:val="Spistreci2"/>
            <w:rPr>
              <w:rFonts w:asciiTheme="minorHAnsi" w:eastAsiaTheme="minorEastAsia" w:hAnsiTheme="minorHAnsi" w:cstheme="minorBidi"/>
              <w:sz w:val="22"/>
              <w:szCs w:val="22"/>
            </w:rPr>
          </w:pPr>
          <w:hyperlink w:anchor="_Toc387057631" w:history="1">
            <w:r w:rsidR="00E10515" w:rsidRPr="00433A3E">
              <w:rPr>
                <w:rStyle w:val="Hipercze"/>
              </w:rPr>
              <w:t>9.2</w:t>
            </w:r>
            <w:r w:rsidR="00E10515">
              <w:rPr>
                <w:rFonts w:asciiTheme="minorHAnsi" w:eastAsiaTheme="minorEastAsia" w:hAnsiTheme="minorHAnsi" w:cstheme="minorBidi"/>
                <w:sz w:val="22"/>
                <w:szCs w:val="22"/>
              </w:rPr>
              <w:tab/>
            </w:r>
            <w:r w:rsidR="00E10515" w:rsidRPr="00433A3E">
              <w:rPr>
                <w:rStyle w:val="Hipercze"/>
              </w:rPr>
              <w:t>Modyfikacja numeru sprawy</w:t>
            </w:r>
            <w:r w:rsidR="00E10515">
              <w:rPr>
                <w:webHidden/>
              </w:rPr>
              <w:tab/>
            </w:r>
            <w:r w:rsidR="00E10515">
              <w:rPr>
                <w:webHidden/>
              </w:rPr>
              <w:fldChar w:fldCharType="begin"/>
            </w:r>
            <w:r w:rsidR="00E10515">
              <w:rPr>
                <w:webHidden/>
              </w:rPr>
              <w:instrText xml:space="preserve"> PAGEREF _Toc387057631 \h </w:instrText>
            </w:r>
            <w:r w:rsidR="00E10515">
              <w:rPr>
                <w:webHidden/>
              </w:rPr>
            </w:r>
            <w:r w:rsidR="00E10515">
              <w:rPr>
                <w:webHidden/>
              </w:rPr>
              <w:fldChar w:fldCharType="separate"/>
            </w:r>
            <w:r w:rsidR="00E10515">
              <w:rPr>
                <w:webHidden/>
              </w:rPr>
              <w:t>65</w:t>
            </w:r>
            <w:r w:rsidR="00E10515">
              <w:rPr>
                <w:webHidden/>
              </w:rPr>
              <w:fldChar w:fldCharType="end"/>
            </w:r>
          </w:hyperlink>
        </w:p>
        <w:p w:rsidR="00E10515" w:rsidRDefault="0030165C">
          <w:pPr>
            <w:pStyle w:val="Spistreci2"/>
            <w:rPr>
              <w:rFonts w:asciiTheme="minorHAnsi" w:eastAsiaTheme="minorEastAsia" w:hAnsiTheme="minorHAnsi" w:cstheme="minorBidi"/>
              <w:sz w:val="22"/>
              <w:szCs w:val="22"/>
            </w:rPr>
          </w:pPr>
          <w:hyperlink w:anchor="_Toc387057632" w:history="1">
            <w:r w:rsidR="00E10515" w:rsidRPr="00433A3E">
              <w:rPr>
                <w:rStyle w:val="Hipercze"/>
              </w:rPr>
              <w:t>9.3</w:t>
            </w:r>
            <w:r w:rsidR="00E10515">
              <w:rPr>
                <w:rFonts w:asciiTheme="minorHAnsi" w:eastAsiaTheme="minorEastAsia" w:hAnsiTheme="minorHAnsi" w:cstheme="minorBidi"/>
                <w:sz w:val="22"/>
                <w:szCs w:val="22"/>
              </w:rPr>
              <w:tab/>
            </w:r>
            <w:r w:rsidR="00E10515" w:rsidRPr="00433A3E">
              <w:rPr>
                <w:rStyle w:val="Hipercze"/>
              </w:rPr>
              <w:t>Zmiana teczki istniejącej sprawy</w:t>
            </w:r>
            <w:r w:rsidR="00E10515">
              <w:rPr>
                <w:webHidden/>
              </w:rPr>
              <w:tab/>
            </w:r>
            <w:r w:rsidR="00E10515">
              <w:rPr>
                <w:webHidden/>
              </w:rPr>
              <w:fldChar w:fldCharType="begin"/>
            </w:r>
            <w:r w:rsidR="00E10515">
              <w:rPr>
                <w:webHidden/>
              </w:rPr>
              <w:instrText xml:space="preserve"> PAGEREF _Toc387057632 \h </w:instrText>
            </w:r>
            <w:r w:rsidR="00E10515">
              <w:rPr>
                <w:webHidden/>
              </w:rPr>
            </w:r>
            <w:r w:rsidR="00E10515">
              <w:rPr>
                <w:webHidden/>
              </w:rPr>
              <w:fldChar w:fldCharType="separate"/>
            </w:r>
            <w:r w:rsidR="00E10515">
              <w:rPr>
                <w:webHidden/>
              </w:rPr>
              <w:t>67</w:t>
            </w:r>
            <w:r w:rsidR="00E10515">
              <w:rPr>
                <w:webHidden/>
              </w:rPr>
              <w:fldChar w:fldCharType="end"/>
            </w:r>
          </w:hyperlink>
        </w:p>
        <w:p w:rsidR="00E10515" w:rsidRDefault="0030165C">
          <w:pPr>
            <w:pStyle w:val="Spistreci2"/>
            <w:rPr>
              <w:rFonts w:asciiTheme="minorHAnsi" w:eastAsiaTheme="minorEastAsia" w:hAnsiTheme="minorHAnsi" w:cstheme="minorBidi"/>
              <w:sz w:val="22"/>
              <w:szCs w:val="22"/>
            </w:rPr>
          </w:pPr>
          <w:hyperlink w:anchor="_Toc387057633" w:history="1">
            <w:r w:rsidR="00E10515" w:rsidRPr="00433A3E">
              <w:rPr>
                <w:rStyle w:val="Hipercze"/>
              </w:rPr>
              <w:t>9.4</w:t>
            </w:r>
            <w:r w:rsidR="00E10515">
              <w:rPr>
                <w:rFonts w:asciiTheme="minorHAnsi" w:eastAsiaTheme="minorEastAsia" w:hAnsiTheme="minorHAnsi" w:cstheme="minorBidi"/>
                <w:sz w:val="22"/>
                <w:szCs w:val="22"/>
              </w:rPr>
              <w:tab/>
            </w:r>
            <w:r w:rsidR="00E10515" w:rsidRPr="00433A3E">
              <w:rPr>
                <w:rStyle w:val="Hipercze"/>
              </w:rPr>
              <w:t>Przeniesienie pisma do sprawy istniejącej w systemie</w:t>
            </w:r>
            <w:r w:rsidR="00E10515">
              <w:rPr>
                <w:webHidden/>
              </w:rPr>
              <w:tab/>
            </w:r>
            <w:r w:rsidR="00E10515">
              <w:rPr>
                <w:webHidden/>
              </w:rPr>
              <w:fldChar w:fldCharType="begin"/>
            </w:r>
            <w:r w:rsidR="00E10515">
              <w:rPr>
                <w:webHidden/>
              </w:rPr>
              <w:instrText xml:space="preserve"> PAGEREF _Toc387057633 \h </w:instrText>
            </w:r>
            <w:r w:rsidR="00E10515">
              <w:rPr>
                <w:webHidden/>
              </w:rPr>
            </w:r>
            <w:r w:rsidR="00E10515">
              <w:rPr>
                <w:webHidden/>
              </w:rPr>
              <w:fldChar w:fldCharType="separate"/>
            </w:r>
            <w:r w:rsidR="00E10515">
              <w:rPr>
                <w:webHidden/>
              </w:rPr>
              <w:t>69</w:t>
            </w:r>
            <w:r w:rsidR="00E10515">
              <w:rPr>
                <w:webHidden/>
              </w:rPr>
              <w:fldChar w:fldCharType="end"/>
            </w:r>
          </w:hyperlink>
        </w:p>
        <w:p w:rsidR="00E10515" w:rsidRDefault="0030165C">
          <w:pPr>
            <w:pStyle w:val="Spistreci2"/>
            <w:rPr>
              <w:rFonts w:asciiTheme="minorHAnsi" w:eastAsiaTheme="minorEastAsia" w:hAnsiTheme="minorHAnsi" w:cstheme="minorBidi"/>
              <w:sz w:val="22"/>
              <w:szCs w:val="22"/>
            </w:rPr>
          </w:pPr>
          <w:hyperlink w:anchor="_Toc387057634" w:history="1">
            <w:r w:rsidR="00E10515" w:rsidRPr="00433A3E">
              <w:rPr>
                <w:rStyle w:val="Hipercze"/>
              </w:rPr>
              <w:t>9.5</w:t>
            </w:r>
            <w:r w:rsidR="00E10515">
              <w:rPr>
                <w:rFonts w:asciiTheme="minorHAnsi" w:eastAsiaTheme="minorEastAsia" w:hAnsiTheme="minorHAnsi" w:cstheme="minorBidi"/>
                <w:sz w:val="22"/>
                <w:szCs w:val="22"/>
              </w:rPr>
              <w:tab/>
            </w:r>
            <w:r w:rsidR="00E10515" w:rsidRPr="00433A3E">
              <w:rPr>
                <w:rStyle w:val="Hipercze"/>
              </w:rPr>
              <w:t>Opis zakładek sprawy</w:t>
            </w:r>
            <w:r w:rsidR="00E10515">
              <w:rPr>
                <w:webHidden/>
              </w:rPr>
              <w:tab/>
            </w:r>
            <w:r w:rsidR="00E10515">
              <w:rPr>
                <w:webHidden/>
              </w:rPr>
              <w:fldChar w:fldCharType="begin"/>
            </w:r>
            <w:r w:rsidR="00E10515">
              <w:rPr>
                <w:webHidden/>
              </w:rPr>
              <w:instrText xml:space="preserve"> PAGEREF _Toc387057634 \h </w:instrText>
            </w:r>
            <w:r w:rsidR="00E10515">
              <w:rPr>
                <w:webHidden/>
              </w:rPr>
            </w:r>
            <w:r w:rsidR="00E10515">
              <w:rPr>
                <w:webHidden/>
              </w:rPr>
              <w:fldChar w:fldCharType="separate"/>
            </w:r>
            <w:r w:rsidR="00E10515">
              <w:rPr>
                <w:webHidden/>
              </w:rPr>
              <w:t>71</w:t>
            </w:r>
            <w:r w:rsidR="00E10515">
              <w:rPr>
                <w:webHidden/>
              </w:rPr>
              <w:fldChar w:fldCharType="end"/>
            </w:r>
          </w:hyperlink>
        </w:p>
        <w:p w:rsidR="00E10515" w:rsidRDefault="0030165C">
          <w:pPr>
            <w:pStyle w:val="Spistreci2"/>
            <w:rPr>
              <w:rFonts w:asciiTheme="minorHAnsi" w:eastAsiaTheme="minorEastAsia" w:hAnsiTheme="minorHAnsi" w:cstheme="minorBidi"/>
              <w:sz w:val="22"/>
              <w:szCs w:val="22"/>
            </w:rPr>
          </w:pPr>
          <w:hyperlink w:anchor="_Toc387057635" w:history="1">
            <w:r w:rsidR="00E10515" w:rsidRPr="00433A3E">
              <w:rPr>
                <w:rStyle w:val="Hipercze"/>
              </w:rPr>
              <w:t>9.6</w:t>
            </w:r>
            <w:r w:rsidR="00E10515">
              <w:rPr>
                <w:rFonts w:asciiTheme="minorHAnsi" w:eastAsiaTheme="minorEastAsia" w:hAnsiTheme="minorHAnsi" w:cstheme="minorBidi"/>
                <w:sz w:val="22"/>
                <w:szCs w:val="22"/>
              </w:rPr>
              <w:tab/>
            </w:r>
            <w:r w:rsidR="00E10515" w:rsidRPr="00433A3E">
              <w:rPr>
                <w:rStyle w:val="Hipercze"/>
              </w:rPr>
              <w:t>Lista bieżących spraw użytkownika</w:t>
            </w:r>
            <w:r w:rsidR="00E10515">
              <w:rPr>
                <w:webHidden/>
              </w:rPr>
              <w:tab/>
            </w:r>
            <w:r w:rsidR="00E10515">
              <w:rPr>
                <w:webHidden/>
              </w:rPr>
              <w:fldChar w:fldCharType="begin"/>
            </w:r>
            <w:r w:rsidR="00E10515">
              <w:rPr>
                <w:webHidden/>
              </w:rPr>
              <w:instrText xml:space="preserve"> PAGEREF _Toc387057635 \h </w:instrText>
            </w:r>
            <w:r w:rsidR="00E10515">
              <w:rPr>
                <w:webHidden/>
              </w:rPr>
            </w:r>
            <w:r w:rsidR="00E10515">
              <w:rPr>
                <w:webHidden/>
              </w:rPr>
              <w:fldChar w:fldCharType="separate"/>
            </w:r>
            <w:r w:rsidR="00E10515">
              <w:rPr>
                <w:webHidden/>
              </w:rPr>
              <w:t>72</w:t>
            </w:r>
            <w:r w:rsidR="00E10515">
              <w:rPr>
                <w:webHidden/>
              </w:rPr>
              <w:fldChar w:fldCharType="end"/>
            </w:r>
          </w:hyperlink>
        </w:p>
        <w:p w:rsidR="00E10515" w:rsidRDefault="0030165C">
          <w:pPr>
            <w:pStyle w:val="Spistreci1"/>
            <w:rPr>
              <w:rFonts w:asciiTheme="minorHAnsi" w:eastAsiaTheme="minorEastAsia" w:hAnsiTheme="minorHAnsi" w:cstheme="minorBidi"/>
              <w:sz w:val="22"/>
              <w:szCs w:val="22"/>
            </w:rPr>
          </w:pPr>
          <w:hyperlink w:anchor="_Toc387057636" w:history="1">
            <w:r w:rsidR="00E10515" w:rsidRPr="00433A3E">
              <w:rPr>
                <w:rStyle w:val="Hipercze"/>
                <w:rFonts w:ascii="Times New Roman" w:hAnsi="Times New Roman"/>
              </w:rPr>
              <w:t>10</w:t>
            </w:r>
            <w:r w:rsidR="00E10515">
              <w:rPr>
                <w:rFonts w:asciiTheme="minorHAnsi" w:eastAsiaTheme="minorEastAsia" w:hAnsiTheme="minorHAnsi" w:cstheme="minorBidi"/>
                <w:sz w:val="22"/>
                <w:szCs w:val="22"/>
              </w:rPr>
              <w:tab/>
            </w:r>
            <w:r w:rsidR="00E10515" w:rsidRPr="00433A3E">
              <w:rPr>
                <w:rStyle w:val="Hipercze"/>
              </w:rPr>
              <w:t>Raporty</w:t>
            </w:r>
            <w:r w:rsidR="00E10515">
              <w:rPr>
                <w:webHidden/>
              </w:rPr>
              <w:tab/>
            </w:r>
            <w:r w:rsidR="00E10515">
              <w:rPr>
                <w:webHidden/>
              </w:rPr>
              <w:fldChar w:fldCharType="begin"/>
            </w:r>
            <w:r w:rsidR="00E10515">
              <w:rPr>
                <w:webHidden/>
              </w:rPr>
              <w:instrText xml:space="preserve"> PAGEREF _Toc387057636 \h </w:instrText>
            </w:r>
            <w:r w:rsidR="00E10515">
              <w:rPr>
                <w:webHidden/>
              </w:rPr>
            </w:r>
            <w:r w:rsidR="00E10515">
              <w:rPr>
                <w:webHidden/>
              </w:rPr>
              <w:fldChar w:fldCharType="separate"/>
            </w:r>
            <w:r w:rsidR="00E10515">
              <w:rPr>
                <w:webHidden/>
              </w:rPr>
              <w:t>74</w:t>
            </w:r>
            <w:r w:rsidR="00E10515">
              <w:rPr>
                <w:webHidden/>
              </w:rPr>
              <w:fldChar w:fldCharType="end"/>
            </w:r>
          </w:hyperlink>
        </w:p>
        <w:p w:rsidR="00E10515" w:rsidRDefault="0030165C">
          <w:pPr>
            <w:pStyle w:val="Spistreci2"/>
            <w:rPr>
              <w:rFonts w:asciiTheme="minorHAnsi" w:eastAsiaTheme="minorEastAsia" w:hAnsiTheme="minorHAnsi" w:cstheme="minorBidi"/>
              <w:sz w:val="22"/>
              <w:szCs w:val="22"/>
            </w:rPr>
          </w:pPr>
          <w:hyperlink w:anchor="_Toc387057637" w:history="1">
            <w:r w:rsidR="00E10515" w:rsidRPr="00433A3E">
              <w:rPr>
                <w:rStyle w:val="Hipercze"/>
              </w:rPr>
              <w:t>10.1</w:t>
            </w:r>
            <w:r w:rsidR="00E10515">
              <w:rPr>
                <w:rFonts w:asciiTheme="minorHAnsi" w:eastAsiaTheme="minorEastAsia" w:hAnsiTheme="minorHAnsi" w:cstheme="minorBidi"/>
                <w:sz w:val="22"/>
                <w:szCs w:val="22"/>
              </w:rPr>
              <w:tab/>
            </w:r>
            <w:r w:rsidR="00E10515" w:rsidRPr="00433A3E">
              <w:rPr>
                <w:rStyle w:val="Hipercze"/>
              </w:rPr>
              <w:t>Rejestr szczegółowy korespondencji przychodzącej</w:t>
            </w:r>
            <w:r w:rsidR="00E10515">
              <w:rPr>
                <w:webHidden/>
              </w:rPr>
              <w:tab/>
            </w:r>
            <w:r w:rsidR="00E10515">
              <w:rPr>
                <w:webHidden/>
              </w:rPr>
              <w:fldChar w:fldCharType="begin"/>
            </w:r>
            <w:r w:rsidR="00E10515">
              <w:rPr>
                <w:webHidden/>
              </w:rPr>
              <w:instrText xml:space="preserve"> PAGEREF _Toc387057637 \h </w:instrText>
            </w:r>
            <w:r w:rsidR="00E10515">
              <w:rPr>
                <w:webHidden/>
              </w:rPr>
            </w:r>
            <w:r w:rsidR="00E10515">
              <w:rPr>
                <w:webHidden/>
              </w:rPr>
              <w:fldChar w:fldCharType="separate"/>
            </w:r>
            <w:r w:rsidR="00E10515">
              <w:rPr>
                <w:webHidden/>
              </w:rPr>
              <w:t>75</w:t>
            </w:r>
            <w:r w:rsidR="00E10515">
              <w:rPr>
                <w:webHidden/>
              </w:rPr>
              <w:fldChar w:fldCharType="end"/>
            </w:r>
          </w:hyperlink>
        </w:p>
        <w:p w:rsidR="00E10515" w:rsidRDefault="0030165C">
          <w:pPr>
            <w:pStyle w:val="Spistreci2"/>
            <w:rPr>
              <w:rFonts w:asciiTheme="minorHAnsi" w:eastAsiaTheme="minorEastAsia" w:hAnsiTheme="minorHAnsi" w:cstheme="minorBidi"/>
              <w:sz w:val="22"/>
              <w:szCs w:val="22"/>
            </w:rPr>
          </w:pPr>
          <w:hyperlink w:anchor="_Toc387057638" w:history="1">
            <w:r w:rsidR="00E10515" w:rsidRPr="00433A3E">
              <w:rPr>
                <w:rStyle w:val="Hipercze"/>
              </w:rPr>
              <w:t>10.2</w:t>
            </w:r>
            <w:r w:rsidR="00E10515">
              <w:rPr>
                <w:rFonts w:asciiTheme="minorHAnsi" w:eastAsiaTheme="minorEastAsia" w:hAnsiTheme="minorHAnsi" w:cstheme="minorBidi"/>
                <w:sz w:val="22"/>
                <w:szCs w:val="22"/>
              </w:rPr>
              <w:tab/>
            </w:r>
            <w:r w:rsidR="00E10515" w:rsidRPr="00433A3E">
              <w:rPr>
                <w:rStyle w:val="Hipercze"/>
              </w:rPr>
              <w:t>Rejestr szczegółowy korespondencji wewnętrznej</w:t>
            </w:r>
            <w:r w:rsidR="00E10515">
              <w:rPr>
                <w:webHidden/>
              </w:rPr>
              <w:tab/>
            </w:r>
            <w:r w:rsidR="00E10515">
              <w:rPr>
                <w:webHidden/>
              </w:rPr>
              <w:fldChar w:fldCharType="begin"/>
            </w:r>
            <w:r w:rsidR="00E10515">
              <w:rPr>
                <w:webHidden/>
              </w:rPr>
              <w:instrText xml:space="preserve"> PAGEREF _Toc387057638 \h </w:instrText>
            </w:r>
            <w:r w:rsidR="00E10515">
              <w:rPr>
                <w:webHidden/>
              </w:rPr>
            </w:r>
            <w:r w:rsidR="00E10515">
              <w:rPr>
                <w:webHidden/>
              </w:rPr>
              <w:fldChar w:fldCharType="separate"/>
            </w:r>
            <w:r w:rsidR="00E10515">
              <w:rPr>
                <w:webHidden/>
              </w:rPr>
              <w:t>76</w:t>
            </w:r>
            <w:r w:rsidR="00E10515">
              <w:rPr>
                <w:webHidden/>
              </w:rPr>
              <w:fldChar w:fldCharType="end"/>
            </w:r>
          </w:hyperlink>
        </w:p>
        <w:p w:rsidR="00E10515" w:rsidRDefault="0030165C">
          <w:pPr>
            <w:pStyle w:val="Spistreci2"/>
            <w:rPr>
              <w:rFonts w:asciiTheme="minorHAnsi" w:eastAsiaTheme="minorEastAsia" w:hAnsiTheme="minorHAnsi" w:cstheme="minorBidi"/>
              <w:sz w:val="22"/>
              <w:szCs w:val="22"/>
            </w:rPr>
          </w:pPr>
          <w:hyperlink w:anchor="_Toc387057639" w:history="1">
            <w:r w:rsidR="00E10515" w:rsidRPr="00433A3E">
              <w:rPr>
                <w:rStyle w:val="Hipercze"/>
              </w:rPr>
              <w:t>10.3</w:t>
            </w:r>
            <w:r w:rsidR="00E10515">
              <w:rPr>
                <w:rFonts w:asciiTheme="minorHAnsi" w:eastAsiaTheme="minorEastAsia" w:hAnsiTheme="minorHAnsi" w:cstheme="minorBidi"/>
                <w:sz w:val="22"/>
                <w:szCs w:val="22"/>
              </w:rPr>
              <w:tab/>
            </w:r>
            <w:r w:rsidR="00E10515" w:rsidRPr="00433A3E">
              <w:rPr>
                <w:rStyle w:val="Hipercze"/>
              </w:rPr>
              <w:t>Rejestr szczegółowy korespondencji wychodzącej</w:t>
            </w:r>
            <w:r w:rsidR="00E10515">
              <w:rPr>
                <w:webHidden/>
              </w:rPr>
              <w:tab/>
            </w:r>
            <w:r w:rsidR="00E10515">
              <w:rPr>
                <w:webHidden/>
              </w:rPr>
              <w:fldChar w:fldCharType="begin"/>
            </w:r>
            <w:r w:rsidR="00E10515">
              <w:rPr>
                <w:webHidden/>
              </w:rPr>
              <w:instrText xml:space="preserve"> PAGEREF _Toc387057639 \h </w:instrText>
            </w:r>
            <w:r w:rsidR="00E10515">
              <w:rPr>
                <w:webHidden/>
              </w:rPr>
            </w:r>
            <w:r w:rsidR="00E10515">
              <w:rPr>
                <w:webHidden/>
              </w:rPr>
              <w:fldChar w:fldCharType="separate"/>
            </w:r>
            <w:r w:rsidR="00E10515">
              <w:rPr>
                <w:webHidden/>
              </w:rPr>
              <w:t>77</w:t>
            </w:r>
            <w:r w:rsidR="00E10515">
              <w:rPr>
                <w:webHidden/>
              </w:rPr>
              <w:fldChar w:fldCharType="end"/>
            </w:r>
          </w:hyperlink>
        </w:p>
        <w:p w:rsidR="00E10515" w:rsidRDefault="0030165C">
          <w:pPr>
            <w:pStyle w:val="Spistreci2"/>
            <w:rPr>
              <w:rFonts w:asciiTheme="minorHAnsi" w:eastAsiaTheme="minorEastAsia" w:hAnsiTheme="minorHAnsi" w:cstheme="minorBidi"/>
              <w:sz w:val="22"/>
              <w:szCs w:val="22"/>
            </w:rPr>
          </w:pPr>
          <w:hyperlink w:anchor="_Toc387057640" w:history="1">
            <w:r w:rsidR="00E10515" w:rsidRPr="00433A3E">
              <w:rPr>
                <w:rStyle w:val="Hipercze"/>
              </w:rPr>
              <w:t>10.4</w:t>
            </w:r>
            <w:r w:rsidR="00E10515">
              <w:rPr>
                <w:rFonts w:asciiTheme="minorHAnsi" w:eastAsiaTheme="minorEastAsia" w:hAnsiTheme="minorHAnsi" w:cstheme="minorBidi"/>
                <w:sz w:val="22"/>
                <w:szCs w:val="22"/>
              </w:rPr>
              <w:tab/>
            </w:r>
            <w:r w:rsidR="00E10515" w:rsidRPr="00433A3E">
              <w:rPr>
                <w:rStyle w:val="Hipercze"/>
              </w:rPr>
              <w:t>Rejestr zbiorczy korespondencji przychodzącej</w:t>
            </w:r>
            <w:r w:rsidR="00E10515">
              <w:rPr>
                <w:webHidden/>
              </w:rPr>
              <w:tab/>
            </w:r>
            <w:r w:rsidR="00E10515">
              <w:rPr>
                <w:webHidden/>
              </w:rPr>
              <w:fldChar w:fldCharType="begin"/>
            </w:r>
            <w:r w:rsidR="00E10515">
              <w:rPr>
                <w:webHidden/>
              </w:rPr>
              <w:instrText xml:space="preserve"> PAGEREF _Toc387057640 \h </w:instrText>
            </w:r>
            <w:r w:rsidR="00E10515">
              <w:rPr>
                <w:webHidden/>
              </w:rPr>
            </w:r>
            <w:r w:rsidR="00E10515">
              <w:rPr>
                <w:webHidden/>
              </w:rPr>
              <w:fldChar w:fldCharType="separate"/>
            </w:r>
            <w:r w:rsidR="00E10515">
              <w:rPr>
                <w:webHidden/>
              </w:rPr>
              <w:t>79</w:t>
            </w:r>
            <w:r w:rsidR="00E10515">
              <w:rPr>
                <w:webHidden/>
              </w:rPr>
              <w:fldChar w:fldCharType="end"/>
            </w:r>
          </w:hyperlink>
        </w:p>
        <w:p w:rsidR="00E10515" w:rsidRDefault="0030165C">
          <w:pPr>
            <w:pStyle w:val="Spistreci2"/>
            <w:rPr>
              <w:rFonts w:asciiTheme="minorHAnsi" w:eastAsiaTheme="minorEastAsia" w:hAnsiTheme="minorHAnsi" w:cstheme="minorBidi"/>
              <w:sz w:val="22"/>
              <w:szCs w:val="22"/>
            </w:rPr>
          </w:pPr>
          <w:hyperlink w:anchor="_Toc387057641" w:history="1">
            <w:r w:rsidR="00E10515" w:rsidRPr="00433A3E">
              <w:rPr>
                <w:rStyle w:val="Hipercze"/>
              </w:rPr>
              <w:t>10.5</w:t>
            </w:r>
            <w:r w:rsidR="00E10515">
              <w:rPr>
                <w:rFonts w:asciiTheme="minorHAnsi" w:eastAsiaTheme="minorEastAsia" w:hAnsiTheme="minorHAnsi" w:cstheme="minorBidi"/>
                <w:sz w:val="22"/>
                <w:szCs w:val="22"/>
              </w:rPr>
              <w:tab/>
            </w:r>
            <w:r w:rsidR="00E10515" w:rsidRPr="00433A3E">
              <w:rPr>
                <w:rStyle w:val="Hipercze"/>
              </w:rPr>
              <w:t>Rejestr korespondencji wychodzącej</w:t>
            </w:r>
            <w:r w:rsidR="00E10515">
              <w:rPr>
                <w:webHidden/>
              </w:rPr>
              <w:tab/>
            </w:r>
            <w:r w:rsidR="00E10515">
              <w:rPr>
                <w:webHidden/>
              </w:rPr>
              <w:fldChar w:fldCharType="begin"/>
            </w:r>
            <w:r w:rsidR="00E10515">
              <w:rPr>
                <w:webHidden/>
              </w:rPr>
              <w:instrText xml:space="preserve"> PAGEREF _Toc387057641 \h </w:instrText>
            </w:r>
            <w:r w:rsidR="00E10515">
              <w:rPr>
                <w:webHidden/>
              </w:rPr>
            </w:r>
            <w:r w:rsidR="00E10515">
              <w:rPr>
                <w:webHidden/>
              </w:rPr>
              <w:fldChar w:fldCharType="separate"/>
            </w:r>
            <w:r w:rsidR="00E10515">
              <w:rPr>
                <w:webHidden/>
              </w:rPr>
              <w:t>80</w:t>
            </w:r>
            <w:r w:rsidR="00E10515">
              <w:rPr>
                <w:webHidden/>
              </w:rPr>
              <w:fldChar w:fldCharType="end"/>
            </w:r>
          </w:hyperlink>
        </w:p>
        <w:p w:rsidR="00E10515" w:rsidRDefault="0030165C">
          <w:pPr>
            <w:pStyle w:val="Spistreci2"/>
            <w:rPr>
              <w:rFonts w:asciiTheme="minorHAnsi" w:eastAsiaTheme="minorEastAsia" w:hAnsiTheme="minorHAnsi" w:cstheme="minorBidi"/>
              <w:sz w:val="22"/>
              <w:szCs w:val="22"/>
            </w:rPr>
          </w:pPr>
          <w:hyperlink w:anchor="_Toc387057642" w:history="1">
            <w:r w:rsidR="00E10515" w:rsidRPr="00433A3E">
              <w:rPr>
                <w:rStyle w:val="Hipercze"/>
              </w:rPr>
              <w:t>10.6</w:t>
            </w:r>
            <w:r w:rsidR="00E10515">
              <w:rPr>
                <w:rFonts w:asciiTheme="minorHAnsi" w:eastAsiaTheme="minorEastAsia" w:hAnsiTheme="minorHAnsi" w:cstheme="minorBidi"/>
                <w:sz w:val="22"/>
                <w:szCs w:val="22"/>
              </w:rPr>
              <w:tab/>
            </w:r>
            <w:r w:rsidR="00E10515" w:rsidRPr="00433A3E">
              <w:rPr>
                <w:rStyle w:val="Hipercze"/>
              </w:rPr>
              <w:t>Raport korespondencji wewnętrznej</w:t>
            </w:r>
            <w:r w:rsidR="00E10515">
              <w:rPr>
                <w:webHidden/>
              </w:rPr>
              <w:tab/>
            </w:r>
            <w:r w:rsidR="00E10515">
              <w:rPr>
                <w:webHidden/>
              </w:rPr>
              <w:fldChar w:fldCharType="begin"/>
            </w:r>
            <w:r w:rsidR="00E10515">
              <w:rPr>
                <w:webHidden/>
              </w:rPr>
              <w:instrText xml:space="preserve"> PAGEREF _Toc387057642 \h </w:instrText>
            </w:r>
            <w:r w:rsidR="00E10515">
              <w:rPr>
                <w:webHidden/>
              </w:rPr>
            </w:r>
            <w:r w:rsidR="00E10515">
              <w:rPr>
                <w:webHidden/>
              </w:rPr>
              <w:fldChar w:fldCharType="separate"/>
            </w:r>
            <w:r w:rsidR="00E10515">
              <w:rPr>
                <w:webHidden/>
              </w:rPr>
              <w:t>82</w:t>
            </w:r>
            <w:r w:rsidR="00E10515">
              <w:rPr>
                <w:webHidden/>
              </w:rPr>
              <w:fldChar w:fldCharType="end"/>
            </w:r>
          </w:hyperlink>
        </w:p>
        <w:p w:rsidR="00E10515" w:rsidRDefault="0030165C">
          <w:pPr>
            <w:pStyle w:val="Spistreci2"/>
            <w:rPr>
              <w:rFonts w:asciiTheme="minorHAnsi" w:eastAsiaTheme="minorEastAsia" w:hAnsiTheme="minorHAnsi" w:cstheme="minorBidi"/>
              <w:sz w:val="22"/>
              <w:szCs w:val="22"/>
            </w:rPr>
          </w:pPr>
          <w:hyperlink w:anchor="_Toc387057643" w:history="1">
            <w:r w:rsidR="00E10515" w:rsidRPr="00433A3E">
              <w:rPr>
                <w:rStyle w:val="Hipercze"/>
              </w:rPr>
              <w:t>10.7</w:t>
            </w:r>
            <w:r w:rsidR="00E10515">
              <w:rPr>
                <w:rFonts w:asciiTheme="minorHAnsi" w:eastAsiaTheme="minorEastAsia" w:hAnsiTheme="minorHAnsi" w:cstheme="minorBidi"/>
                <w:sz w:val="22"/>
                <w:szCs w:val="22"/>
              </w:rPr>
              <w:tab/>
            </w:r>
            <w:r w:rsidR="00E10515" w:rsidRPr="00433A3E">
              <w:rPr>
                <w:rStyle w:val="Hipercze"/>
              </w:rPr>
              <w:t>Raport pism przeterminowanych</w:t>
            </w:r>
            <w:r w:rsidR="00E10515">
              <w:rPr>
                <w:webHidden/>
              </w:rPr>
              <w:tab/>
            </w:r>
            <w:r w:rsidR="00E10515">
              <w:rPr>
                <w:webHidden/>
              </w:rPr>
              <w:fldChar w:fldCharType="begin"/>
            </w:r>
            <w:r w:rsidR="00E10515">
              <w:rPr>
                <w:webHidden/>
              </w:rPr>
              <w:instrText xml:space="preserve"> PAGEREF _Toc387057643 \h </w:instrText>
            </w:r>
            <w:r w:rsidR="00E10515">
              <w:rPr>
                <w:webHidden/>
              </w:rPr>
            </w:r>
            <w:r w:rsidR="00E10515">
              <w:rPr>
                <w:webHidden/>
              </w:rPr>
              <w:fldChar w:fldCharType="separate"/>
            </w:r>
            <w:r w:rsidR="00E10515">
              <w:rPr>
                <w:webHidden/>
              </w:rPr>
              <w:t>82</w:t>
            </w:r>
            <w:r w:rsidR="00E10515">
              <w:rPr>
                <w:webHidden/>
              </w:rPr>
              <w:fldChar w:fldCharType="end"/>
            </w:r>
          </w:hyperlink>
        </w:p>
        <w:p w:rsidR="00E10515" w:rsidRDefault="0030165C">
          <w:pPr>
            <w:pStyle w:val="Spistreci2"/>
            <w:rPr>
              <w:rFonts w:asciiTheme="minorHAnsi" w:eastAsiaTheme="minorEastAsia" w:hAnsiTheme="minorHAnsi" w:cstheme="minorBidi"/>
              <w:sz w:val="22"/>
              <w:szCs w:val="22"/>
            </w:rPr>
          </w:pPr>
          <w:hyperlink w:anchor="_Toc387057644" w:history="1">
            <w:r w:rsidR="00E10515" w:rsidRPr="00433A3E">
              <w:rPr>
                <w:rStyle w:val="Hipercze"/>
              </w:rPr>
              <w:t>10.8</w:t>
            </w:r>
            <w:r w:rsidR="00E10515">
              <w:rPr>
                <w:rFonts w:asciiTheme="minorHAnsi" w:eastAsiaTheme="minorEastAsia" w:hAnsiTheme="minorHAnsi" w:cstheme="minorBidi"/>
                <w:sz w:val="22"/>
                <w:szCs w:val="22"/>
              </w:rPr>
              <w:tab/>
            </w:r>
            <w:r w:rsidR="00E10515" w:rsidRPr="00433A3E">
              <w:rPr>
                <w:rStyle w:val="Hipercze"/>
              </w:rPr>
              <w:t>Drukowanie raportów</w:t>
            </w:r>
            <w:r w:rsidR="00E10515">
              <w:rPr>
                <w:webHidden/>
              </w:rPr>
              <w:tab/>
            </w:r>
            <w:r w:rsidR="00E10515">
              <w:rPr>
                <w:webHidden/>
              </w:rPr>
              <w:fldChar w:fldCharType="begin"/>
            </w:r>
            <w:r w:rsidR="00E10515">
              <w:rPr>
                <w:webHidden/>
              </w:rPr>
              <w:instrText xml:space="preserve"> PAGEREF _Toc387057644 \h </w:instrText>
            </w:r>
            <w:r w:rsidR="00E10515">
              <w:rPr>
                <w:webHidden/>
              </w:rPr>
            </w:r>
            <w:r w:rsidR="00E10515">
              <w:rPr>
                <w:webHidden/>
              </w:rPr>
              <w:fldChar w:fldCharType="separate"/>
            </w:r>
            <w:r w:rsidR="00E10515">
              <w:rPr>
                <w:webHidden/>
              </w:rPr>
              <w:t>85</w:t>
            </w:r>
            <w:r w:rsidR="00E10515">
              <w:rPr>
                <w:webHidden/>
              </w:rPr>
              <w:fldChar w:fldCharType="end"/>
            </w:r>
          </w:hyperlink>
        </w:p>
        <w:p w:rsidR="00E10515" w:rsidRDefault="0030165C">
          <w:pPr>
            <w:pStyle w:val="Spistreci2"/>
            <w:rPr>
              <w:rFonts w:asciiTheme="minorHAnsi" w:eastAsiaTheme="minorEastAsia" w:hAnsiTheme="minorHAnsi" w:cstheme="minorBidi"/>
              <w:sz w:val="22"/>
              <w:szCs w:val="22"/>
            </w:rPr>
          </w:pPr>
          <w:hyperlink w:anchor="_Toc387057645" w:history="1">
            <w:r w:rsidR="00E10515" w:rsidRPr="00433A3E">
              <w:rPr>
                <w:rStyle w:val="Hipercze"/>
              </w:rPr>
              <w:t>10.9</w:t>
            </w:r>
            <w:r w:rsidR="00E10515">
              <w:rPr>
                <w:rFonts w:asciiTheme="minorHAnsi" w:eastAsiaTheme="minorEastAsia" w:hAnsiTheme="minorHAnsi" w:cstheme="minorBidi"/>
                <w:sz w:val="22"/>
                <w:szCs w:val="22"/>
              </w:rPr>
              <w:tab/>
            </w:r>
            <w:r w:rsidR="00E10515" w:rsidRPr="00433A3E">
              <w:rPr>
                <w:rStyle w:val="Hipercze"/>
              </w:rPr>
              <w:t>Wyszukiwanie nadawców i odbiorców</w:t>
            </w:r>
            <w:r w:rsidR="00E10515">
              <w:rPr>
                <w:webHidden/>
              </w:rPr>
              <w:tab/>
            </w:r>
            <w:r w:rsidR="00E10515">
              <w:rPr>
                <w:webHidden/>
              </w:rPr>
              <w:fldChar w:fldCharType="begin"/>
            </w:r>
            <w:r w:rsidR="00E10515">
              <w:rPr>
                <w:webHidden/>
              </w:rPr>
              <w:instrText xml:space="preserve"> PAGEREF _Toc387057645 \h </w:instrText>
            </w:r>
            <w:r w:rsidR="00E10515">
              <w:rPr>
                <w:webHidden/>
              </w:rPr>
            </w:r>
            <w:r w:rsidR="00E10515">
              <w:rPr>
                <w:webHidden/>
              </w:rPr>
              <w:fldChar w:fldCharType="separate"/>
            </w:r>
            <w:r w:rsidR="00E10515">
              <w:rPr>
                <w:webHidden/>
              </w:rPr>
              <w:t>85</w:t>
            </w:r>
            <w:r w:rsidR="00E10515">
              <w:rPr>
                <w:webHidden/>
              </w:rPr>
              <w:fldChar w:fldCharType="end"/>
            </w:r>
          </w:hyperlink>
        </w:p>
        <w:p w:rsidR="00E10515" w:rsidRDefault="0030165C">
          <w:pPr>
            <w:pStyle w:val="Spistreci1"/>
            <w:rPr>
              <w:rFonts w:asciiTheme="minorHAnsi" w:eastAsiaTheme="minorEastAsia" w:hAnsiTheme="minorHAnsi" w:cstheme="minorBidi"/>
              <w:sz w:val="22"/>
              <w:szCs w:val="22"/>
            </w:rPr>
          </w:pPr>
          <w:hyperlink w:anchor="_Toc387057646" w:history="1">
            <w:r w:rsidR="00E10515" w:rsidRPr="00433A3E">
              <w:rPr>
                <w:rStyle w:val="Hipercze"/>
                <w:rFonts w:ascii="Times New Roman" w:hAnsi="Times New Roman"/>
              </w:rPr>
              <w:t>11</w:t>
            </w:r>
            <w:r w:rsidR="00E10515">
              <w:rPr>
                <w:rFonts w:asciiTheme="minorHAnsi" w:eastAsiaTheme="minorEastAsia" w:hAnsiTheme="minorHAnsi" w:cstheme="minorBidi"/>
                <w:sz w:val="22"/>
                <w:szCs w:val="22"/>
              </w:rPr>
              <w:tab/>
            </w:r>
            <w:r w:rsidR="00E10515" w:rsidRPr="00433A3E">
              <w:rPr>
                <w:rStyle w:val="Hipercze"/>
              </w:rPr>
              <w:t>Zastępstwa</w:t>
            </w:r>
            <w:r w:rsidR="00E10515">
              <w:rPr>
                <w:webHidden/>
              </w:rPr>
              <w:tab/>
            </w:r>
            <w:r w:rsidR="00E10515">
              <w:rPr>
                <w:webHidden/>
              </w:rPr>
              <w:fldChar w:fldCharType="begin"/>
            </w:r>
            <w:r w:rsidR="00E10515">
              <w:rPr>
                <w:webHidden/>
              </w:rPr>
              <w:instrText xml:space="preserve"> PAGEREF _Toc387057646 \h </w:instrText>
            </w:r>
            <w:r w:rsidR="00E10515">
              <w:rPr>
                <w:webHidden/>
              </w:rPr>
            </w:r>
            <w:r w:rsidR="00E10515">
              <w:rPr>
                <w:webHidden/>
              </w:rPr>
              <w:fldChar w:fldCharType="separate"/>
            </w:r>
            <w:r w:rsidR="00E10515">
              <w:rPr>
                <w:webHidden/>
              </w:rPr>
              <w:t>88</w:t>
            </w:r>
            <w:r w:rsidR="00E10515">
              <w:rPr>
                <w:webHidden/>
              </w:rPr>
              <w:fldChar w:fldCharType="end"/>
            </w:r>
          </w:hyperlink>
        </w:p>
        <w:p w:rsidR="00E10515" w:rsidRDefault="0030165C">
          <w:pPr>
            <w:pStyle w:val="Spistreci2"/>
            <w:rPr>
              <w:rFonts w:asciiTheme="minorHAnsi" w:eastAsiaTheme="minorEastAsia" w:hAnsiTheme="minorHAnsi" w:cstheme="minorBidi"/>
              <w:sz w:val="22"/>
              <w:szCs w:val="22"/>
            </w:rPr>
          </w:pPr>
          <w:hyperlink w:anchor="_Toc387057647" w:history="1">
            <w:r w:rsidR="00E10515" w:rsidRPr="00433A3E">
              <w:rPr>
                <w:rStyle w:val="Hipercze"/>
              </w:rPr>
              <w:t>11.1</w:t>
            </w:r>
            <w:r w:rsidR="00E10515">
              <w:rPr>
                <w:rFonts w:asciiTheme="minorHAnsi" w:eastAsiaTheme="minorEastAsia" w:hAnsiTheme="minorHAnsi" w:cstheme="minorBidi"/>
                <w:sz w:val="22"/>
                <w:szCs w:val="22"/>
              </w:rPr>
              <w:tab/>
            </w:r>
            <w:r w:rsidR="00E10515" w:rsidRPr="00433A3E">
              <w:rPr>
                <w:rStyle w:val="Hipercze"/>
              </w:rPr>
              <w:t>Ustanowienie zastępstwa</w:t>
            </w:r>
            <w:r w:rsidR="00E10515">
              <w:rPr>
                <w:webHidden/>
              </w:rPr>
              <w:tab/>
            </w:r>
            <w:r w:rsidR="00E10515">
              <w:rPr>
                <w:webHidden/>
              </w:rPr>
              <w:fldChar w:fldCharType="begin"/>
            </w:r>
            <w:r w:rsidR="00E10515">
              <w:rPr>
                <w:webHidden/>
              </w:rPr>
              <w:instrText xml:space="preserve"> PAGEREF _Toc387057647 \h </w:instrText>
            </w:r>
            <w:r w:rsidR="00E10515">
              <w:rPr>
                <w:webHidden/>
              </w:rPr>
            </w:r>
            <w:r w:rsidR="00E10515">
              <w:rPr>
                <w:webHidden/>
              </w:rPr>
              <w:fldChar w:fldCharType="separate"/>
            </w:r>
            <w:r w:rsidR="00E10515">
              <w:rPr>
                <w:webHidden/>
              </w:rPr>
              <w:t>89</w:t>
            </w:r>
            <w:r w:rsidR="00E10515">
              <w:rPr>
                <w:webHidden/>
              </w:rPr>
              <w:fldChar w:fldCharType="end"/>
            </w:r>
          </w:hyperlink>
        </w:p>
        <w:p w:rsidR="00E10515" w:rsidRDefault="0030165C">
          <w:pPr>
            <w:pStyle w:val="Spistreci2"/>
            <w:rPr>
              <w:rFonts w:asciiTheme="minorHAnsi" w:eastAsiaTheme="minorEastAsia" w:hAnsiTheme="minorHAnsi" w:cstheme="minorBidi"/>
              <w:sz w:val="22"/>
              <w:szCs w:val="22"/>
            </w:rPr>
          </w:pPr>
          <w:hyperlink w:anchor="_Toc387057648" w:history="1">
            <w:r w:rsidR="00E10515" w:rsidRPr="00433A3E">
              <w:rPr>
                <w:rStyle w:val="Hipercze"/>
              </w:rPr>
              <w:t>11.2</w:t>
            </w:r>
            <w:r w:rsidR="00E10515">
              <w:rPr>
                <w:rFonts w:asciiTheme="minorHAnsi" w:eastAsiaTheme="minorEastAsia" w:hAnsiTheme="minorHAnsi" w:cstheme="minorBidi"/>
                <w:sz w:val="22"/>
                <w:szCs w:val="22"/>
              </w:rPr>
              <w:tab/>
            </w:r>
            <w:r w:rsidR="00E10515" w:rsidRPr="00433A3E">
              <w:rPr>
                <w:rStyle w:val="Hipercze"/>
              </w:rPr>
              <w:t>Anulowanie zastępstwa</w:t>
            </w:r>
            <w:r w:rsidR="00E10515">
              <w:rPr>
                <w:webHidden/>
              </w:rPr>
              <w:tab/>
            </w:r>
            <w:r w:rsidR="00E10515">
              <w:rPr>
                <w:webHidden/>
              </w:rPr>
              <w:fldChar w:fldCharType="begin"/>
            </w:r>
            <w:r w:rsidR="00E10515">
              <w:rPr>
                <w:webHidden/>
              </w:rPr>
              <w:instrText xml:space="preserve"> PAGEREF _Toc387057648 \h </w:instrText>
            </w:r>
            <w:r w:rsidR="00E10515">
              <w:rPr>
                <w:webHidden/>
              </w:rPr>
            </w:r>
            <w:r w:rsidR="00E10515">
              <w:rPr>
                <w:webHidden/>
              </w:rPr>
              <w:fldChar w:fldCharType="separate"/>
            </w:r>
            <w:r w:rsidR="00E10515">
              <w:rPr>
                <w:webHidden/>
              </w:rPr>
              <w:t>90</w:t>
            </w:r>
            <w:r w:rsidR="00E10515">
              <w:rPr>
                <w:webHidden/>
              </w:rPr>
              <w:fldChar w:fldCharType="end"/>
            </w:r>
          </w:hyperlink>
        </w:p>
        <w:p w:rsidR="00E10515" w:rsidRDefault="0030165C">
          <w:pPr>
            <w:pStyle w:val="Spistreci2"/>
            <w:rPr>
              <w:rFonts w:asciiTheme="minorHAnsi" w:eastAsiaTheme="minorEastAsia" w:hAnsiTheme="minorHAnsi" w:cstheme="minorBidi"/>
              <w:sz w:val="22"/>
              <w:szCs w:val="22"/>
            </w:rPr>
          </w:pPr>
          <w:hyperlink w:anchor="_Toc387057649" w:history="1">
            <w:r w:rsidR="00E10515" w:rsidRPr="00433A3E">
              <w:rPr>
                <w:rStyle w:val="Hipercze"/>
              </w:rPr>
              <w:t>11.3</w:t>
            </w:r>
            <w:r w:rsidR="00E10515">
              <w:rPr>
                <w:rFonts w:asciiTheme="minorHAnsi" w:eastAsiaTheme="minorEastAsia" w:hAnsiTheme="minorHAnsi" w:cstheme="minorBidi"/>
                <w:sz w:val="22"/>
                <w:szCs w:val="22"/>
              </w:rPr>
              <w:tab/>
            </w:r>
            <w:r w:rsidR="00E10515" w:rsidRPr="00433A3E">
              <w:rPr>
                <w:rStyle w:val="Hipercze"/>
              </w:rPr>
              <w:t>Zmiana terminu zastępstwa</w:t>
            </w:r>
            <w:r w:rsidR="00E10515">
              <w:rPr>
                <w:webHidden/>
              </w:rPr>
              <w:tab/>
            </w:r>
            <w:r w:rsidR="00E10515">
              <w:rPr>
                <w:webHidden/>
              </w:rPr>
              <w:fldChar w:fldCharType="begin"/>
            </w:r>
            <w:r w:rsidR="00E10515">
              <w:rPr>
                <w:webHidden/>
              </w:rPr>
              <w:instrText xml:space="preserve"> PAGEREF _Toc387057649 \h </w:instrText>
            </w:r>
            <w:r w:rsidR="00E10515">
              <w:rPr>
                <w:webHidden/>
              </w:rPr>
            </w:r>
            <w:r w:rsidR="00E10515">
              <w:rPr>
                <w:webHidden/>
              </w:rPr>
              <w:fldChar w:fldCharType="separate"/>
            </w:r>
            <w:r w:rsidR="00E10515">
              <w:rPr>
                <w:webHidden/>
              </w:rPr>
              <w:t>90</w:t>
            </w:r>
            <w:r w:rsidR="00E10515">
              <w:rPr>
                <w:webHidden/>
              </w:rPr>
              <w:fldChar w:fldCharType="end"/>
            </w:r>
          </w:hyperlink>
        </w:p>
        <w:p w:rsidR="00E10515" w:rsidRDefault="0030165C">
          <w:pPr>
            <w:pStyle w:val="Spistreci2"/>
            <w:rPr>
              <w:rFonts w:asciiTheme="minorHAnsi" w:eastAsiaTheme="minorEastAsia" w:hAnsiTheme="minorHAnsi" w:cstheme="minorBidi"/>
              <w:sz w:val="22"/>
              <w:szCs w:val="22"/>
            </w:rPr>
          </w:pPr>
          <w:hyperlink w:anchor="_Toc387057650" w:history="1">
            <w:r w:rsidR="00E10515" w:rsidRPr="00433A3E">
              <w:rPr>
                <w:rStyle w:val="Hipercze"/>
              </w:rPr>
              <w:t>11.4</w:t>
            </w:r>
            <w:r w:rsidR="00E10515">
              <w:rPr>
                <w:rFonts w:asciiTheme="minorHAnsi" w:eastAsiaTheme="minorEastAsia" w:hAnsiTheme="minorHAnsi" w:cstheme="minorBidi"/>
                <w:sz w:val="22"/>
                <w:szCs w:val="22"/>
              </w:rPr>
              <w:tab/>
            </w:r>
            <w:r w:rsidR="00E10515" w:rsidRPr="00433A3E">
              <w:rPr>
                <w:rStyle w:val="Hipercze"/>
              </w:rPr>
              <w:t>Historia zastępstw</w:t>
            </w:r>
            <w:r w:rsidR="00E10515">
              <w:rPr>
                <w:webHidden/>
              </w:rPr>
              <w:tab/>
            </w:r>
            <w:r w:rsidR="00E10515">
              <w:rPr>
                <w:webHidden/>
              </w:rPr>
              <w:fldChar w:fldCharType="begin"/>
            </w:r>
            <w:r w:rsidR="00E10515">
              <w:rPr>
                <w:webHidden/>
              </w:rPr>
              <w:instrText xml:space="preserve"> PAGEREF _Toc387057650 \h </w:instrText>
            </w:r>
            <w:r w:rsidR="00E10515">
              <w:rPr>
                <w:webHidden/>
              </w:rPr>
            </w:r>
            <w:r w:rsidR="00E10515">
              <w:rPr>
                <w:webHidden/>
              </w:rPr>
              <w:fldChar w:fldCharType="separate"/>
            </w:r>
            <w:r w:rsidR="00E10515">
              <w:rPr>
                <w:webHidden/>
              </w:rPr>
              <w:t>91</w:t>
            </w:r>
            <w:r w:rsidR="00E10515">
              <w:rPr>
                <w:webHidden/>
              </w:rPr>
              <w:fldChar w:fldCharType="end"/>
            </w:r>
          </w:hyperlink>
        </w:p>
        <w:p w:rsidR="00E10515" w:rsidRDefault="0030165C">
          <w:pPr>
            <w:pStyle w:val="Spistreci1"/>
            <w:rPr>
              <w:rFonts w:asciiTheme="minorHAnsi" w:eastAsiaTheme="minorEastAsia" w:hAnsiTheme="minorHAnsi" w:cstheme="minorBidi"/>
              <w:sz w:val="22"/>
              <w:szCs w:val="22"/>
            </w:rPr>
          </w:pPr>
          <w:hyperlink w:anchor="_Toc387057651" w:history="1">
            <w:r w:rsidR="00E10515" w:rsidRPr="00433A3E">
              <w:rPr>
                <w:rStyle w:val="Hipercze"/>
                <w:rFonts w:ascii="Times New Roman" w:hAnsi="Times New Roman"/>
              </w:rPr>
              <w:t>12</w:t>
            </w:r>
            <w:r w:rsidR="00E10515">
              <w:rPr>
                <w:rFonts w:asciiTheme="minorHAnsi" w:eastAsiaTheme="minorEastAsia" w:hAnsiTheme="minorHAnsi" w:cstheme="minorBidi"/>
                <w:sz w:val="22"/>
                <w:szCs w:val="22"/>
              </w:rPr>
              <w:tab/>
            </w:r>
            <w:r w:rsidR="00E10515" w:rsidRPr="00433A3E">
              <w:rPr>
                <w:rStyle w:val="Hipercze"/>
              </w:rPr>
              <w:t>Ustawienia</w:t>
            </w:r>
            <w:r w:rsidR="00E10515">
              <w:rPr>
                <w:webHidden/>
              </w:rPr>
              <w:tab/>
            </w:r>
            <w:r w:rsidR="00E10515">
              <w:rPr>
                <w:webHidden/>
              </w:rPr>
              <w:fldChar w:fldCharType="begin"/>
            </w:r>
            <w:r w:rsidR="00E10515">
              <w:rPr>
                <w:webHidden/>
              </w:rPr>
              <w:instrText xml:space="preserve"> PAGEREF _Toc387057651 \h </w:instrText>
            </w:r>
            <w:r w:rsidR="00E10515">
              <w:rPr>
                <w:webHidden/>
              </w:rPr>
            </w:r>
            <w:r w:rsidR="00E10515">
              <w:rPr>
                <w:webHidden/>
              </w:rPr>
              <w:fldChar w:fldCharType="separate"/>
            </w:r>
            <w:r w:rsidR="00E10515">
              <w:rPr>
                <w:webHidden/>
              </w:rPr>
              <w:t>92</w:t>
            </w:r>
            <w:r w:rsidR="00E10515">
              <w:rPr>
                <w:webHidden/>
              </w:rPr>
              <w:fldChar w:fldCharType="end"/>
            </w:r>
          </w:hyperlink>
        </w:p>
        <w:p w:rsidR="00E10515" w:rsidRDefault="0030165C">
          <w:pPr>
            <w:pStyle w:val="Spistreci2"/>
            <w:rPr>
              <w:rFonts w:asciiTheme="minorHAnsi" w:eastAsiaTheme="minorEastAsia" w:hAnsiTheme="minorHAnsi" w:cstheme="minorBidi"/>
              <w:sz w:val="22"/>
              <w:szCs w:val="22"/>
            </w:rPr>
          </w:pPr>
          <w:hyperlink w:anchor="_Toc387057652" w:history="1">
            <w:r w:rsidR="00E10515" w:rsidRPr="00433A3E">
              <w:rPr>
                <w:rStyle w:val="Hipercze"/>
              </w:rPr>
              <w:t>12.1</w:t>
            </w:r>
            <w:r w:rsidR="00E10515">
              <w:rPr>
                <w:rFonts w:asciiTheme="minorHAnsi" w:eastAsiaTheme="minorEastAsia" w:hAnsiTheme="minorHAnsi" w:cstheme="minorBidi"/>
                <w:sz w:val="22"/>
                <w:szCs w:val="22"/>
              </w:rPr>
              <w:tab/>
            </w:r>
            <w:r w:rsidR="00E10515" w:rsidRPr="00433A3E">
              <w:rPr>
                <w:rStyle w:val="Hipercze"/>
              </w:rPr>
              <w:t>Kolumny na listach zadań</w:t>
            </w:r>
            <w:r w:rsidR="00E10515">
              <w:rPr>
                <w:webHidden/>
              </w:rPr>
              <w:tab/>
            </w:r>
            <w:r w:rsidR="00E10515">
              <w:rPr>
                <w:webHidden/>
              </w:rPr>
              <w:fldChar w:fldCharType="begin"/>
            </w:r>
            <w:r w:rsidR="00E10515">
              <w:rPr>
                <w:webHidden/>
              </w:rPr>
              <w:instrText xml:space="preserve"> PAGEREF _Toc387057652 \h </w:instrText>
            </w:r>
            <w:r w:rsidR="00E10515">
              <w:rPr>
                <w:webHidden/>
              </w:rPr>
            </w:r>
            <w:r w:rsidR="00E10515">
              <w:rPr>
                <w:webHidden/>
              </w:rPr>
              <w:fldChar w:fldCharType="separate"/>
            </w:r>
            <w:r w:rsidR="00E10515">
              <w:rPr>
                <w:webHidden/>
              </w:rPr>
              <w:t>92</w:t>
            </w:r>
            <w:r w:rsidR="00E10515">
              <w:rPr>
                <w:webHidden/>
              </w:rPr>
              <w:fldChar w:fldCharType="end"/>
            </w:r>
          </w:hyperlink>
        </w:p>
        <w:p w:rsidR="00E10515" w:rsidRDefault="0030165C">
          <w:pPr>
            <w:pStyle w:val="Spistreci2"/>
            <w:rPr>
              <w:rFonts w:asciiTheme="minorHAnsi" w:eastAsiaTheme="minorEastAsia" w:hAnsiTheme="minorHAnsi" w:cstheme="minorBidi"/>
              <w:sz w:val="22"/>
              <w:szCs w:val="22"/>
            </w:rPr>
          </w:pPr>
          <w:hyperlink w:anchor="_Toc387057653" w:history="1">
            <w:r w:rsidR="00E10515" w:rsidRPr="00433A3E">
              <w:rPr>
                <w:rStyle w:val="Hipercze"/>
              </w:rPr>
              <w:t>12.2</w:t>
            </w:r>
            <w:r w:rsidR="00E10515">
              <w:rPr>
                <w:rFonts w:asciiTheme="minorHAnsi" w:eastAsiaTheme="minorEastAsia" w:hAnsiTheme="minorHAnsi" w:cstheme="minorBidi"/>
                <w:sz w:val="22"/>
                <w:szCs w:val="22"/>
              </w:rPr>
              <w:tab/>
            </w:r>
            <w:r w:rsidR="00E10515" w:rsidRPr="00433A3E">
              <w:rPr>
                <w:rStyle w:val="Hipercze"/>
              </w:rPr>
              <w:t>Ustawienie zbiorczej dekretacji</w:t>
            </w:r>
            <w:r w:rsidR="00E10515">
              <w:rPr>
                <w:webHidden/>
              </w:rPr>
              <w:tab/>
            </w:r>
            <w:r w:rsidR="00E10515">
              <w:rPr>
                <w:webHidden/>
              </w:rPr>
              <w:fldChar w:fldCharType="begin"/>
            </w:r>
            <w:r w:rsidR="00E10515">
              <w:rPr>
                <w:webHidden/>
              </w:rPr>
              <w:instrText xml:space="preserve"> PAGEREF _Toc387057653 \h </w:instrText>
            </w:r>
            <w:r w:rsidR="00E10515">
              <w:rPr>
                <w:webHidden/>
              </w:rPr>
            </w:r>
            <w:r w:rsidR="00E10515">
              <w:rPr>
                <w:webHidden/>
              </w:rPr>
              <w:fldChar w:fldCharType="separate"/>
            </w:r>
            <w:r w:rsidR="00E10515">
              <w:rPr>
                <w:webHidden/>
              </w:rPr>
              <w:t>93</w:t>
            </w:r>
            <w:r w:rsidR="00E10515">
              <w:rPr>
                <w:webHidden/>
              </w:rPr>
              <w:fldChar w:fldCharType="end"/>
            </w:r>
          </w:hyperlink>
        </w:p>
        <w:p w:rsidR="004F6CE4" w:rsidRDefault="00017EA8">
          <w:r>
            <w:fldChar w:fldCharType="end"/>
          </w:r>
        </w:p>
      </w:sdtContent>
    </w:sdt>
    <w:p w:rsidR="00DF3EC0" w:rsidRPr="001B1B63" w:rsidRDefault="00DF3EC0" w:rsidP="00DF3EC0">
      <w:pPr>
        <w:rPr>
          <w:rFonts w:ascii="Verdana" w:hAnsi="Verdana" w:cs="Tahoma"/>
          <w:sz w:val="22"/>
          <w:szCs w:val="22"/>
        </w:rPr>
      </w:pPr>
    </w:p>
    <w:p w:rsidR="00C93A6B" w:rsidRDefault="00C93A6B">
      <w:pPr>
        <w:rPr>
          <w:rFonts w:asciiTheme="majorHAnsi" w:eastAsiaTheme="majorEastAsia" w:hAnsiTheme="majorHAnsi" w:cstheme="majorBidi"/>
          <w:i/>
          <w:iCs/>
          <w:color w:val="4F81BD" w:themeColor="accent1"/>
          <w:spacing w:val="15"/>
        </w:rPr>
      </w:pPr>
      <w:bookmarkStart w:id="1" w:name="_Spis_rysunków"/>
      <w:bookmarkStart w:id="2" w:name="_Toc290034949"/>
      <w:bookmarkEnd w:id="1"/>
      <w:r>
        <w:br w:type="page"/>
      </w:r>
    </w:p>
    <w:p w:rsidR="00DF3EC0" w:rsidRPr="001B1B63" w:rsidRDefault="00DF3EC0" w:rsidP="00255D86">
      <w:pPr>
        <w:pStyle w:val="Podtytu"/>
        <w:spacing w:line="360" w:lineRule="auto"/>
        <w:rPr>
          <w:rFonts w:cs="Tahoma"/>
        </w:rPr>
      </w:pPr>
      <w:r w:rsidRPr="001B1B63">
        <w:t>Spis rysunków</w:t>
      </w:r>
      <w:bookmarkEnd w:id="2"/>
    </w:p>
    <w:p w:rsidR="00E10515" w:rsidRDefault="00017EA8">
      <w:pPr>
        <w:pStyle w:val="Spisilustracji"/>
        <w:tabs>
          <w:tab w:val="right" w:leader="dot" w:pos="9039"/>
        </w:tabs>
        <w:rPr>
          <w:rFonts w:asciiTheme="minorHAnsi" w:eastAsiaTheme="minorEastAsia" w:hAnsiTheme="minorHAnsi" w:cstheme="minorBidi"/>
          <w:noProof/>
          <w:sz w:val="22"/>
          <w:szCs w:val="22"/>
        </w:rPr>
      </w:pPr>
      <w:r w:rsidRPr="001B1B63">
        <w:rPr>
          <w:rStyle w:val="Hipercze"/>
          <w:rFonts w:ascii="Verdana" w:hAnsi="Verdana"/>
          <w:sz w:val="22"/>
          <w:szCs w:val="22"/>
        </w:rPr>
        <w:fldChar w:fldCharType="begin"/>
      </w:r>
      <w:r w:rsidR="00DF3EC0" w:rsidRPr="001B1B63">
        <w:rPr>
          <w:rStyle w:val="Hipercze"/>
          <w:rFonts w:ascii="Verdana" w:hAnsi="Verdana"/>
          <w:sz w:val="22"/>
          <w:szCs w:val="22"/>
        </w:rPr>
        <w:instrText xml:space="preserve"> TOC \h \z \c "Rysunek" </w:instrText>
      </w:r>
      <w:r w:rsidRPr="001B1B63">
        <w:rPr>
          <w:rStyle w:val="Hipercze"/>
          <w:rFonts w:ascii="Verdana" w:hAnsi="Verdana"/>
          <w:sz w:val="22"/>
          <w:szCs w:val="22"/>
        </w:rPr>
        <w:fldChar w:fldCharType="separate"/>
      </w:r>
      <w:hyperlink w:anchor="_Toc387057509" w:history="1">
        <w:r w:rsidR="00E10515" w:rsidRPr="00B40F2C">
          <w:rPr>
            <w:rStyle w:val="Hipercze"/>
            <w:rFonts w:ascii="Verdana" w:hAnsi="Verdana"/>
            <w:noProof/>
          </w:rPr>
          <w:t>Rysunek 1</w:t>
        </w:r>
        <w:r w:rsidR="00E10515" w:rsidRPr="00B40F2C">
          <w:rPr>
            <w:rStyle w:val="Hipercze"/>
            <w:rFonts w:ascii="Verdana" w:hAnsi="Verdana" w:cs="Tahoma"/>
            <w:noProof/>
          </w:rPr>
          <w:t xml:space="preserve"> Komunikat o nie wypełnieniu pola obowiązkowego</w:t>
        </w:r>
        <w:r w:rsidR="00E10515">
          <w:rPr>
            <w:noProof/>
            <w:webHidden/>
          </w:rPr>
          <w:tab/>
        </w:r>
        <w:r w:rsidR="00E10515">
          <w:rPr>
            <w:noProof/>
            <w:webHidden/>
          </w:rPr>
          <w:fldChar w:fldCharType="begin"/>
        </w:r>
        <w:r w:rsidR="00E10515">
          <w:rPr>
            <w:noProof/>
            <w:webHidden/>
          </w:rPr>
          <w:instrText xml:space="preserve"> PAGEREF _Toc387057509 \h </w:instrText>
        </w:r>
        <w:r w:rsidR="00E10515">
          <w:rPr>
            <w:noProof/>
            <w:webHidden/>
          </w:rPr>
        </w:r>
        <w:r w:rsidR="00E10515">
          <w:rPr>
            <w:noProof/>
            <w:webHidden/>
          </w:rPr>
          <w:fldChar w:fldCharType="separate"/>
        </w:r>
        <w:r w:rsidR="00E10515">
          <w:rPr>
            <w:noProof/>
            <w:webHidden/>
          </w:rPr>
          <w:t>8</w:t>
        </w:r>
        <w:r w:rsidR="00E10515">
          <w:rPr>
            <w:noProof/>
            <w:webHidden/>
          </w:rPr>
          <w:fldChar w:fldCharType="end"/>
        </w:r>
      </w:hyperlink>
    </w:p>
    <w:p w:rsidR="00E10515" w:rsidRDefault="0030165C">
      <w:pPr>
        <w:pStyle w:val="Spisilustracji"/>
        <w:tabs>
          <w:tab w:val="right" w:leader="dot" w:pos="9039"/>
        </w:tabs>
        <w:rPr>
          <w:rFonts w:asciiTheme="minorHAnsi" w:eastAsiaTheme="minorEastAsia" w:hAnsiTheme="minorHAnsi" w:cstheme="minorBidi"/>
          <w:noProof/>
          <w:sz w:val="22"/>
          <w:szCs w:val="22"/>
        </w:rPr>
      </w:pPr>
      <w:hyperlink w:anchor="_Toc387057510" w:history="1">
        <w:r w:rsidR="00E10515" w:rsidRPr="00B40F2C">
          <w:rPr>
            <w:rStyle w:val="Hipercze"/>
            <w:rFonts w:ascii="Verdana" w:hAnsi="Verdana"/>
            <w:noProof/>
          </w:rPr>
          <w:t>Rysunek 2 Ikona wywołująca kalendarz</w:t>
        </w:r>
        <w:r w:rsidR="00E10515">
          <w:rPr>
            <w:noProof/>
            <w:webHidden/>
          </w:rPr>
          <w:tab/>
        </w:r>
        <w:r w:rsidR="00E10515">
          <w:rPr>
            <w:noProof/>
            <w:webHidden/>
          </w:rPr>
          <w:fldChar w:fldCharType="begin"/>
        </w:r>
        <w:r w:rsidR="00E10515">
          <w:rPr>
            <w:noProof/>
            <w:webHidden/>
          </w:rPr>
          <w:instrText xml:space="preserve"> PAGEREF _Toc387057510 \h </w:instrText>
        </w:r>
        <w:r w:rsidR="00E10515">
          <w:rPr>
            <w:noProof/>
            <w:webHidden/>
          </w:rPr>
        </w:r>
        <w:r w:rsidR="00E10515">
          <w:rPr>
            <w:noProof/>
            <w:webHidden/>
          </w:rPr>
          <w:fldChar w:fldCharType="separate"/>
        </w:r>
        <w:r w:rsidR="00E10515">
          <w:rPr>
            <w:noProof/>
            <w:webHidden/>
          </w:rPr>
          <w:t>8</w:t>
        </w:r>
        <w:r w:rsidR="00E10515">
          <w:rPr>
            <w:noProof/>
            <w:webHidden/>
          </w:rPr>
          <w:fldChar w:fldCharType="end"/>
        </w:r>
      </w:hyperlink>
    </w:p>
    <w:p w:rsidR="00E10515" w:rsidRDefault="0030165C">
      <w:pPr>
        <w:pStyle w:val="Spisilustracji"/>
        <w:tabs>
          <w:tab w:val="right" w:leader="dot" w:pos="9039"/>
        </w:tabs>
        <w:rPr>
          <w:rFonts w:asciiTheme="minorHAnsi" w:eastAsiaTheme="minorEastAsia" w:hAnsiTheme="minorHAnsi" w:cstheme="minorBidi"/>
          <w:noProof/>
          <w:sz w:val="22"/>
          <w:szCs w:val="22"/>
        </w:rPr>
      </w:pPr>
      <w:hyperlink w:anchor="_Toc387057511" w:history="1">
        <w:r w:rsidR="00E10515" w:rsidRPr="00B40F2C">
          <w:rPr>
            <w:rStyle w:val="Hipercze"/>
            <w:rFonts w:ascii="Verdana" w:hAnsi="Verdana"/>
            <w:noProof/>
          </w:rPr>
          <w:t>Rysunek 3 Kalendarz</w:t>
        </w:r>
        <w:r w:rsidR="00E10515">
          <w:rPr>
            <w:noProof/>
            <w:webHidden/>
          </w:rPr>
          <w:tab/>
        </w:r>
        <w:r w:rsidR="00E10515">
          <w:rPr>
            <w:noProof/>
            <w:webHidden/>
          </w:rPr>
          <w:fldChar w:fldCharType="begin"/>
        </w:r>
        <w:r w:rsidR="00E10515">
          <w:rPr>
            <w:noProof/>
            <w:webHidden/>
          </w:rPr>
          <w:instrText xml:space="preserve"> PAGEREF _Toc387057511 \h </w:instrText>
        </w:r>
        <w:r w:rsidR="00E10515">
          <w:rPr>
            <w:noProof/>
            <w:webHidden/>
          </w:rPr>
        </w:r>
        <w:r w:rsidR="00E10515">
          <w:rPr>
            <w:noProof/>
            <w:webHidden/>
          </w:rPr>
          <w:fldChar w:fldCharType="separate"/>
        </w:r>
        <w:r w:rsidR="00E10515">
          <w:rPr>
            <w:noProof/>
            <w:webHidden/>
          </w:rPr>
          <w:t>9</w:t>
        </w:r>
        <w:r w:rsidR="00E10515">
          <w:rPr>
            <w:noProof/>
            <w:webHidden/>
          </w:rPr>
          <w:fldChar w:fldCharType="end"/>
        </w:r>
      </w:hyperlink>
    </w:p>
    <w:p w:rsidR="00E10515" w:rsidRDefault="0030165C">
      <w:pPr>
        <w:pStyle w:val="Spisilustracji"/>
        <w:tabs>
          <w:tab w:val="right" w:leader="dot" w:pos="9039"/>
        </w:tabs>
        <w:rPr>
          <w:rFonts w:asciiTheme="minorHAnsi" w:eastAsiaTheme="minorEastAsia" w:hAnsiTheme="minorHAnsi" w:cstheme="minorBidi"/>
          <w:noProof/>
          <w:sz w:val="22"/>
          <w:szCs w:val="22"/>
        </w:rPr>
      </w:pPr>
      <w:hyperlink w:anchor="_Toc387057512" w:history="1">
        <w:r w:rsidR="00E10515" w:rsidRPr="00B40F2C">
          <w:rPr>
            <w:rStyle w:val="Hipercze"/>
            <w:rFonts w:ascii="Verdana" w:hAnsi="Verdana"/>
            <w:noProof/>
          </w:rPr>
          <w:t>Rysunek 4 Logowanie do systemu</w:t>
        </w:r>
        <w:r w:rsidR="00E10515">
          <w:rPr>
            <w:noProof/>
            <w:webHidden/>
          </w:rPr>
          <w:tab/>
        </w:r>
        <w:r w:rsidR="00E10515">
          <w:rPr>
            <w:noProof/>
            <w:webHidden/>
          </w:rPr>
          <w:fldChar w:fldCharType="begin"/>
        </w:r>
        <w:r w:rsidR="00E10515">
          <w:rPr>
            <w:noProof/>
            <w:webHidden/>
          </w:rPr>
          <w:instrText xml:space="preserve"> PAGEREF _Toc387057512 \h </w:instrText>
        </w:r>
        <w:r w:rsidR="00E10515">
          <w:rPr>
            <w:noProof/>
            <w:webHidden/>
          </w:rPr>
        </w:r>
        <w:r w:rsidR="00E10515">
          <w:rPr>
            <w:noProof/>
            <w:webHidden/>
          </w:rPr>
          <w:fldChar w:fldCharType="separate"/>
        </w:r>
        <w:r w:rsidR="00E10515">
          <w:rPr>
            <w:noProof/>
            <w:webHidden/>
          </w:rPr>
          <w:t>12</w:t>
        </w:r>
        <w:r w:rsidR="00E10515">
          <w:rPr>
            <w:noProof/>
            <w:webHidden/>
          </w:rPr>
          <w:fldChar w:fldCharType="end"/>
        </w:r>
      </w:hyperlink>
    </w:p>
    <w:p w:rsidR="00E10515" w:rsidRDefault="0030165C">
      <w:pPr>
        <w:pStyle w:val="Spisilustracji"/>
        <w:tabs>
          <w:tab w:val="right" w:leader="dot" w:pos="9039"/>
        </w:tabs>
        <w:rPr>
          <w:rFonts w:asciiTheme="minorHAnsi" w:eastAsiaTheme="minorEastAsia" w:hAnsiTheme="minorHAnsi" w:cstheme="minorBidi"/>
          <w:noProof/>
          <w:sz w:val="22"/>
          <w:szCs w:val="22"/>
        </w:rPr>
      </w:pPr>
      <w:hyperlink w:anchor="_Toc387057513" w:history="1">
        <w:r w:rsidR="00E10515" w:rsidRPr="00B40F2C">
          <w:rPr>
            <w:rStyle w:val="Hipercze"/>
            <w:rFonts w:ascii="Verdana" w:hAnsi="Verdana"/>
            <w:noProof/>
          </w:rPr>
          <w:t>Rysunek 5 Zapomniałem hasła</w:t>
        </w:r>
        <w:r w:rsidR="00E10515">
          <w:rPr>
            <w:noProof/>
            <w:webHidden/>
          </w:rPr>
          <w:tab/>
        </w:r>
        <w:r w:rsidR="00E10515">
          <w:rPr>
            <w:noProof/>
            <w:webHidden/>
          </w:rPr>
          <w:fldChar w:fldCharType="begin"/>
        </w:r>
        <w:r w:rsidR="00E10515">
          <w:rPr>
            <w:noProof/>
            <w:webHidden/>
          </w:rPr>
          <w:instrText xml:space="preserve"> PAGEREF _Toc387057513 \h </w:instrText>
        </w:r>
        <w:r w:rsidR="00E10515">
          <w:rPr>
            <w:noProof/>
            <w:webHidden/>
          </w:rPr>
        </w:r>
        <w:r w:rsidR="00E10515">
          <w:rPr>
            <w:noProof/>
            <w:webHidden/>
          </w:rPr>
          <w:fldChar w:fldCharType="separate"/>
        </w:r>
        <w:r w:rsidR="00E10515">
          <w:rPr>
            <w:noProof/>
            <w:webHidden/>
          </w:rPr>
          <w:t>13</w:t>
        </w:r>
        <w:r w:rsidR="00E10515">
          <w:rPr>
            <w:noProof/>
            <w:webHidden/>
          </w:rPr>
          <w:fldChar w:fldCharType="end"/>
        </w:r>
      </w:hyperlink>
    </w:p>
    <w:p w:rsidR="00E10515" w:rsidRDefault="0030165C">
      <w:pPr>
        <w:pStyle w:val="Spisilustracji"/>
        <w:tabs>
          <w:tab w:val="right" w:leader="dot" w:pos="9039"/>
        </w:tabs>
        <w:rPr>
          <w:rFonts w:asciiTheme="minorHAnsi" w:eastAsiaTheme="minorEastAsia" w:hAnsiTheme="minorHAnsi" w:cstheme="minorBidi"/>
          <w:noProof/>
          <w:sz w:val="22"/>
          <w:szCs w:val="22"/>
        </w:rPr>
      </w:pPr>
      <w:hyperlink w:anchor="_Toc387057514" w:history="1">
        <w:r w:rsidR="00E10515" w:rsidRPr="00B40F2C">
          <w:rPr>
            <w:rStyle w:val="Hipercze"/>
            <w:rFonts w:ascii="Verdana" w:hAnsi="Verdana"/>
            <w:noProof/>
          </w:rPr>
          <w:t>Rysunek 6 Zmiana hasła</w:t>
        </w:r>
        <w:r w:rsidR="00E10515">
          <w:rPr>
            <w:noProof/>
            <w:webHidden/>
          </w:rPr>
          <w:tab/>
        </w:r>
        <w:r w:rsidR="00E10515">
          <w:rPr>
            <w:noProof/>
            <w:webHidden/>
          </w:rPr>
          <w:fldChar w:fldCharType="begin"/>
        </w:r>
        <w:r w:rsidR="00E10515">
          <w:rPr>
            <w:noProof/>
            <w:webHidden/>
          </w:rPr>
          <w:instrText xml:space="preserve"> PAGEREF _Toc387057514 \h </w:instrText>
        </w:r>
        <w:r w:rsidR="00E10515">
          <w:rPr>
            <w:noProof/>
            <w:webHidden/>
          </w:rPr>
        </w:r>
        <w:r w:rsidR="00E10515">
          <w:rPr>
            <w:noProof/>
            <w:webHidden/>
          </w:rPr>
          <w:fldChar w:fldCharType="separate"/>
        </w:r>
        <w:r w:rsidR="00E10515">
          <w:rPr>
            <w:noProof/>
            <w:webHidden/>
          </w:rPr>
          <w:t>14</w:t>
        </w:r>
        <w:r w:rsidR="00E10515">
          <w:rPr>
            <w:noProof/>
            <w:webHidden/>
          </w:rPr>
          <w:fldChar w:fldCharType="end"/>
        </w:r>
      </w:hyperlink>
    </w:p>
    <w:p w:rsidR="00E10515" w:rsidRDefault="0030165C">
      <w:pPr>
        <w:pStyle w:val="Spisilustracji"/>
        <w:tabs>
          <w:tab w:val="right" w:leader="dot" w:pos="9039"/>
        </w:tabs>
        <w:rPr>
          <w:rFonts w:asciiTheme="minorHAnsi" w:eastAsiaTheme="minorEastAsia" w:hAnsiTheme="minorHAnsi" w:cstheme="minorBidi"/>
          <w:noProof/>
          <w:sz w:val="22"/>
          <w:szCs w:val="22"/>
        </w:rPr>
      </w:pPr>
      <w:hyperlink w:anchor="_Toc387057515" w:history="1">
        <w:r w:rsidR="00E10515" w:rsidRPr="00B40F2C">
          <w:rPr>
            <w:rStyle w:val="Hipercze"/>
            <w:rFonts w:ascii="Verdana" w:hAnsi="Verdana"/>
            <w:noProof/>
          </w:rPr>
          <w:t>Rysunek 7 Ustawienie strony startowej systemu</w:t>
        </w:r>
        <w:r w:rsidR="00E10515">
          <w:rPr>
            <w:noProof/>
            <w:webHidden/>
          </w:rPr>
          <w:tab/>
        </w:r>
        <w:r w:rsidR="00E10515">
          <w:rPr>
            <w:noProof/>
            <w:webHidden/>
          </w:rPr>
          <w:fldChar w:fldCharType="begin"/>
        </w:r>
        <w:r w:rsidR="00E10515">
          <w:rPr>
            <w:noProof/>
            <w:webHidden/>
          </w:rPr>
          <w:instrText xml:space="preserve"> PAGEREF _Toc387057515 \h </w:instrText>
        </w:r>
        <w:r w:rsidR="00E10515">
          <w:rPr>
            <w:noProof/>
            <w:webHidden/>
          </w:rPr>
        </w:r>
        <w:r w:rsidR="00E10515">
          <w:rPr>
            <w:noProof/>
            <w:webHidden/>
          </w:rPr>
          <w:fldChar w:fldCharType="separate"/>
        </w:r>
        <w:r w:rsidR="00E10515">
          <w:rPr>
            <w:noProof/>
            <w:webHidden/>
          </w:rPr>
          <w:t>15</w:t>
        </w:r>
        <w:r w:rsidR="00E10515">
          <w:rPr>
            <w:noProof/>
            <w:webHidden/>
          </w:rPr>
          <w:fldChar w:fldCharType="end"/>
        </w:r>
      </w:hyperlink>
    </w:p>
    <w:p w:rsidR="00E10515" w:rsidRDefault="0030165C">
      <w:pPr>
        <w:pStyle w:val="Spisilustracji"/>
        <w:tabs>
          <w:tab w:val="right" w:leader="dot" w:pos="9039"/>
        </w:tabs>
        <w:rPr>
          <w:rFonts w:asciiTheme="minorHAnsi" w:eastAsiaTheme="minorEastAsia" w:hAnsiTheme="minorHAnsi" w:cstheme="minorBidi"/>
          <w:noProof/>
          <w:sz w:val="22"/>
          <w:szCs w:val="22"/>
        </w:rPr>
      </w:pPr>
      <w:hyperlink w:anchor="_Toc387057516" w:history="1">
        <w:r w:rsidR="00E10515" w:rsidRPr="00B40F2C">
          <w:rPr>
            <w:rStyle w:val="Hipercze"/>
            <w:rFonts w:ascii="Verdana" w:hAnsi="Verdana"/>
            <w:noProof/>
          </w:rPr>
          <w:t>Rysunek 8 Widok strony startowej systemu</w:t>
        </w:r>
        <w:r w:rsidR="00E10515">
          <w:rPr>
            <w:noProof/>
            <w:webHidden/>
          </w:rPr>
          <w:tab/>
        </w:r>
        <w:r w:rsidR="00E10515">
          <w:rPr>
            <w:noProof/>
            <w:webHidden/>
          </w:rPr>
          <w:fldChar w:fldCharType="begin"/>
        </w:r>
        <w:r w:rsidR="00E10515">
          <w:rPr>
            <w:noProof/>
            <w:webHidden/>
          </w:rPr>
          <w:instrText xml:space="preserve"> PAGEREF _Toc387057516 \h </w:instrText>
        </w:r>
        <w:r w:rsidR="00E10515">
          <w:rPr>
            <w:noProof/>
            <w:webHidden/>
          </w:rPr>
        </w:r>
        <w:r w:rsidR="00E10515">
          <w:rPr>
            <w:noProof/>
            <w:webHidden/>
          </w:rPr>
          <w:fldChar w:fldCharType="separate"/>
        </w:r>
        <w:r w:rsidR="00E10515">
          <w:rPr>
            <w:noProof/>
            <w:webHidden/>
          </w:rPr>
          <w:t>16</w:t>
        </w:r>
        <w:r w:rsidR="00E10515">
          <w:rPr>
            <w:noProof/>
            <w:webHidden/>
          </w:rPr>
          <w:fldChar w:fldCharType="end"/>
        </w:r>
      </w:hyperlink>
    </w:p>
    <w:p w:rsidR="00E10515" w:rsidRDefault="0030165C">
      <w:pPr>
        <w:pStyle w:val="Spisilustracji"/>
        <w:tabs>
          <w:tab w:val="right" w:leader="dot" w:pos="9039"/>
        </w:tabs>
        <w:rPr>
          <w:rFonts w:asciiTheme="minorHAnsi" w:eastAsiaTheme="minorEastAsia" w:hAnsiTheme="minorHAnsi" w:cstheme="minorBidi"/>
          <w:noProof/>
          <w:sz w:val="22"/>
          <w:szCs w:val="22"/>
        </w:rPr>
      </w:pPr>
      <w:hyperlink w:anchor="_Toc387057517" w:history="1">
        <w:r w:rsidR="00E10515" w:rsidRPr="00B40F2C">
          <w:rPr>
            <w:rStyle w:val="Hipercze"/>
            <w:rFonts w:ascii="Verdana" w:hAnsi="Verdana"/>
            <w:noProof/>
          </w:rPr>
          <w:t>Rysunek 9 Ustawienia kolumn na liście zadań</w:t>
        </w:r>
        <w:r w:rsidR="00E10515">
          <w:rPr>
            <w:noProof/>
            <w:webHidden/>
          </w:rPr>
          <w:tab/>
        </w:r>
        <w:r w:rsidR="00E10515">
          <w:rPr>
            <w:noProof/>
            <w:webHidden/>
          </w:rPr>
          <w:fldChar w:fldCharType="begin"/>
        </w:r>
        <w:r w:rsidR="00E10515">
          <w:rPr>
            <w:noProof/>
            <w:webHidden/>
          </w:rPr>
          <w:instrText xml:space="preserve"> PAGEREF _Toc387057517 \h </w:instrText>
        </w:r>
        <w:r w:rsidR="00E10515">
          <w:rPr>
            <w:noProof/>
            <w:webHidden/>
          </w:rPr>
        </w:r>
        <w:r w:rsidR="00E10515">
          <w:rPr>
            <w:noProof/>
            <w:webHidden/>
          </w:rPr>
          <w:fldChar w:fldCharType="separate"/>
        </w:r>
        <w:r w:rsidR="00E10515">
          <w:rPr>
            <w:noProof/>
            <w:webHidden/>
          </w:rPr>
          <w:t>19</w:t>
        </w:r>
        <w:r w:rsidR="00E10515">
          <w:rPr>
            <w:noProof/>
            <w:webHidden/>
          </w:rPr>
          <w:fldChar w:fldCharType="end"/>
        </w:r>
      </w:hyperlink>
    </w:p>
    <w:p w:rsidR="00E10515" w:rsidRDefault="0030165C">
      <w:pPr>
        <w:pStyle w:val="Spisilustracji"/>
        <w:tabs>
          <w:tab w:val="right" w:leader="dot" w:pos="9039"/>
        </w:tabs>
        <w:rPr>
          <w:rFonts w:asciiTheme="minorHAnsi" w:eastAsiaTheme="minorEastAsia" w:hAnsiTheme="minorHAnsi" w:cstheme="minorBidi"/>
          <w:noProof/>
          <w:sz w:val="22"/>
          <w:szCs w:val="22"/>
        </w:rPr>
      </w:pPr>
      <w:hyperlink w:anchor="_Toc387057518" w:history="1">
        <w:r w:rsidR="00E10515" w:rsidRPr="00B40F2C">
          <w:rPr>
            <w:rStyle w:val="Hipercze"/>
            <w:rFonts w:ascii="Verdana" w:hAnsi="Verdana"/>
            <w:noProof/>
          </w:rPr>
          <w:t>Rysunek 10 Lista zadań użytkownika</w:t>
        </w:r>
        <w:r w:rsidR="00E10515">
          <w:rPr>
            <w:noProof/>
            <w:webHidden/>
          </w:rPr>
          <w:tab/>
        </w:r>
        <w:r w:rsidR="00E10515">
          <w:rPr>
            <w:noProof/>
            <w:webHidden/>
          </w:rPr>
          <w:fldChar w:fldCharType="begin"/>
        </w:r>
        <w:r w:rsidR="00E10515">
          <w:rPr>
            <w:noProof/>
            <w:webHidden/>
          </w:rPr>
          <w:instrText xml:space="preserve"> PAGEREF _Toc387057518 \h </w:instrText>
        </w:r>
        <w:r w:rsidR="00E10515">
          <w:rPr>
            <w:noProof/>
            <w:webHidden/>
          </w:rPr>
        </w:r>
        <w:r w:rsidR="00E10515">
          <w:rPr>
            <w:noProof/>
            <w:webHidden/>
          </w:rPr>
          <w:fldChar w:fldCharType="separate"/>
        </w:r>
        <w:r w:rsidR="00E10515">
          <w:rPr>
            <w:noProof/>
            <w:webHidden/>
          </w:rPr>
          <w:t>21</w:t>
        </w:r>
        <w:r w:rsidR="00E10515">
          <w:rPr>
            <w:noProof/>
            <w:webHidden/>
          </w:rPr>
          <w:fldChar w:fldCharType="end"/>
        </w:r>
      </w:hyperlink>
    </w:p>
    <w:p w:rsidR="00E10515" w:rsidRDefault="0030165C">
      <w:pPr>
        <w:pStyle w:val="Spisilustracji"/>
        <w:tabs>
          <w:tab w:val="right" w:leader="dot" w:pos="9039"/>
        </w:tabs>
        <w:rPr>
          <w:rFonts w:asciiTheme="minorHAnsi" w:eastAsiaTheme="minorEastAsia" w:hAnsiTheme="minorHAnsi" w:cstheme="minorBidi"/>
          <w:noProof/>
          <w:sz w:val="22"/>
          <w:szCs w:val="22"/>
        </w:rPr>
      </w:pPr>
      <w:hyperlink w:anchor="_Toc387057519" w:history="1">
        <w:r w:rsidR="00E10515" w:rsidRPr="00B40F2C">
          <w:rPr>
            <w:rStyle w:val="Hipercze"/>
            <w:rFonts w:ascii="Verdana" w:hAnsi="Verdana"/>
            <w:noProof/>
          </w:rPr>
          <w:t>Rysunek 11 Zadań użytkownika</w:t>
        </w:r>
        <w:r w:rsidR="00E10515">
          <w:rPr>
            <w:noProof/>
            <w:webHidden/>
          </w:rPr>
          <w:tab/>
        </w:r>
        <w:r w:rsidR="00E10515">
          <w:rPr>
            <w:noProof/>
            <w:webHidden/>
          </w:rPr>
          <w:fldChar w:fldCharType="begin"/>
        </w:r>
        <w:r w:rsidR="00E10515">
          <w:rPr>
            <w:noProof/>
            <w:webHidden/>
          </w:rPr>
          <w:instrText xml:space="preserve"> PAGEREF _Toc387057519 \h </w:instrText>
        </w:r>
        <w:r w:rsidR="00E10515">
          <w:rPr>
            <w:noProof/>
            <w:webHidden/>
          </w:rPr>
        </w:r>
        <w:r w:rsidR="00E10515">
          <w:rPr>
            <w:noProof/>
            <w:webHidden/>
          </w:rPr>
          <w:fldChar w:fldCharType="separate"/>
        </w:r>
        <w:r w:rsidR="00E10515">
          <w:rPr>
            <w:noProof/>
            <w:webHidden/>
          </w:rPr>
          <w:t>21</w:t>
        </w:r>
        <w:r w:rsidR="00E10515">
          <w:rPr>
            <w:noProof/>
            <w:webHidden/>
          </w:rPr>
          <w:fldChar w:fldCharType="end"/>
        </w:r>
      </w:hyperlink>
    </w:p>
    <w:p w:rsidR="00E10515" w:rsidRDefault="0030165C">
      <w:pPr>
        <w:pStyle w:val="Spisilustracji"/>
        <w:tabs>
          <w:tab w:val="right" w:leader="dot" w:pos="9039"/>
        </w:tabs>
        <w:rPr>
          <w:rFonts w:asciiTheme="minorHAnsi" w:eastAsiaTheme="minorEastAsia" w:hAnsiTheme="minorHAnsi" w:cstheme="minorBidi"/>
          <w:noProof/>
          <w:sz w:val="22"/>
          <w:szCs w:val="22"/>
        </w:rPr>
      </w:pPr>
      <w:hyperlink w:anchor="_Toc387057520" w:history="1">
        <w:r w:rsidR="00E10515" w:rsidRPr="00B40F2C">
          <w:rPr>
            <w:rStyle w:val="Hipercze"/>
            <w:rFonts w:ascii="Verdana" w:hAnsi="Verdana"/>
            <w:noProof/>
          </w:rPr>
          <w:t>Rysunek 12 Formularz Przyjęcia pisma</w:t>
        </w:r>
        <w:r w:rsidR="00E10515">
          <w:rPr>
            <w:noProof/>
            <w:webHidden/>
          </w:rPr>
          <w:tab/>
        </w:r>
        <w:r w:rsidR="00E10515">
          <w:rPr>
            <w:noProof/>
            <w:webHidden/>
          </w:rPr>
          <w:fldChar w:fldCharType="begin"/>
        </w:r>
        <w:r w:rsidR="00E10515">
          <w:rPr>
            <w:noProof/>
            <w:webHidden/>
          </w:rPr>
          <w:instrText xml:space="preserve"> PAGEREF _Toc387057520 \h </w:instrText>
        </w:r>
        <w:r w:rsidR="00E10515">
          <w:rPr>
            <w:noProof/>
            <w:webHidden/>
          </w:rPr>
        </w:r>
        <w:r w:rsidR="00E10515">
          <w:rPr>
            <w:noProof/>
            <w:webHidden/>
          </w:rPr>
          <w:fldChar w:fldCharType="separate"/>
        </w:r>
        <w:r w:rsidR="00E10515">
          <w:rPr>
            <w:noProof/>
            <w:webHidden/>
          </w:rPr>
          <w:t>23</w:t>
        </w:r>
        <w:r w:rsidR="00E10515">
          <w:rPr>
            <w:noProof/>
            <w:webHidden/>
          </w:rPr>
          <w:fldChar w:fldCharType="end"/>
        </w:r>
      </w:hyperlink>
    </w:p>
    <w:p w:rsidR="00E10515" w:rsidRDefault="0030165C">
      <w:pPr>
        <w:pStyle w:val="Spisilustracji"/>
        <w:tabs>
          <w:tab w:val="right" w:leader="dot" w:pos="9039"/>
        </w:tabs>
        <w:rPr>
          <w:rFonts w:asciiTheme="minorHAnsi" w:eastAsiaTheme="minorEastAsia" w:hAnsiTheme="minorHAnsi" w:cstheme="minorBidi"/>
          <w:noProof/>
          <w:sz w:val="22"/>
          <w:szCs w:val="22"/>
        </w:rPr>
      </w:pPr>
      <w:hyperlink w:anchor="_Toc387057521" w:history="1">
        <w:r w:rsidR="00E10515" w:rsidRPr="00B40F2C">
          <w:rPr>
            <w:rStyle w:val="Hipercze"/>
            <w:rFonts w:ascii="Verdana" w:hAnsi="Verdana"/>
            <w:noProof/>
          </w:rPr>
          <w:t>Rysunek 13 Słownik osób.</w:t>
        </w:r>
        <w:r w:rsidR="00E10515">
          <w:rPr>
            <w:noProof/>
            <w:webHidden/>
          </w:rPr>
          <w:tab/>
        </w:r>
        <w:r w:rsidR="00E10515">
          <w:rPr>
            <w:noProof/>
            <w:webHidden/>
          </w:rPr>
          <w:fldChar w:fldCharType="begin"/>
        </w:r>
        <w:r w:rsidR="00E10515">
          <w:rPr>
            <w:noProof/>
            <w:webHidden/>
          </w:rPr>
          <w:instrText xml:space="preserve"> PAGEREF _Toc387057521 \h </w:instrText>
        </w:r>
        <w:r w:rsidR="00E10515">
          <w:rPr>
            <w:noProof/>
            <w:webHidden/>
          </w:rPr>
        </w:r>
        <w:r w:rsidR="00E10515">
          <w:rPr>
            <w:noProof/>
            <w:webHidden/>
          </w:rPr>
          <w:fldChar w:fldCharType="separate"/>
        </w:r>
        <w:r w:rsidR="00E10515">
          <w:rPr>
            <w:noProof/>
            <w:webHidden/>
          </w:rPr>
          <w:t>24</w:t>
        </w:r>
        <w:r w:rsidR="00E10515">
          <w:rPr>
            <w:noProof/>
            <w:webHidden/>
          </w:rPr>
          <w:fldChar w:fldCharType="end"/>
        </w:r>
      </w:hyperlink>
    </w:p>
    <w:p w:rsidR="00E10515" w:rsidRDefault="0030165C">
      <w:pPr>
        <w:pStyle w:val="Spisilustracji"/>
        <w:tabs>
          <w:tab w:val="right" w:leader="dot" w:pos="9039"/>
        </w:tabs>
        <w:rPr>
          <w:rFonts w:asciiTheme="minorHAnsi" w:eastAsiaTheme="minorEastAsia" w:hAnsiTheme="minorHAnsi" w:cstheme="minorBidi"/>
          <w:noProof/>
          <w:sz w:val="22"/>
          <w:szCs w:val="22"/>
        </w:rPr>
      </w:pPr>
      <w:hyperlink w:anchor="_Toc387057522" w:history="1">
        <w:r w:rsidR="00E10515" w:rsidRPr="00B40F2C">
          <w:rPr>
            <w:rStyle w:val="Hipercze"/>
            <w:rFonts w:ascii="Verdana" w:hAnsi="Verdana"/>
            <w:noProof/>
          </w:rPr>
          <w:t>Rysunek 14 Formularz pisma wychodzącego</w:t>
        </w:r>
        <w:r w:rsidR="00E10515">
          <w:rPr>
            <w:noProof/>
            <w:webHidden/>
          </w:rPr>
          <w:tab/>
        </w:r>
        <w:r w:rsidR="00E10515">
          <w:rPr>
            <w:noProof/>
            <w:webHidden/>
          </w:rPr>
          <w:fldChar w:fldCharType="begin"/>
        </w:r>
        <w:r w:rsidR="00E10515">
          <w:rPr>
            <w:noProof/>
            <w:webHidden/>
          </w:rPr>
          <w:instrText xml:space="preserve"> PAGEREF _Toc387057522 \h </w:instrText>
        </w:r>
        <w:r w:rsidR="00E10515">
          <w:rPr>
            <w:noProof/>
            <w:webHidden/>
          </w:rPr>
        </w:r>
        <w:r w:rsidR="00E10515">
          <w:rPr>
            <w:noProof/>
            <w:webHidden/>
          </w:rPr>
          <w:fldChar w:fldCharType="separate"/>
        </w:r>
        <w:r w:rsidR="00E10515">
          <w:rPr>
            <w:noProof/>
            <w:webHidden/>
          </w:rPr>
          <w:t>28</w:t>
        </w:r>
        <w:r w:rsidR="00E10515">
          <w:rPr>
            <w:noProof/>
            <w:webHidden/>
          </w:rPr>
          <w:fldChar w:fldCharType="end"/>
        </w:r>
      </w:hyperlink>
    </w:p>
    <w:p w:rsidR="00E10515" w:rsidRDefault="0030165C">
      <w:pPr>
        <w:pStyle w:val="Spisilustracji"/>
        <w:tabs>
          <w:tab w:val="right" w:leader="dot" w:pos="9039"/>
        </w:tabs>
        <w:rPr>
          <w:rFonts w:asciiTheme="minorHAnsi" w:eastAsiaTheme="minorEastAsia" w:hAnsiTheme="minorHAnsi" w:cstheme="minorBidi"/>
          <w:noProof/>
          <w:sz w:val="22"/>
          <w:szCs w:val="22"/>
        </w:rPr>
      </w:pPr>
      <w:hyperlink w:anchor="_Toc387057523" w:history="1">
        <w:r w:rsidR="00E10515" w:rsidRPr="00B40F2C">
          <w:rPr>
            <w:rStyle w:val="Hipercze"/>
            <w:rFonts w:ascii="Verdana" w:hAnsi="Verdana"/>
            <w:noProof/>
          </w:rPr>
          <w:t>Rysunek 15 Formularz pisma wewnętrznego</w:t>
        </w:r>
        <w:r w:rsidR="00E10515">
          <w:rPr>
            <w:noProof/>
            <w:webHidden/>
          </w:rPr>
          <w:tab/>
        </w:r>
        <w:r w:rsidR="00E10515">
          <w:rPr>
            <w:noProof/>
            <w:webHidden/>
          </w:rPr>
          <w:fldChar w:fldCharType="begin"/>
        </w:r>
        <w:r w:rsidR="00E10515">
          <w:rPr>
            <w:noProof/>
            <w:webHidden/>
          </w:rPr>
          <w:instrText xml:space="preserve"> PAGEREF _Toc387057523 \h </w:instrText>
        </w:r>
        <w:r w:rsidR="00E10515">
          <w:rPr>
            <w:noProof/>
            <w:webHidden/>
          </w:rPr>
        </w:r>
        <w:r w:rsidR="00E10515">
          <w:rPr>
            <w:noProof/>
            <w:webHidden/>
          </w:rPr>
          <w:fldChar w:fldCharType="separate"/>
        </w:r>
        <w:r w:rsidR="00E10515">
          <w:rPr>
            <w:noProof/>
            <w:webHidden/>
          </w:rPr>
          <w:t>31</w:t>
        </w:r>
        <w:r w:rsidR="00E10515">
          <w:rPr>
            <w:noProof/>
            <w:webHidden/>
          </w:rPr>
          <w:fldChar w:fldCharType="end"/>
        </w:r>
      </w:hyperlink>
    </w:p>
    <w:p w:rsidR="00E10515" w:rsidRDefault="0030165C">
      <w:pPr>
        <w:pStyle w:val="Spisilustracji"/>
        <w:tabs>
          <w:tab w:val="right" w:leader="dot" w:pos="9039"/>
        </w:tabs>
        <w:rPr>
          <w:rFonts w:asciiTheme="minorHAnsi" w:eastAsiaTheme="minorEastAsia" w:hAnsiTheme="minorHAnsi" w:cstheme="minorBidi"/>
          <w:noProof/>
          <w:sz w:val="22"/>
          <w:szCs w:val="22"/>
        </w:rPr>
      </w:pPr>
      <w:hyperlink w:anchor="_Toc387057524" w:history="1">
        <w:r w:rsidR="00E10515" w:rsidRPr="00B40F2C">
          <w:rPr>
            <w:rStyle w:val="Hipercze"/>
            <w:rFonts w:ascii="Verdana" w:hAnsi="Verdana"/>
            <w:noProof/>
          </w:rPr>
          <w:t>Rysunek 16 Zakładki pisma – Archiwizacja</w:t>
        </w:r>
        <w:r w:rsidR="00E10515">
          <w:rPr>
            <w:noProof/>
            <w:webHidden/>
          </w:rPr>
          <w:tab/>
        </w:r>
        <w:r w:rsidR="00E10515">
          <w:rPr>
            <w:noProof/>
            <w:webHidden/>
          </w:rPr>
          <w:fldChar w:fldCharType="begin"/>
        </w:r>
        <w:r w:rsidR="00E10515">
          <w:rPr>
            <w:noProof/>
            <w:webHidden/>
          </w:rPr>
          <w:instrText xml:space="preserve"> PAGEREF _Toc387057524 \h </w:instrText>
        </w:r>
        <w:r w:rsidR="00E10515">
          <w:rPr>
            <w:noProof/>
            <w:webHidden/>
          </w:rPr>
        </w:r>
        <w:r w:rsidR="00E10515">
          <w:rPr>
            <w:noProof/>
            <w:webHidden/>
          </w:rPr>
          <w:fldChar w:fldCharType="separate"/>
        </w:r>
        <w:r w:rsidR="00E10515">
          <w:rPr>
            <w:noProof/>
            <w:webHidden/>
          </w:rPr>
          <w:t>33</w:t>
        </w:r>
        <w:r w:rsidR="00E10515">
          <w:rPr>
            <w:noProof/>
            <w:webHidden/>
          </w:rPr>
          <w:fldChar w:fldCharType="end"/>
        </w:r>
      </w:hyperlink>
    </w:p>
    <w:p w:rsidR="00E10515" w:rsidRDefault="0030165C">
      <w:pPr>
        <w:pStyle w:val="Spisilustracji"/>
        <w:tabs>
          <w:tab w:val="right" w:leader="dot" w:pos="9039"/>
        </w:tabs>
        <w:rPr>
          <w:rFonts w:asciiTheme="minorHAnsi" w:eastAsiaTheme="minorEastAsia" w:hAnsiTheme="minorHAnsi" w:cstheme="minorBidi"/>
          <w:noProof/>
          <w:sz w:val="22"/>
          <w:szCs w:val="22"/>
        </w:rPr>
      </w:pPr>
      <w:hyperlink w:anchor="_Toc387057525" w:history="1">
        <w:r w:rsidR="00E10515" w:rsidRPr="00B40F2C">
          <w:rPr>
            <w:rStyle w:val="Hipercze"/>
            <w:rFonts w:ascii="Verdana" w:hAnsi="Verdana"/>
            <w:noProof/>
          </w:rPr>
          <w:t>Rysunek 17 Zakładki pisma przychodzącego – Podsumowanie</w:t>
        </w:r>
        <w:r w:rsidR="00E10515">
          <w:rPr>
            <w:noProof/>
            <w:webHidden/>
          </w:rPr>
          <w:tab/>
        </w:r>
        <w:r w:rsidR="00E10515">
          <w:rPr>
            <w:noProof/>
            <w:webHidden/>
          </w:rPr>
          <w:fldChar w:fldCharType="begin"/>
        </w:r>
        <w:r w:rsidR="00E10515">
          <w:rPr>
            <w:noProof/>
            <w:webHidden/>
          </w:rPr>
          <w:instrText xml:space="preserve"> PAGEREF _Toc387057525 \h </w:instrText>
        </w:r>
        <w:r w:rsidR="00E10515">
          <w:rPr>
            <w:noProof/>
            <w:webHidden/>
          </w:rPr>
        </w:r>
        <w:r w:rsidR="00E10515">
          <w:rPr>
            <w:noProof/>
            <w:webHidden/>
          </w:rPr>
          <w:fldChar w:fldCharType="separate"/>
        </w:r>
        <w:r w:rsidR="00E10515">
          <w:rPr>
            <w:noProof/>
            <w:webHidden/>
          </w:rPr>
          <w:t>35</w:t>
        </w:r>
        <w:r w:rsidR="00E10515">
          <w:rPr>
            <w:noProof/>
            <w:webHidden/>
          </w:rPr>
          <w:fldChar w:fldCharType="end"/>
        </w:r>
      </w:hyperlink>
    </w:p>
    <w:p w:rsidR="00E10515" w:rsidRDefault="0030165C">
      <w:pPr>
        <w:pStyle w:val="Spisilustracji"/>
        <w:tabs>
          <w:tab w:val="right" w:leader="dot" w:pos="9039"/>
        </w:tabs>
        <w:rPr>
          <w:rFonts w:asciiTheme="minorHAnsi" w:eastAsiaTheme="minorEastAsia" w:hAnsiTheme="minorHAnsi" w:cstheme="minorBidi"/>
          <w:noProof/>
          <w:sz w:val="22"/>
          <w:szCs w:val="22"/>
        </w:rPr>
      </w:pPr>
      <w:hyperlink w:anchor="_Toc387057526" w:history="1">
        <w:r w:rsidR="00E10515" w:rsidRPr="00B40F2C">
          <w:rPr>
            <w:rStyle w:val="Hipercze"/>
            <w:rFonts w:ascii="Verdana" w:hAnsi="Verdana"/>
            <w:noProof/>
          </w:rPr>
          <w:t>Rysunek 18 Zakładki pisma przychodzącego – Sprawa</w:t>
        </w:r>
        <w:r w:rsidR="00E10515">
          <w:rPr>
            <w:noProof/>
            <w:webHidden/>
          </w:rPr>
          <w:tab/>
        </w:r>
        <w:r w:rsidR="00E10515">
          <w:rPr>
            <w:noProof/>
            <w:webHidden/>
          </w:rPr>
          <w:fldChar w:fldCharType="begin"/>
        </w:r>
        <w:r w:rsidR="00E10515">
          <w:rPr>
            <w:noProof/>
            <w:webHidden/>
          </w:rPr>
          <w:instrText xml:space="preserve"> PAGEREF _Toc387057526 \h </w:instrText>
        </w:r>
        <w:r w:rsidR="00E10515">
          <w:rPr>
            <w:noProof/>
            <w:webHidden/>
          </w:rPr>
        </w:r>
        <w:r w:rsidR="00E10515">
          <w:rPr>
            <w:noProof/>
            <w:webHidden/>
          </w:rPr>
          <w:fldChar w:fldCharType="separate"/>
        </w:r>
        <w:r w:rsidR="00E10515">
          <w:rPr>
            <w:noProof/>
            <w:webHidden/>
          </w:rPr>
          <w:t>36</w:t>
        </w:r>
        <w:r w:rsidR="00E10515">
          <w:rPr>
            <w:noProof/>
            <w:webHidden/>
          </w:rPr>
          <w:fldChar w:fldCharType="end"/>
        </w:r>
      </w:hyperlink>
    </w:p>
    <w:p w:rsidR="00E10515" w:rsidRDefault="0030165C">
      <w:pPr>
        <w:pStyle w:val="Spisilustracji"/>
        <w:tabs>
          <w:tab w:val="right" w:leader="dot" w:pos="9039"/>
        </w:tabs>
        <w:rPr>
          <w:rFonts w:asciiTheme="minorHAnsi" w:eastAsiaTheme="minorEastAsia" w:hAnsiTheme="minorHAnsi" w:cstheme="minorBidi"/>
          <w:noProof/>
          <w:sz w:val="22"/>
          <w:szCs w:val="22"/>
        </w:rPr>
      </w:pPr>
      <w:hyperlink w:anchor="_Toc387057527" w:history="1">
        <w:r w:rsidR="00E10515" w:rsidRPr="00B40F2C">
          <w:rPr>
            <w:rStyle w:val="Hipercze"/>
            <w:rFonts w:ascii="Verdana" w:hAnsi="Verdana"/>
            <w:noProof/>
          </w:rPr>
          <w:t>Rysunek 19 Zakładki pisma przychodzącego – Odpowiedzi</w:t>
        </w:r>
        <w:r w:rsidR="00E10515">
          <w:rPr>
            <w:noProof/>
            <w:webHidden/>
          </w:rPr>
          <w:tab/>
        </w:r>
        <w:r w:rsidR="00E10515">
          <w:rPr>
            <w:noProof/>
            <w:webHidden/>
          </w:rPr>
          <w:fldChar w:fldCharType="begin"/>
        </w:r>
        <w:r w:rsidR="00E10515">
          <w:rPr>
            <w:noProof/>
            <w:webHidden/>
          </w:rPr>
          <w:instrText xml:space="preserve"> PAGEREF _Toc387057527 \h </w:instrText>
        </w:r>
        <w:r w:rsidR="00E10515">
          <w:rPr>
            <w:noProof/>
            <w:webHidden/>
          </w:rPr>
        </w:r>
        <w:r w:rsidR="00E10515">
          <w:rPr>
            <w:noProof/>
            <w:webHidden/>
          </w:rPr>
          <w:fldChar w:fldCharType="separate"/>
        </w:r>
        <w:r w:rsidR="00E10515">
          <w:rPr>
            <w:noProof/>
            <w:webHidden/>
          </w:rPr>
          <w:t>37</w:t>
        </w:r>
        <w:r w:rsidR="00E10515">
          <w:rPr>
            <w:noProof/>
            <w:webHidden/>
          </w:rPr>
          <w:fldChar w:fldCharType="end"/>
        </w:r>
      </w:hyperlink>
    </w:p>
    <w:p w:rsidR="00E10515" w:rsidRDefault="0030165C">
      <w:pPr>
        <w:pStyle w:val="Spisilustracji"/>
        <w:tabs>
          <w:tab w:val="right" w:leader="dot" w:pos="9039"/>
        </w:tabs>
        <w:rPr>
          <w:rFonts w:asciiTheme="minorHAnsi" w:eastAsiaTheme="minorEastAsia" w:hAnsiTheme="minorHAnsi" w:cstheme="minorBidi"/>
          <w:noProof/>
          <w:sz w:val="22"/>
          <w:szCs w:val="22"/>
        </w:rPr>
      </w:pPr>
      <w:hyperlink w:anchor="_Toc387057528" w:history="1">
        <w:r w:rsidR="00E10515" w:rsidRPr="00B40F2C">
          <w:rPr>
            <w:rStyle w:val="Hipercze"/>
            <w:rFonts w:ascii="Verdana" w:hAnsi="Verdana"/>
            <w:noProof/>
          </w:rPr>
          <w:t>Rysunek 20 Zakładki pisma – Załączniki</w:t>
        </w:r>
        <w:r w:rsidR="00E10515">
          <w:rPr>
            <w:noProof/>
            <w:webHidden/>
          </w:rPr>
          <w:tab/>
        </w:r>
        <w:r w:rsidR="00E10515">
          <w:rPr>
            <w:noProof/>
            <w:webHidden/>
          </w:rPr>
          <w:fldChar w:fldCharType="begin"/>
        </w:r>
        <w:r w:rsidR="00E10515">
          <w:rPr>
            <w:noProof/>
            <w:webHidden/>
          </w:rPr>
          <w:instrText xml:space="preserve"> PAGEREF _Toc387057528 \h </w:instrText>
        </w:r>
        <w:r w:rsidR="00E10515">
          <w:rPr>
            <w:noProof/>
            <w:webHidden/>
          </w:rPr>
        </w:r>
        <w:r w:rsidR="00E10515">
          <w:rPr>
            <w:noProof/>
            <w:webHidden/>
          </w:rPr>
          <w:fldChar w:fldCharType="separate"/>
        </w:r>
        <w:r w:rsidR="00E10515">
          <w:rPr>
            <w:noProof/>
            <w:webHidden/>
          </w:rPr>
          <w:t>38</w:t>
        </w:r>
        <w:r w:rsidR="00E10515">
          <w:rPr>
            <w:noProof/>
            <w:webHidden/>
          </w:rPr>
          <w:fldChar w:fldCharType="end"/>
        </w:r>
      </w:hyperlink>
    </w:p>
    <w:p w:rsidR="00E10515" w:rsidRDefault="0030165C">
      <w:pPr>
        <w:pStyle w:val="Spisilustracji"/>
        <w:tabs>
          <w:tab w:val="right" w:leader="dot" w:pos="9039"/>
        </w:tabs>
        <w:rPr>
          <w:rFonts w:asciiTheme="minorHAnsi" w:eastAsiaTheme="minorEastAsia" w:hAnsiTheme="minorHAnsi" w:cstheme="minorBidi"/>
          <w:noProof/>
          <w:sz w:val="22"/>
          <w:szCs w:val="22"/>
        </w:rPr>
      </w:pPr>
      <w:hyperlink w:anchor="_Toc387057529" w:history="1">
        <w:r w:rsidR="00E10515" w:rsidRPr="00B40F2C">
          <w:rPr>
            <w:rStyle w:val="Hipercze"/>
            <w:rFonts w:ascii="Verdana" w:hAnsi="Verdana"/>
            <w:noProof/>
          </w:rPr>
          <w:t>Rysunek 21 Łączenie plików graficznych do TIFF</w:t>
        </w:r>
        <w:r w:rsidR="00E10515">
          <w:rPr>
            <w:noProof/>
            <w:webHidden/>
          </w:rPr>
          <w:tab/>
        </w:r>
        <w:r w:rsidR="00E10515">
          <w:rPr>
            <w:noProof/>
            <w:webHidden/>
          </w:rPr>
          <w:fldChar w:fldCharType="begin"/>
        </w:r>
        <w:r w:rsidR="00E10515">
          <w:rPr>
            <w:noProof/>
            <w:webHidden/>
          </w:rPr>
          <w:instrText xml:space="preserve"> PAGEREF _Toc387057529 \h </w:instrText>
        </w:r>
        <w:r w:rsidR="00E10515">
          <w:rPr>
            <w:noProof/>
            <w:webHidden/>
          </w:rPr>
        </w:r>
        <w:r w:rsidR="00E10515">
          <w:rPr>
            <w:noProof/>
            <w:webHidden/>
          </w:rPr>
          <w:fldChar w:fldCharType="separate"/>
        </w:r>
        <w:r w:rsidR="00E10515">
          <w:rPr>
            <w:noProof/>
            <w:webHidden/>
          </w:rPr>
          <w:t>39</w:t>
        </w:r>
        <w:r w:rsidR="00E10515">
          <w:rPr>
            <w:noProof/>
            <w:webHidden/>
          </w:rPr>
          <w:fldChar w:fldCharType="end"/>
        </w:r>
      </w:hyperlink>
    </w:p>
    <w:p w:rsidR="00E10515" w:rsidRDefault="0030165C">
      <w:pPr>
        <w:pStyle w:val="Spisilustracji"/>
        <w:tabs>
          <w:tab w:val="right" w:leader="dot" w:pos="9039"/>
        </w:tabs>
        <w:rPr>
          <w:rFonts w:asciiTheme="minorHAnsi" w:eastAsiaTheme="minorEastAsia" w:hAnsiTheme="minorHAnsi" w:cstheme="minorBidi"/>
          <w:noProof/>
          <w:sz w:val="22"/>
          <w:szCs w:val="22"/>
        </w:rPr>
      </w:pPr>
      <w:hyperlink w:anchor="_Toc387057530" w:history="1">
        <w:r w:rsidR="00E10515" w:rsidRPr="00B40F2C">
          <w:rPr>
            <w:rStyle w:val="Hipercze"/>
            <w:rFonts w:ascii="Verdana" w:hAnsi="Verdana"/>
            <w:noProof/>
          </w:rPr>
          <w:t>Rysunek 22 Aktualizowanie wersji załącznika</w:t>
        </w:r>
        <w:r w:rsidR="00E10515">
          <w:rPr>
            <w:noProof/>
            <w:webHidden/>
          </w:rPr>
          <w:tab/>
        </w:r>
        <w:r w:rsidR="00E10515">
          <w:rPr>
            <w:noProof/>
            <w:webHidden/>
          </w:rPr>
          <w:fldChar w:fldCharType="begin"/>
        </w:r>
        <w:r w:rsidR="00E10515">
          <w:rPr>
            <w:noProof/>
            <w:webHidden/>
          </w:rPr>
          <w:instrText xml:space="preserve"> PAGEREF _Toc387057530 \h </w:instrText>
        </w:r>
        <w:r w:rsidR="00E10515">
          <w:rPr>
            <w:noProof/>
            <w:webHidden/>
          </w:rPr>
        </w:r>
        <w:r w:rsidR="00E10515">
          <w:rPr>
            <w:noProof/>
            <w:webHidden/>
          </w:rPr>
          <w:fldChar w:fldCharType="separate"/>
        </w:r>
        <w:r w:rsidR="00E10515">
          <w:rPr>
            <w:noProof/>
            <w:webHidden/>
          </w:rPr>
          <w:t>40</w:t>
        </w:r>
        <w:r w:rsidR="00E10515">
          <w:rPr>
            <w:noProof/>
            <w:webHidden/>
          </w:rPr>
          <w:fldChar w:fldCharType="end"/>
        </w:r>
      </w:hyperlink>
    </w:p>
    <w:p w:rsidR="00E10515" w:rsidRDefault="0030165C">
      <w:pPr>
        <w:pStyle w:val="Spisilustracji"/>
        <w:tabs>
          <w:tab w:val="right" w:leader="dot" w:pos="9039"/>
        </w:tabs>
        <w:rPr>
          <w:rFonts w:asciiTheme="minorHAnsi" w:eastAsiaTheme="minorEastAsia" w:hAnsiTheme="minorHAnsi" w:cstheme="minorBidi"/>
          <w:noProof/>
          <w:sz w:val="22"/>
          <w:szCs w:val="22"/>
        </w:rPr>
      </w:pPr>
      <w:hyperlink w:anchor="_Toc387057531" w:history="1">
        <w:r w:rsidR="00E10515" w:rsidRPr="00B40F2C">
          <w:rPr>
            <w:rStyle w:val="Hipercze"/>
            <w:rFonts w:ascii="Verdana" w:hAnsi="Verdana"/>
            <w:noProof/>
          </w:rPr>
          <w:t>Rysunek 23 Dodawanie uwag</w:t>
        </w:r>
        <w:r w:rsidR="00E10515">
          <w:rPr>
            <w:noProof/>
            <w:webHidden/>
          </w:rPr>
          <w:tab/>
        </w:r>
        <w:r w:rsidR="00E10515">
          <w:rPr>
            <w:noProof/>
            <w:webHidden/>
          </w:rPr>
          <w:fldChar w:fldCharType="begin"/>
        </w:r>
        <w:r w:rsidR="00E10515">
          <w:rPr>
            <w:noProof/>
            <w:webHidden/>
          </w:rPr>
          <w:instrText xml:space="preserve"> PAGEREF _Toc387057531 \h </w:instrText>
        </w:r>
        <w:r w:rsidR="00E10515">
          <w:rPr>
            <w:noProof/>
            <w:webHidden/>
          </w:rPr>
        </w:r>
        <w:r w:rsidR="00E10515">
          <w:rPr>
            <w:noProof/>
            <w:webHidden/>
          </w:rPr>
          <w:fldChar w:fldCharType="separate"/>
        </w:r>
        <w:r w:rsidR="00E10515">
          <w:rPr>
            <w:noProof/>
            <w:webHidden/>
          </w:rPr>
          <w:t>41</w:t>
        </w:r>
        <w:r w:rsidR="00E10515">
          <w:rPr>
            <w:noProof/>
            <w:webHidden/>
          </w:rPr>
          <w:fldChar w:fldCharType="end"/>
        </w:r>
      </w:hyperlink>
    </w:p>
    <w:p w:rsidR="00E10515" w:rsidRDefault="0030165C">
      <w:pPr>
        <w:pStyle w:val="Spisilustracji"/>
        <w:tabs>
          <w:tab w:val="right" w:leader="dot" w:pos="9039"/>
        </w:tabs>
        <w:rPr>
          <w:rFonts w:asciiTheme="minorHAnsi" w:eastAsiaTheme="minorEastAsia" w:hAnsiTheme="minorHAnsi" w:cstheme="minorBidi"/>
          <w:noProof/>
          <w:sz w:val="22"/>
          <w:szCs w:val="22"/>
        </w:rPr>
      </w:pPr>
      <w:hyperlink w:anchor="_Toc387057532" w:history="1">
        <w:r w:rsidR="00E10515" w:rsidRPr="00B40F2C">
          <w:rPr>
            <w:rStyle w:val="Hipercze"/>
            <w:rFonts w:ascii="Verdana" w:hAnsi="Verdana"/>
            <w:noProof/>
          </w:rPr>
          <w:t>Rysunek 24 Historia pisma</w:t>
        </w:r>
        <w:r w:rsidR="00E10515">
          <w:rPr>
            <w:noProof/>
            <w:webHidden/>
          </w:rPr>
          <w:tab/>
        </w:r>
        <w:r w:rsidR="00E10515">
          <w:rPr>
            <w:noProof/>
            <w:webHidden/>
          </w:rPr>
          <w:fldChar w:fldCharType="begin"/>
        </w:r>
        <w:r w:rsidR="00E10515">
          <w:rPr>
            <w:noProof/>
            <w:webHidden/>
          </w:rPr>
          <w:instrText xml:space="preserve"> PAGEREF _Toc387057532 \h </w:instrText>
        </w:r>
        <w:r w:rsidR="00E10515">
          <w:rPr>
            <w:noProof/>
            <w:webHidden/>
          </w:rPr>
        </w:r>
        <w:r w:rsidR="00E10515">
          <w:rPr>
            <w:noProof/>
            <w:webHidden/>
          </w:rPr>
          <w:fldChar w:fldCharType="separate"/>
        </w:r>
        <w:r w:rsidR="00E10515">
          <w:rPr>
            <w:noProof/>
            <w:webHidden/>
          </w:rPr>
          <w:t>42</w:t>
        </w:r>
        <w:r w:rsidR="00E10515">
          <w:rPr>
            <w:noProof/>
            <w:webHidden/>
          </w:rPr>
          <w:fldChar w:fldCharType="end"/>
        </w:r>
      </w:hyperlink>
    </w:p>
    <w:p w:rsidR="00E10515" w:rsidRDefault="0030165C">
      <w:pPr>
        <w:pStyle w:val="Spisilustracji"/>
        <w:tabs>
          <w:tab w:val="right" w:leader="dot" w:pos="9039"/>
        </w:tabs>
        <w:rPr>
          <w:rFonts w:asciiTheme="minorHAnsi" w:eastAsiaTheme="minorEastAsia" w:hAnsiTheme="minorHAnsi" w:cstheme="minorBidi"/>
          <w:noProof/>
          <w:sz w:val="22"/>
          <w:szCs w:val="22"/>
        </w:rPr>
      </w:pPr>
      <w:hyperlink w:anchor="_Toc387057533" w:history="1">
        <w:r w:rsidR="00E10515" w:rsidRPr="00B40F2C">
          <w:rPr>
            <w:rStyle w:val="Hipercze"/>
            <w:rFonts w:ascii="Verdana" w:hAnsi="Verdana"/>
            <w:noProof/>
          </w:rPr>
          <w:t>Rysunek 25 Historia dekretacji</w:t>
        </w:r>
        <w:r w:rsidR="00E10515">
          <w:rPr>
            <w:noProof/>
            <w:webHidden/>
          </w:rPr>
          <w:tab/>
        </w:r>
        <w:r w:rsidR="00E10515">
          <w:rPr>
            <w:noProof/>
            <w:webHidden/>
          </w:rPr>
          <w:fldChar w:fldCharType="begin"/>
        </w:r>
        <w:r w:rsidR="00E10515">
          <w:rPr>
            <w:noProof/>
            <w:webHidden/>
          </w:rPr>
          <w:instrText xml:space="preserve"> PAGEREF _Toc387057533 \h </w:instrText>
        </w:r>
        <w:r w:rsidR="00E10515">
          <w:rPr>
            <w:noProof/>
            <w:webHidden/>
          </w:rPr>
        </w:r>
        <w:r w:rsidR="00E10515">
          <w:rPr>
            <w:noProof/>
            <w:webHidden/>
          </w:rPr>
          <w:fldChar w:fldCharType="separate"/>
        </w:r>
        <w:r w:rsidR="00E10515">
          <w:rPr>
            <w:noProof/>
            <w:webHidden/>
          </w:rPr>
          <w:t>42</w:t>
        </w:r>
        <w:r w:rsidR="00E10515">
          <w:rPr>
            <w:noProof/>
            <w:webHidden/>
          </w:rPr>
          <w:fldChar w:fldCharType="end"/>
        </w:r>
      </w:hyperlink>
    </w:p>
    <w:p w:rsidR="00E10515" w:rsidRDefault="0030165C">
      <w:pPr>
        <w:pStyle w:val="Spisilustracji"/>
        <w:tabs>
          <w:tab w:val="right" w:leader="dot" w:pos="9039"/>
        </w:tabs>
        <w:rPr>
          <w:rFonts w:asciiTheme="minorHAnsi" w:eastAsiaTheme="minorEastAsia" w:hAnsiTheme="minorHAnsi" w:cstheme="minorBidi"/>
          <w:noProof/>
          <w:sz w:val="22"/>
          <w:szCs w:val="22"/>
        </w:rPr>
      </w:pPr>
      <w:hyperlink w:anchor="_Toc387057534" w:history="1">
        <w:r w:rsidR="00E10515" w:rsidRPr="00B40F2C">
          <w:rPr>
            <w:rStyle w:val="Hipercze"/>
            <w:noProof/>
          </w:rPr>
          <w:t>Rysunek 26. Dekretacja ręczna</w:t>
        </w:r>
        <w:r w:rsidR="00E10515">
          <w:rPr>
            <w:noProof/>
            <w:webHidden/>
          </w:rPr>
          <w:tab/>
        </w:r>
        <w:r w:rsidR="00E10515">
          <w:rPr>
            <w:noProof/>
            <w:webHidden/>
          </w:rPr>
          <w:fldChar w:fldCharType="begin"/>
        </w:r>
        <w:r w:rsidR="00E10515">
          <w:rPr>
            <w:noProof/>
            <w:webHidden/>
          </w:rPr>
          <w:instrText xml:space="preserve"> PAGEREF _Toc387057534 \h </w:instrText>
        </w:r>
        <w:r w:rsidR="00E10515">
          <w:rPr>
            <w:noProof/>
            <w:webHidden/>
          </w:rPr>
        </w:r>
        <w:r w:rsidR="00E10515">
          <w:rPr>
            <w:noProof/>
            <w:webHidden/>
          </w:rPr>
          <w:fldChar w:fldCharType="separate"/>
        </w:r>
        <w:r w:rsidR="00E10515">
          <w:rPr>
            <w:noProof/>
            <w:webHidden/>
          </w:rPr>
          <w:t>43</w:t>
        </w:r>
        <w:r w:rsidR="00E10515">
          <w:rPr>
            <w:noProof/>
            <w:webHidden/>
          </w:rPr>
          <w:fldChar w:fldCharType="end"/>
        </w:r>
      </w:hyperlink>
    </w:p>
    <w:p w:rsidR="00E10515" w:rsidRDefault="0030165C">
      <w:pPr>
        <w:pStyle w:val="Spisilustracji"/>
        <w:tabs>
          <w:tab w:val="right" w:leader="dot" w:pos="9039"/>
        </w:tabs>
        <w:rPr>
          <w:rFonts w:asciiTheme="minorHAnsi" w:eastAsiaTheme="minorEastAsia" w:hAnsiTheme="minorHAnsi" w:cstheme="minorBidi"/>
          <w:noProof/>
          <w:sz w:val="22"/>
          <w:szCs w:val="22"/>
        </w:rPr>
      </w:pPr>
      <w:hyperlink w:anchor="_Toc387057535" w:history="1">
        <w:r w:rsidR="00E10515" w:rsidRPr="00B40F2C">
          <w:rPr>
            <w:rStyle w:val="Hipercze"/>
            <w:rFonts w:ascii="Verdana" w:hAnsi="Verdana"/>
            <w:noProof/>
          </w:rPr>
          <w:t>Rysunek 27 Dekretacja pisma na użytkownika</w:t>
        </w:r>
        <w:r w:rsidR="00E10515">
          <w:rPr>
            <w:noProof/>
            <w:webHidden/>
          </w:rPr>
          <w:tab/>
        </w:r>
        <w:r w:rsidR="00E10515">
          <w:rPr>
            <w:noProof/>
            <w:webHidden/>
          </w:rPr>
          <w:fldChar w:fldCharType="begin"/>
        </w:r>
        <w:r w:rsidR="00E10515">
          <w:rPr>
            <w:noProof/>
            <w:webHidden/>
          </w:rPr>
          <w:instrText xml:space="preserve"> PAGEREF _Toc387057535 \h </w:instrText>
        </w:r>
        <w:r w:rsidR="00E10515">
          <w:rPr>
            <w:noProof/>
            <w:webHidden/>
          </w:rPr>
        </w:r>
        <w:r w:rsidR="00E10515">
          <w:rPr>
            <w:noProof/>
            <w:webHidden/>
          </w:rPr>
          <w:fldChar w:fldCharType="separate"/>
        </w:r>
        <w:r w:rsidR="00E10515">
          <w:rPr>
            <w:noProof/>
            <w:webHidden/>
          </w:rPr>
          <w:t>46</w:t>
        </w:r>
        <w:r w:rsidR="00E10515">
          <w:rPr>
            <w:noProof/>
            <w:webHidden/>
          </w:rPr>
          <w:fldChar w:fldCharType="end"/>
        </w:r>
      </w:hyperlink>
    </w:p>
    <w:p w:rsidR="00E10515" w:rsidRDefault="0030165C">
      <w:pPr>
        <w:pStyle w:val="Spisilustracji"/>
        <w:tabs>
          <w:tab w:val="right" w:leader="dot" w:pos="9039"/>
        </w:tabs>
        <w:rPr>
          <w:rFonts w:asciiTheme="minorHAnsi" w:eastAsiaTheme="minorEastAsia" w:hAnsiTheme="minorHAnsi" w:cstheme="minorBidi"/>
          <w:noProof/>
          <w:sz w:val="22"/>
          <w:szCs w:val="22"/>
        </w:rPr>
      </w:pPr>
      <w:hyperlink w:anchor="_Toc387057536" w:history="1">
        <w:r w:rsidR="00E10515" w:rsidRPr="00B40F2C">
          <w:rPr>
            <w:rStyle w:val="Hipercze"/>
            <w:noProof/>
          </w:rPr>
          <w:t>Rysunek 28. Wybór rodzaju dekretacji</w:t>
        </w:r>
        <w:r w:rsidR="00E10515">
          <w:rPr>
            <w:noProof/>
            <w:webHidden/>
          </w:rPr>
          <w:tab/>
        </w:r>
        <w:r w:rsidR="00E10515">
          <w:rPr>
            <w:noProof/>
            <w:webHidden/>
          </w:rPr>
          <w:fldChar w:fldCharType="begin"/>
        </w:r>
        <w:r w:rsidR="00E10515">
          <w:rPr>
            <w:noProof/>
            <w:webHidden/>
          </w:rPr>
          <w:instrText xml:space="preserve"> PAGEREF _Toc387057536 \h </w:instrText>
        </w:r>
        <w:r w:rsidR="00E10515">
          <w:rPr>
            <w:noProof/>
            <w:webHidden/>
          </w:rPr>
        </w:r>
        <w:r w:rsidR="00E10515">
          <w:rPr>
            <w:noProof/>
            <w:webHidden/>
          </w:rPr>
          <w:fldChar w:fldCharType="separate"/>
        </w:r>
        <w:r w:rsidR="00E10515">
          <w:rPr>
            <w:noProof/>
            <w:webHidden/>
          </w:rPr>
          <w:t>47</w:t>
        </w:r>
        <w:r w:rsidR="00E10515">
          <w:rPr>
            <w:noProof/>
            <w:webHidden/>
          </w:rPr>
          <w:fldChar w:fldCharType="end"/>
        </w:r>
      </w:hyperlink>
    </w:p>
    <w:p w:rsidR="00E10515" w:rsidRDefault="0030165C">
      <w:pPr>
        <w:pStyle w:val="Spisilustracji"/>
        <w:tabs>
          <w:tab w:val="right" w:leader="dot" w:pos="9039"/>
        </w:tabs>
        <w:rPr>
          <w:rFonts w:asciiTheme="minorHAnsi" w:eastAsiaTheme="minorEastAsia" w:hAnsiTheme="minorHAnsi" w:cstheme="minorBidi"/>
          <w:noProof/>
          <w:sz w:val="22"/>
          <w:szCs w:val="22"/>
        </w:rPr>
      </w:pPr>
      <w:hyperlink w:anchor="_Toc387057537" w:history="1">
        <w:r w:rsidR="00E10515" w:rsidRPr="00B40F2C">
          <w:rPr>
            <w:rStyle w:val="Hipercze"/>
            <w:rFonts w:ascii="Verdana" w:hAnsi="Verdana"/>
            <w:noProof/>
          </w:rPr>
          <w:t>Rysunek 29 Masowa dekretacja pisma</w:t>
        </w:r>
        <w:r w:rsidR="00E10515">
          <w:rPr>
            <w:noProof/>
            <w:webHidden/>
          </w:rPr>
          <w:tab/>
        </w:r>
        <w:r w:rsidR="00E10515">
          <w:rPr>
            <w:noProof/>
            <w:webHidden/>
          </w:rPr>
          <w:fldChar w:fldCharType="begin"/>
        </w:r>
        <w:r w:rsidR="00E10515">
          <w:rPr>
            <w:noProof/>
            <w:webHidden/>
          </w:rPr>
          <w:instrText xml:space="preserve"> PAGEREF _Toc387057537 \h </w:instrText>
        </w:r>
        <w:r w:rsidR="00E10515">
          <w:rPr>
            <w:noProof/>
            <w:webHidden/>
          </w:rPr>
        </w:r>
        <w:r w:rsidR="00E10515">
          <w:rPr>
            <w:noProof/>
            <w:webHidden/>
          </w:rPr>
          <w:fldChar w:fldCharType="separate"/>
        </w:r>
        <w:r w:rsidR="00E10515">
          <w:rPr>
            <w:noProof/>
            <w:webHidden/>
          </w:rPr>
          <w:t>48</w:t>
        </w:r>
        <w:r w:rsidR="00E10515">
          <w:rPr>
            <w:noProof/>
            <w:webHidden/>
          </w:rPr>
          <w:fldChar w:fldCharType="end"/>
        </w:r>
      </w:hyperlink>
    </w:p>
    <w:p w:rsidR="00E10515" w:rsidRDefault="0030165C">
      <w:pPr>
        <w:pStyle w:val="Spisilustracji"/>
        <w:tabs>
          <w:tab w:val="right" w:leader="dot" w:pos="9039"/>
        </w:tabs>
        <w:rPr>
          <w:rFonts w:asciiTheme="minorHAnsi" w:eastAsiaTheme="minorEastAsia" w:hAnsiTheme="minorHAnsi" w:cstheme="minorBidi"/>
          <w:noProof/>
          <w:sz w:val="22"/>
          <w:szCs w:val="22"/>
        </w:rPr>
      </w:pPr>
      <w:hyperlink w:anchor="_Toc387057538" w:history="1">
        <w:r w:rsidR="00E10515" w:rsidRPr="00B40F2C">
          <w:rPr>
            <w:rStyle w:val="Hipercze"/>
            <w:noProof/>
          </w:rPr>
          <w:t>Rysunek 30. Pisma obserwowane</w:t>
        </w:r>
        <w:r w:rsidR="00E10515">
          <w:rPr>
            <w:noProof/>
            <w:webHidden/>
          </w:rPr>
          <w:tab/>
        </w:r>
        <w:r w:rsidR="00E10515">
          <w:rPr>
            <w:noProof/>
            <w:webHidden/>
          </w:rPr>
          <w:fldChar w:fldCharType="begin"/>
        </w:r>
        <w:r w:rsidR="00E10515">
          <w:rPr>
            <w:noProof/>
            <w:webHidden/>
          </w:rPr>
          <w:instrText xml:space="preserve"> PAGEREF _Toc387057538 \h </w:instrText>
        </w:r>
        <w:r w:rsidR="00E10515">
          <w:rPr>
            <w:noProof/>
            <w:webHidden/>
          </w:rPr>
        </w:r>
        <w:r w:rsidR="00E10515">
          <w:rPr>
            <w:noProof/>
            <w:webHidden/>
          </w:rPr>
          <w:fldChar w:fldCharType="separate"/>
        </w:r>
        <w:r w:rsidR="00E10515">
          <w:rPr>
            <w:noProof/>
            <w:webHidden/>
          </w:rPr>
          <w:t>49</w:t>
        </w:r>
        <w:r w:rsidR="00E10515">
          <w:rPr>
            <w:noProof/>
            <w:webHidden/>
          </w:rPr>
          <w:fldChar w:fldCharType="end"/>
        </w:r>
      </w:hyperlink>
    </w:p>
    <w:p w:rsidR="00E10515" w:rsidRDefault="0030165C">
      <w:pPr>
        <w:pStyle w:val="Spisilustracji"/>
        <w:tabs>
          <w:tab w:val="right" w:leader="dot" w:pos="9039"/>
        </w:tabs>
        <w:rPr>
          <w:rFonts w:asciiTheme="minorHAnsi" w:eastAsiaTheme="minorEastAsia" w:hAnsiTheme="minorHAnsi" w:cstheme="minorBidi"/>
          <w:noProof/>
          <w:sz w:val="22"/>
          <w:szCs w:val="22"/>
        </w:rPr>
      </w:pPr>
      <w:hyperlink w:anchor="_Toc387057539" w:history="1">
        <w:r w:rsidR="00E10515" w:rsidRPr="00B40F2C">
          <w:rPr>
            <w:rStyle w:val="Hipercze"/>
            <w:noProof/>
          </w:rPr>
          <w:t>Rysunek 31. Przykładowa metryka wyszukiwania pisma przychodzącego</w:t>
        </w:r>
        <w:r w:rsidR="00E10515">
          <w:rPr>
            <w:noProof/>
            <w:webHidden/>
          </w:rPr>
          <w:tab/>
        </w:r>
        <w:r w:rsidR="00E10515">
          <w:rPr>
            <w:noProof/>
            <w:webHidden/>
          </w:rPr>
          <w:fldChar w:fldCharType="begin"/>
        </w:r>
        <w:r w:rsidR="00E10515">
          <w:rPr>
            <w:noProof/>
            <w:webHidden/>
          </w:rPr>
          <w:instrText xml:space="preserve"> PAGEREF _Toc387057539 \h </w:instrText>
        </w:r>
        <w:r w:rsidR="00E10515">
          <w:rPr>
            <w:noProof/>
            <w:webHidden/>
          </w:rPr>
        </w:r>
        <w:r w:rsidR="00E10515">
          <w:rPr>
            <w:noProof/>
            <w:webHidden/>
          </w:rPr>
          <w:fldChar w:fldCharType="separate"/>
        </w:r>
        <w:r w:rsidR="00E10515">
          <w:rPr>
            <w:noProof/>
            <w:webHidden/>
          </w:rPr>
          <w:t>51</w:t>
        </w:r>
        <w:r w:rsidR="00E10515">
          <w:rPr>
            <w:noProof/>
            <w:webHidden/>
          </w:rPr>
          <w:fldChar w:fldCharType="end"/>
        </w:r>
      </w:hyperlink>
    </w:p>
    <w:p w:rsidR="00E10515" w:rsidRDefault="0030165C">
      <w:pPr>
        <w:pStyle w:val="Spisilustracji"/>
        <w:tabs>
          <w:tab w:val="right" w:leader="dot" w:pos="9039"/>
        </w:tabs>
        <w:rPr>
          <w:rFonts w:asciiTheme="minorHAnsi" w:eastAsiaTheme="minorEastAsia" w:hAnsiTheme="minorHAnsi" w:cstheme="minorBidi"/>
          <w:noProof/>
          <w:sz w:val="22"/>
          <w:szCs w:val="22"/>
        </w:rPr>
      </w:pPr>
      <w:hyperlink w:anchor="_Toc387057540" w:history="1">
        <w:r w:rsidR="00E10515" w:rsidRPr="00B40F2C">
          <w:rPr>
            <w:rStyle w:val="Hipercze"/>
            <w:noProof/>
          </w:rPr>
          <w:t>Rysunek 32. Metryka pisma - podsumowanie</w:t>
        </w:r>
        <w:r w:rsidR="00E10515">
          <w:rPr>
            <w:noProof/>
            <w:webHidden/>
          </w:rPr>
          <w:tab/>
        </w:r>
        <w:r w:rsidR="00E10515">
          <w:rPr>
            <w:noProof/>
            <w:webHidden/>
          </w:rPr>
          <w:fldChar w:fldCharType="begin"/>
        </w:r>
        <w:r w:rsidR="00E10515">
          <w:rPr>
            <w:noProof/>
            <w:webHidden/>
          </w:rPr>
          <w:instrText xml:space="preserve"> PAGEREF _Toc387057540 \h </w:instrText>
        </w:r>
        <w:r w:rsidR="00E10515">
          <w:rPr>
            <w:noProof/>
            <w:webHidden/>
          </w:rPr>
        </w:r>
        <w:r w:rsidR="00E10515">
          <w:rPr>
            <w:noProof/>
            <w:webHidden/>
          </w:rPr>
          <w:fldChar w:fldCharType="separate"/>
        </w:r>
        <w:r w:rsidR="00E10515">
          <w:rPr>
            <w:noProof/>
            <w:webHidden/>
          </w:rPr>
          <w:t>52</w:t>
        </w:r>
        <w:r w:rsidR="00E10515">
          <w:rPr>
            <w:noProof/>
            <w:webHidden/>
          </w:rPr>
          <w:fldChar w:fldCharType="end"/>
        </w:r>
      </w:hyperlink>
    </w:p>
    <w:p w:rsidR="00E10515" w:rsidRDefault="0030165C">
      <w:pPr>
        <w:pStyle w:val="Spisilustracji"/>
        <w:tabs>
          <w:tab w:val="right" w:leader="dot" w:pos="9039"/>
        </w:tabs>
        <w:rPr>
          <w:rFonts w:asciiTheme="minorHAnsi" w:eastAsiaTheme="minorEastAsia" w:hAnsiTheme="minorHAnsi" w:cstheme="minorBidi"/>
          <w:noProof/>
          <w:sz w:val="22"/>
          <w:szCs w:val="22"/>
        </w:rPr>
      </w:pPr>
      <w:hyperlink w:anchor="_Toc387057541" w:history="1">
        <w:r w:rsidR="00E10515" w:rsidRPr="00B40F2C">
          <w:rPr>
            <w:rStyle w:val="Hipercze"/>
            <w:rFonts w:ascii="Verdana" w:hAnsi="Verdana"/>
            <w:noProof/>
          </w:rPr>
          <w:t>Rysunek 33 Wyszukiwarka pism przychodzących</w:t>
        </w:r>
        <w:r w:rsidR="00E10515">
          <w:rPr>
            <w:noProof/>
            <w:webHidden/>
          </w:rPr>
          <w:tab/>
        </w:r>
        <w:r w:rsidR="00E10515">
          <w:rPr>
            <w:noProof/>
            <w:webHidden/>
          </w:rPr>
          <w:fldChar w:fldCharType="begin"/>
        </w:r>
        <w:r w:rsidR="00E10515">
          <w:rPr>
            <w:noProof/>
            <w:webHidden/>
          </w:rPr>
          <w:instrText xml:space="preserve"> PAGEREF _Toc387057541 \h </w:instrText>
        </w:r>
        <w:r w:rsidR="00E10515">
          <w:rPr>
            <w:noProof/>
            <w:webHidden/>
          </w:rPr>
        </w:r>
        <w:r w:rsidR="00E10515">
          <w:rPr>
            <w:noProof/>
            <w:webHidden/>
          </w:rPr>
          <w:fldChar w:fldCharType="separate"/>
        </w:r>
        <w:r w:rsidR="00E10515">
          <w:rPr>
            <w:noProof/>
            <w:webHidden/>
          </w:rPr>
          <w:t>54</w:t>
        </w:r>
        <w:r w:rsidR="00E10515">
          <w:rPr>
            <w:noProof/>
            <w:webHidden/>
          </w:rPr>
          <w:fldChar w:fldCharType="end"/>
        </w:r>
      </w:hyperlink>
    </w:p>
    <w:p w:rsidR="00E10515" w:rsidRDefault="0030165C">
      <w:pPr>
        <w:pStyle w:val="Spisilustracji"/>
        <w:tabs>
          <w:tab w:val="right" w:leader="dot" w:pos="9039"/>
        </w:tabs>
        <w:rPr>
          <w:rFonts w:asciiTheme="minorHAnsi" w:eastAsiaTheme="minorEastAsia" w:hAnsiTheme="minorHAnsi" w:cstheme="minorBidi"/>
          <w:noProof/>
          <w:sz w:val="22"/>
          <w:szCs w:val="22"/>
        </w:rPr>
      </w:pPr>
      <w:hyperlink w:anchor="_Toc387057542" w:history="1">
        <w:r w:rsidR="00E10515" w:rsidRPr="00B40F2C">
          <w:rPr>
            <w:rStyle w:val="Hipercze"/>
            <w:rFonts w:ascii="Verdana" w:hAnsi="Verdana"/>
            <w:noProof/>
          </w:rPr>
          <w:t>Rysunek 34 Tworzenie teczki</w:t>
        </w:r>
        <w:r w:rsidR="00E10515">
          <w:rPr>
            <w:noProof/>
            <w:webHidden/>
          </w:rPr>
          <w:tab/>
        </w:r>
        <w:r w:rsidR="00E10515">
          <w:rPr>
            <w:noProof/>
            <w:webHidden/>
          </w:rPr>
          <w:fldChar w:fldCharType="begin"/>
        </w:r>
        <w:r w:rsidR="00E10515">
          <w:rPr>
            <w:noProof/>
            <w:webHidden/>
          </w:rPr>
          <w:instrText xml:space="preserve"> PAGEREF _Toc387057542 \h </w:instrText>
        </w:r>
        <w:r w:rsidR="00E10515">
          <w:rPr>
            <w:noProof/>
            <w:webHidden/>
          </w:rPr>
        </w:r>
        <w:r w:rsidR="00E10515">
          <w:rPr>
            <w:noProof/>
            <w:webHidden/>
          </w:rPr>
          <w:fldChar w:fldCharType="separate"/>
        </w:r>
        <w:r w:rsidR="00E10515">
          <w:rPr>
            <w:noProof/>
            <w:webHidden/>
          </w:rPr>
          <w:t>58</w:t>
        </w:r>
        <w:r w:rsidR="00E10515">
          <w:rPr>
            <w:noProof/>
            <w:webHidden/>
          </w:rPr>
          <w:fldChar w:fldCharType="end"/>
        </w:r>
      </w:hyperlink>
    </w:p>
    <w:p w:rsidR="00E10515" w:rsidRDefault="0030165C">
      <w:pPr>
        <w:pStyle w:val="Spisilustracji"/>
        <w:tabs>
          <w:tab w:val="right" w:leader="dot" w:pos="9039"/>
        </w:tabs>
        <w:rPr>
          <w:rFonts w:asciiTheme="minorHAnsi" w:eastAsiaTheme="minorEastAsia" w:hAnsiTheme="minorHAnsi" w:cstheme="minorBidi"/>
          <w:noProof/>
          <w:sz w:val="22"/>
          <w:szCs w:val="22"/>
        </w:rPr>
      </w:pPr>
      <w:hyperlink w:anchor="_Toc387057543" w:history="1">
        <w:r w:rsidR="00E10515" w:rsidRPr="00B40F2C">
          <w:rPr>
            <w:rStyle w:val="Hipercze"/>
            <w:rFonts w:ascii="Verdana" w:hAnsi="Verdana"/>
            <w:noProof/>
          </w:rPr>
          <w:t>Rysunek 35 Wybór kategorii RWA</w:t>
        </w:r>
        <w:r w:rsidR="00E10515">
          <w:rPr>
            <w:noProof/>
            <w:webHidden/>
          </w:rPr>
          <w:tab/>
        </w:r>
        <w:r w:rsidR="00E10515">
          <w:rPr>
            <w:noProof/>
            <w:webHidden/>
          </w:rPr>
          <w:fldChar w:fldCharType="begin"/>
        </w:r>
        <w:r w:rsidR="00E10515">
          <w:rPr>
            <w:noProof/>
            <w:webHidden/>
          </w:rPr>
          <w:instrText xml:space="preserve"> PAGEREF _Toc387057543 \h </w:instrText>
        </w:r>
        <w:r w:rsidR="00E10515">
          <w:rPr>
            <w:noProof/>
            <w:webHidden/>
          </w:rPr>
        </w:r>
        <w:r w:rsidR="00E10515">
          <w:rPr>
            <w:noProof/>
            <w:webHidden/>
          </w:rPr>
          <w:fldChar w:fldCharType="separate"/>
        </w:r>
        <w:r w:rsidR="00E10515">
          <w:rPr>
            <w:noProof/>
            <w:webHidden/>
          </w:rPr>
          <w:t>59</w:t>
        </w:r>
        <w:r w:rsidR="00E10515">
          <w:rPr>
            <w:noProof/>
            <w:webHidden/>
          </w:rPr>
          <w:fldChar w:fldCharType="end"/>
        </w:r>
      </w:hyperlink>
    </w:p>
    <w:p w:rsidR="00E10515" w:rsidRDefault="0030165C">
      <w:pPr>
        <w:pStyle w:val="Spisilustracji"/>
        <w:tabs>
          <w:tab w:val="right" w:leader="dot" w:pos="9039"/>
        </w:tabs>
        <w:rPr>
          <w:rFonts w:asciiTheme="minorHAnsi" w:eastAsiaTheme="minorEastAsia" w:hAnsiTheme="minorHAnsi" w:cstheme="minorBidi"/>
          <w:noProof/>
          <w:sz w:val="22"/>
          <w:szCs w:val="22"/>
        </w:rPr>
      </w:pPr>
      <w:hyperlink w:anchor="_Toc387057544" w:history="1">
        <w:r w:rsidR="00E10515" w:rsidRPr="00B40F2C">
          <w:rPr>
            <w:rStyle w:val="Hipercze"/>
            <w:rFonts w:ascii="Verdana" w:hAnsi="Verdana"/>
            <w:noProof/>
          </w:rPr>
          <w:t>Rysunek 36 Lista teczek w wydziale</w:t>
        </w:r>
        <w:r w:rsidR="00E10515">
          <w:rPr>
            <w:noProof/>
            <w:webHidden/>
          </w:rPr>
          <w:tab/>
        </w:r>
        <w:r w:rsidR="00E10515">
          <w:rPr>
            <w:noProof/>
            <w:webHidden/>
          </w:rPr>
          <w:fldChar w:fldCharType="begin"/>
        </w:r>
        <w:r w:rsidR="00E10515">
          <w:rPr>
            <w:noProof/>
            <w:webHidden/>
          </w:rPr>
          <w:instrText xml:space="preserve"> PAGEREF _Toc387057544 \h </w:instrText>
        </w:r>
        <w:r w:rsidR="00E10515">
          <w:rPr>
            <w:noProof/>
            <w:webHidden/>
          </w:rPr>
        </w:r>
        <w:r w:rsidR="00E10515">
          <w:rPr>
            <w:noProof/>
            <w:webHidden/>
          </w:rPr>
          <w:fldChar w:fldCharType="separate"/>
        </w:r>
        <w:r w:rsidR="00E10515">
          <w:rPr>
            <w:noProof/>
            <w:webHidden/>
          </w:rPr>
          <w:t>59</w:t>
        </w:r>
        <w:r w:rsidR="00E10515">
          <w:rPr>
            <w:noProof/>
            <w:webHidden/>
          </w:rPr>
          <w:fldChar w:fldCharType="end"/>
        </w:r>
      </w:hyperlink>
    </w:p>
    <w:p w:rsidR="00E10515" w:rsidRDefault="0030165C">
      <w:pPr>
        <w:pStyle w:val="Spisilustracji"/>
        <w:tabs>
          <w:tab w:val="right" w:leader="dot" w:pos="9039"/>
        </w:tabs>
        <w:rPr>
          <w:rFonts w:asciiTheme="minorHAnsi" w:eastAsiaTheme="minorEastAsia" w:hAnsiTheme="minorHAnsi" w:cstheme="minorBidi"/>
          <w:noProof/>
          <w:sz w:val="22"/>
          <w:szCs w:val="22"/>
        </w:rPr>
      </w:pPr>
      <w:hyperlink w:anchor="_Toc387057545" w:history="1">
        <w:r w:rsidR="00E10515" w:rsidRPr="00B40F2C">
          <w:rPr>
            <w:rStyle w:val="Hipercze"/>
            <w:rFonts w:ascii="Verdana" w:hAnsi="Verdana"/>
            <w:noProof/>
          </w:rPr>
          <w:t>Rysunek 37 Tworzenie podteczki</w:t>
        </w:r>
        <w:r w:rsidR="00E10515">
          <w:rPr>
            <w:noProof/>
            <w:webHidden/>
          </w:rPr>
          <w:tab/>
        </w:r>
        <w:r w:rsidR="00E10515">
          <w:rPr>
            <w:noProof/>
            <w:webHidden/>
          </w:rPr>
          <w:fldChar w:fldCharType="begin"/>
        </w:r>
        <w:r w:rsidR="00E10515">
          <w:rPr>
            <w:noProof/>
            <w:webHidden/>
          </w:rPr>
          <w:instrText xml:space="preserve"> PAGEREF _Toc387057545 \h </w:instrText>
        </w:r>
        <w:r w:rsidR="00E10515">
          <w:rPr>
            <w:noProof/>
            <w:webHidden/>
          </w:rPr>
        </w:r>
        <w:r w:rsidR="00E10515">
          <w:rPr>
            <w:noProof/>
            <w:webHidden/>
          </w:rPr>
          <w:fldChar w:fldCharType="separate"/>
        </w:r>
        <w:r w:rsidR="00E10515">
          <w:rPr>
            <w:noProof/>
            <w:webHidden/>
          </w:rPr>
          <w:t>60</w:t>
        </w:r>
        <w:r w:rsidR="00E10515">
          <w:rPr>
            <w:noProof/>
            <w:webHidden/>
          </w:rPr>
          <w:fldChar w:fldCharType="end"/>
        </w:r>
      </w:hyperlink>
    </w:p>
    <w:p w:rsidR="00E10515" w:rsidRDefault="0030165C">
      <w:pPr>
        <w:pStyle w:val="Spisilustracji"/>
        <w:tabs>
          <w:tab w:val="right" w:leader="dot" w:pos="9039"/>
        </w:tabs>
        <w:rPr>
          <w:rFonts w:asciiTheme="minorHAnsi" w:eastAsiaTheme="minorEastAsia" w:hAnsiTheme="minorHAnsi" w:cstheme="minorBidi"/>
          <w:noProof/>
          <w:sz w:val="22"/>
          <w:szCs w:val="22"/>
        </w:rPr>
      </w:pPr>
      <w:hyperlink w:anchor="_Toc387057546" w:history="1">
        <w:r w:rsidR="00E10515" w:rsidRPr="00B40F2C">
          <w:rPr>
            <w:rStyle w:val="Hipercze"/>
            <w:rFonts w:ascii="Verdana" w:hAnsi="Verdana"/>
            <w:noProof/>
          </w:rPr>
          <w:t>Rysunek 38 Edycja numeru podteczki (teczki)</w:t>
        </w:r>
        <w:r w:rsidR="00E10515">
          <w:rPr>
            <w:noProof/>
            <w:webHidden/>
          </w:rPr>
          <w:tab/>
        </w:r>
        <w:r w:rsidR="00E10515">
          <w:rPr>
            <w:noProof/>
            <w:webHidden/>
          </w:rPr>
          <w:fldChar w:fldCharType="begin"/>
        </w:r>
        <w:r w:rsidR="00E10515">
          <w:rPr>
            <w:noProof/>
            <w:webHidden/>
          </w:rPr>
          <w:instrText xml:space="preserve"> PAGEREF _Toc387057546 \h </w:instrText>
        </w:r>
        <w:r w:rsidR="00E10515">
          <w:rPr>
            <w:noProof/>
            <w:webHidden/>
          </w:rPr>
        </w:r>
        <w:r w:rsidR="00E10515">
          <w:rPr>
            <w:noProof/>
            <w:webHidden/>
          </w:rPr>
          <w:fldChar w:fldCharType="separate"/>
        </w:r>
        <w:r w:rsidR="00E10515">
          <w:rPr>
            <w:noProof/>
            <w:webHidden/>
          </w:rPr>
          <w:t>61</w:t>
        </w:r>
        <w:r w:rsidR="00E10515">
          <w:rPr>
            <w:noProof/>
            <w:webHidden/>
          </w:rPr>
          <w:fldChar w:fldCharType="end"/>
        </w:r>
      </w:hyperlink>
    </w:p>
    <w:p w:rsidR="00E10515" w:rsidRDefault="0030165C">
      <w:pPr>
        <w:pStyle w:val="Spisilustracji"/>
        <w:tabs>
          <w:tab w:val="right" w:leader="dot" w:pos="9039"/>
        </w:tabs>
        <w:rPr>
          <w:rFonts w:asciiTheme="minorHAnsi" w:eastAsiaTheme="minorEastAsia" w:hAnsiTheme="minorHAnsi" w:cstheme="minorBidi"/>
          <w:noProof/>
          <w:sz w:val="22"/>
          <w:szCs w:val="22"/>
        </w:rPr>
      </w:pPr>
      <w:hyperlink w:anchor="_Toc387057547" w:history="1">
        <w:r w:rsidR="00E10515" w:rsidRPr="00B40F2C">
          <w:rPr>
            <w:rStyle w:val="Hipercze"/>
            <w:rFonts w:ascii="Verdana" w:hAnsi="Verdana"/>
            <w:noProof/>
          </w:rPr>
          <w:t>Rysunek 39 Teczka zakładka Ogólne</w:t>
        </w:r>
        <w:r w:rsidR="00E10515">
          <w:rPr>
            <w:noProof/>
            <w:webHidden/>
          </w:rPr>
          <w:tab/>
        </w:r>
        <w:r w:rsidR="00E10515">
          <w:rPr>
            <w:noProof/>
            <w:webHidden/>
          </w:rPr>
          <w:fldChar w:fldCharType="begin"/>
        </w:r>
        <w:r w:rsidR="00E10515">
          <w:rPr>
            <w:noProof/>
            <w:webHidden/>
          </w:rPr>
          <w:instrText xml:space="preserve"> PAGEREF _Toc387057547 \h </w:instrText>
        </w:r>
        <w:r w:rsidR="00E10515">
          <w:rPr>
            <w:noProof/>
            <w:webHidden/>
          </w:rPr>
        </w:r>
        <w:r w:rsidR="00E10515">
          <w:rPr>
            <w:noProof/>
            <w:webHidden/>
          </w:rPr>
          <w:fldChar w:fldCharType="separate"/>
        </w:r>
        <w:r w:rsidR="00E10515">
          <w:rPr>
            <w:noProof/>
            <w:webHidden/>
          </w:rPr>
          <w:t>63</w:t>
        </w:r>
        <w:r w:rsidR="00E10515">
          <w:rPr>
            <w:noProof/>
            <w:webHidden/>
          </w:rPr>
          <w:fldChar w:fldCharType="end"/>
        </w:r>
      </w:hyperlink>
    </w:p>
    <w:p w:rsidR="00E10515" w:rsidRDefault="0030165C">
      <w:pPr>
        <w:pStyle w:val="Spisilustracji"/>
        <w:tabs>
          <w:tab w:val="right" w:leader="dot" w:pos="9039"/>
        </w:tabs>
        <w:rPr>
          <w:rFonts w:asciiTheme="minorHAnsi" w:eastAsiaTheme="minorEastAsia" w:hAnsiTheme="minorHAnsi" w:cstheme="minorBidi"/>
          <w:noProof/>
          <w:sz w:val="22"/>
          <w:szCs w:val="22"/>
        </w:rPr>
      </w:pPr>
      <w:hyperlink w:anchor="_Toc387057548" w:history="1">
        <w:r w:rsidR="00E10515" w:rsidRPr="00B40F2C">
          <w:rPr>
            <w:rStyle w:val="Hipercze"/>
            <w:rFonts w:ascii="Verdana" w:hAnsi="Verdana"/>
            <w:noProof/>
          </w:rPr>
          <w:t>Rysunek 40 Historia teczki</w:t>
        </w:r>
        <w:r w:rsidR="00E10515">
          <w:rPr>
            <w:noProof/>
            <w:webHidden/>
          </w:rPr>
          <w:tab/>
        </w:r>
        <w:r w:rsidR="00E10515">
          <w:rPr>
            <w:noProof/>
            <w:webHidden/>
          </w:rPr>
          <w:fldChar w:fldCharType="begin"/>
        </w:r>
        <w:r w:rsidR="00E10515">
          <w:rPr>
            <w:noProof/>
            <w:webHidden/>
          </w:rPr>
          <w:instrText xml:space="preserve"> PAGEREF _Toc387057548 \h </w:instrText>
        </w:r>
        <w:r w:rsidR="00E10515">
          <w:rPr>
            <w:noProof/>
            <w:webHidden/>
          </w:rPr>
        </w:r>
        <w:r w:rsidR="00E10515">
          <w:rPr>
            <w:noProof/>
            <w:webHidden/>
          </w:rPr>
          <w:fldChar w:fldCharType="separate"/>
        </w:r>
        <w:r w:rsidR="00E10515">
          <w:rPr>
            <w:noProof/>
            <w:webHidden/>
          </w:rPr>
          <w:t>63</w:t>
        </w:r>
        <w:r w:rsidR="00E10515">
          <w:rPr>
            <w:noProof/>
            <w:webHidden/>
          </w:rPr>
          <w:fldChar w:fldCharType="end"/>
        </w:r>
      </w:hyperlink>
    </w:p>
    <w:p w:rsidR="00E10515" w:rsidRDefault="0030165C">
      <w:pPr>
        <w:pStyle w:val="Spisilustracji"/>
        <w:tabs>
          <w:tab w:val="right" w:leader="dot" w:pos="9039"/>
        </w:tabs>
        <w:rPr>
          <w:rFonts w:asciiTheme="minorHAnsi" w:eastAsiaTheme="minorEastAsia" w:hAnsiTheme="minorHAnsi" w:cstheme="minorBidi"/>
          <w:noProof/>
          <w:sz w:val="22"/>
          <w:szCs w:val="22"/>
        </w:rPr>
      </w:pPr>
      <w:hyperlink w:anchor="_Toc387057549" w:history="1">
        <w:r w:rsidR="00E10515" w:rsidRPr="00B40F2C">
          <w:rPr>
            <w:rStyle w:val="Hipercze"/>
            <w:rFonts w:ascii="Verdana" w:hAnsi="Verdana"/>
            <w:noProof/>
          </w:rPr>
          <w:t>Rysunek 41 Zakładanie nowej sprawy</w:t>
        </w:r>
        <w:r w:rsidR="00E10515">
          <w:rPr>
            <w:noProof/>
            <w:webHidden/>
          </w:rPr>
          <w:tab/>
        </w:r>
        <w:r w:rsidR="00E10515">
          <w:rPr>
            <w:noProof/>
            <w:webHidden/>
          </w:rPr>
          <w:fldChar w:fldCharType="begin"/>
        </w:r>
        <w:r w:rsidR="00E10515">
          <w:rPr>
            <w:noProof/>
            <w:webHidden/>
          </w:rPr>
          <w:instrText xml:space="preserve"> PAGEREF _Toc387057549 \h </w:instrText>
        </w:r>
        <w:r w:rsidR="00E10515">
          <w:rPr>
            <w:noProof/>
            <w:webHidden/>
          </w:rPr>
        </w:r>
        <w:r w:rsidR="00E10515">
          <w:rPr>
            <w:noProof/>
            <w:webHidden/>
          </w:rPr>
          <w:fldChar w:fldCharType="separate"/>
        </w:r>
        <w:r w:rsidR="00E10515">
          <w:rPr>
            <w:noProof/>
            <w:webHidden/>
          </w:rPr>
          <w:t>65</w:t>
        </w:r>
        <w:r w:rsidR="00E10515">
          <w:rPr>
            <w:noProof/>
            <w:webHidden/>
          </w:rPr>
          <w:fldChar w:fldCharType="end"/>
        </w:r>
      </w:hyperlink>
    </w:p>
    <w:p w:rsidR="00E10515" w:rsidRDefault="0030165C">
      <w:pPr>
        <w:pStyle w:val="Spisilustracji"/>
        <w:tabs>
          <w:tab w:val="right" w:leader="dot" w:pos="9039"/>
        </w:tabs>
        <w:rPr>
          <w:rFonts w:asciiTheme="minorHAnsi" w:eastAsiaTheme="minorEastAsia" w:hAnsiTheme="minorHAnsi" w:cstheme="minorBidi"/>
          <w:noProof/>
          <w:sz w:val="22"/>
          <w:szCs w:val="22"/>
        </w:rPr>
      </w:pPr>
      <w:hyperlink w:anchor="_Toc387057550" w:history="1">
        <w:r w:rsidR="00E10515" w:rsidRPr="00B40F2C">
          <w:rPr>
            <w:rStyle w:val="Hipercze"/>
            <w:rFonts w:ascii="Verdana" w:hAnsi="Verdana"/>
            <w:noProof/>
          </w:rPr>
          <w:t>Rysunek 42 Modyfikacja numeru sprawy</w:t>
        </w:r>
        <w:r w:rsidR="00E10515">
          <w:rPr>
            <w:noProof/>
            <w:webHidden/>
          </w:rPr>
          <w:tab/>
        </w:r>
        <w:r w:rsidR="00E10515">
          <w:rPr>
            <w:noProof/>
            <w:webHidden/>
          </w:rPr>
          <w:fldChar w:fldCharType="begin"/>
        </w:r>
        <w:r w:rsidR="00E10515">
          <w:rPr>
            <w:noProof/>
            <w:webHidden/>
          </w:rPr>
          <w:instrText xml:space="preserve"> PAGEREF _Toc387057550 \h </w:instrText>
        </w:r>
        <w:r w:rsidR="00E10515">
          <w:rPr>
            <w:noProof/>
            <w:webHidden/>
          </w:rPr>
        </w:r>
        <w:r w:rsidR="00E10515">
          <w:rPr>
            <w:noProof/>
            <w:webHidden/>
          </w:rPr>
          <w:fldChar w:fldCharType="separate"/>
        </w:r>
        <w:r w:rsidR="00E10515">
          <w:rPr>
            <w:noProof/>
            <w:webHidden/>
          </w:rPr>
          <w:t>65</w:t>
        </w:r>
        <w:r w:rsidR="00E10515">
          <w:rPr>
            <w:noProof/>
            <w:webHidden/>
          </w:rPr>
          <w:fldChar w:fldCharType="end"/>
        </w:r>
      </w:hyperlink>
    </w:p>
    <w:p w:rsidR="00E10515" w:rsidRDefault="0030165C">
      <w:pPr>
        <w:pStyle w:val="Spisilustracji"/>
        <w:tabs>
          <w:tab w:val="right" w:leader="dot" w:pos="9039"/>
        </w:tabs>
        <w:rPr>
          <w:rFonts w:asciiTheme="minorHAnsi" w:eastAsiaTheme="minorEastAsia" w:hAnsiTheme="minorHAnsi" w:cstheme="minorBidi"/>
          <w:noProof/>
          <w:sz w:val="22"/>
          <w:szCs w:val="22"/>
        </w:rPr>
      </w:pPr>
      <w:hyperlink w:anchor="_Toc387057551" w:history="1">
        <w:r w:rsidR="00E10515" w:rsidRPr="00B40F2C">
          <w:rPr>
            <w:rStyle w:val="Hipercze"/>
            <w:rFonts w:ascii="Verdana" w:hAnsi="Verdana"/>
            <w:noProof/>
          </w:rPr>
          <w:t>Rysunek 43 Generowanie nowego numeru porządkowego sprawy</w:t>
        </w:r>
        <w:r w:rsidR="00E10515">
          <w:rPr>
            <w:noProof/>
            <w:webHidden/>
          </w:rPr>
          <w:tab/>
        </w:r>
        <w:r w:rsidR="00E10515">
          <w:rPr>
            <w:noProof/>
            <w:webHidden/>
          </w:rPr>
          <w:fldChar w:fldCharType="begin"/>
        </w:r>
        <w:r w:rsidR="00E10515">
          <w:rPr>
            <w:noProof/>
            <w:webHidden/>
          </w:rPr>
          <w:instrText xml:space="preserve"> PAGEREF _Toc387057551 \h </w:instrText>
        </w:r>
        <w:r w:rsidR="00E10515">
          <w:rPr>
            <w:noProof/>
            <w:webHidden/>
          </w:rPr>
        </w:r>
        <w:r w:rsidR="00E10515">
          <w:rPr>
            <w:noProof/>
            <w:webHidden/>
          </w:rPr>
          <w:fldChar w:fldCharType="separate"/>
        </w:r>
        <w:r w:rsidR="00E10515">
          <w:rPr>
            <w:noProof/>
            <w:webHidden/>
          </w:rPr>
          <w:t>67</w:t>
        </w:r>
        <w:r w:rsidR="00E10515">
          <w:rPr>
            <w:noProof/>
            <w:webHidden/>
          </w:rPr>
          <w:fldChar w:fldCharType="end"/>
        </w:r>
      </w:hyperlink>
    </w:p>
    <w:p w:rsidR="00E10515" w:rsidRDefault="0030165C">
      <w:pPr>
        <w:pStyle w:val="Spisilustracji"/>
        <w:tabs>
          <w:tab w:val="right" w:leader="dot" w:pos="9039"/>
        </w:tabs>
        <w:rPr>
          <w:rFonts w:asciiTheme="minorHAnsi" w:eastAsiaTheme="minorEastAsia" w:hAnsiTheme="minorHAnsi" w:cstheme="minorBidi"/>
          <w:noProof/>
          <w:sz w:val="22"/>
          <w:szCs w:val="22"/>
        </w:rPr>
      </w:pPr>
      <w:hyperlink w:anchor="_Toc387057552" w:history="1">
        <w:r w:rsidR="00E10515" w:rsidRPr="00B40F2C">
          <w:rPr>
            <w:rStyle w:val="Hipercze"/>
            <w:rFonts w:ascii="Verdana" w:hAnsi="Verdana"/>
            <w:noProof/>
          </w:rPr>
          <w:t>Rysunek 44 Zmiana teczki dla sprawy</w:t>
        </w:r>
        <w:r w:rsidR="00E10515">
          <w:rPr>
            <w:noProof/>
            <w:webHidden/>
          </w:rPr>
          <w:tab/>
        </w:r>
        <w:r w:rsidR="00E10515">
          <w:rPr>
            <w:noProof/>
            <w:webHidden/>
          </w:rPr>
          <w:fldChar w:fldCharType="begin"/>
        </w:r>
        <w:r w:rsidR="00E10515">
          <w:rPr>
            <w:noProof/>
            <w:webHidden/>
          </w:rPr>
          <w:instrText xml:space="preserve"> PAGEREF _Toc387057552 \h </w:instrText>
        </w:r>
        <w:r w:rsidR="00E10515">
          <w:rPr>
            <w:noProof/>
            <w:webHidden/>
          </w:rPr>
        </w:r>
        <w:r w:rsidR="00E10515">
          <w:rPr>
            <w:noProof/>
            <w:webHidden/>
          </w:rPr>
          <w:fldChar w:fldCharType="separate"/>
        </w:r>
        <w:r w:rsidR="00E10515">
          <w:rPr>
            <w:noProof/>
            <w:webHidden/>
          </w:rPr>
          <w:t>68</w:t>
        </w:r>
        <w:r w:rsidR="00E10515">
          <w:rPr>
            <w:noProof/>
            <w:webHidden/>
          </w:rPr>
          <w:fldChar w:fldCharType="end"/>
        </w:r>
      </w:hyperlink>
    </w:p>
    <w:p w:rsidR="00E10515" w:rsidRDefault="0030165C">
      <w:pPr>
        <w:pStyle w:val="Spisilustracji"/>
        <w:tabs>
          <w:tab w:val="right" w:leader="dot" w:pos="9039"/>
        </w:tabs>
        <w:rPr>
          <w:rFonts w:asciiTheme="minorHAnsi" w:eastAsiaTheme="minorEastAsia" w:hAnsiTheme="minorHAnsi" w:cstheme="minorBidi"/>
          <w:noProof/>
          <w:sz w:val="22"/>
          <w:szCs w:val="22"/>
        </w:rPr>
      </w:pPr>
      <w:hyperlink w:anchor="_Toc387057553" w:history="1">
        <w:r w:rsidR="00E10515" w:rsidRPr="00B40F2C">
          <w:rPr>
            <w:rStyle w:val="Hipercze"/>
            <w:rFonts w:ascii="Verdana" w:hAnsi="Verdana"/>
            <w:noProof/>
          </w:rPr>
          <w:t>Rysunek 45 Przeniesienie sprawy do innej teczki</w:t>
        </w:r>
        <w:r w:rsidR="00E10515">
          <w:rPr>
            <w:noProof/>
            <w:webHidden/>
          </w:rPr>
          <w:tab/>
        </w:r>
        <w:r w:rsidR="00E10515">
          <w:rPr>
            <w:noProof/>
            <w:webHidden/>
          </w:rPr>
          <w:fldChar w:fldCharType="begin"/>
        </w:r>
        <w:r w:rsidR="00E10515">
          <w:rPr>
            <w:noProof/>
            <w:webHidden/>
          </w:rPr>
          <w:instrText xml:space="preserve"> PAGEREF _Toc387057553 \h </w:instrText>
        </w:r>
        <w:r w:rsidR="00E10515">
          <w:rPr>
            <w:noProof/>
            <w:webHidden/>
          </w:rPr>
        </w:r>
        <w:r w:rsidR="00E10515">
          <w:rPr>
            <w:noProof/>
            <w:webHidden/>
          </w:rPr>
          <w:fldChar w:fldCharType="separate"/>
        </w:r>
        <w:r w:rsidR="00E10515">
          <w:rPr>
            <w:noProof/>
            <w:webHidden/>
          </w:rPr>
          <w:t>68</w:t>
        </w:r>
        <w:r w:rsidR="00E10515">
          <w:rPr>
            <w:noProof/>
            <w:webHidden/>
          </w:rPr>
          <w:fldChar w:fldCharType="end"/>
        </w:r>
      </w:hyperlink>
    </w:p>
    <w:p w:rsidR="00E10515" w:rsidRDefault="0030165C">
      <w:pPr>
        <w:pStyle w:val="Spisilustracji"/>
        <w:tabs>
          <w:tab w:val="right" w:leader="dot" w:pos="9039"/>
        </w:tabs>
        <w:rPr>
          <w:rFonts w:asciiTheme="minorHAnsi" w:eastAsiaTheme="minorEastAsia" w:hAnsiTheme="minorHAnsi" w:cstheme="minorBidi"/>
          <w:noProof/>
          <w:sz w:val="22"/>
          <w:szCs w:val="22"/>
        </w:rPr>
      </w:pPr>
      <w:hyperlink w:anchor="_Toc387057554" w:history="1">
        <w:r w:rsidR="00E10515" w:rsidRPr="00B40F2C">
          <w:rPr>
            <w:rStyle w:val="Hipercze"/>
            <w:rFonts w:ascii="Verdana" w:hAnsi="Verdana"/>
            <w:noProof/>
          </w:rPr>
          <w:t>Rysunek 46 Wyszukiwanie sprawy istniejącej w systemie</w:t>
        </w:r>
        <w:r w:rsidR="00E10515">
          <w:rPr>
            <w:noProof/>
            <w:webHidden/>
          </w:rPr>
          <w:tab/>
        </w:r>
        <w:r w:rsidR="00E10515">
          <w:rPr>
            <w:noProof/>
            <w:webHidden/>
          </w:rPr>
          <w:fldChar w:fldCharType="begin"/>
        </w:r>
        <w:r w:rsidR="00E10515">
          <w:rPr>
            <w:noProof/>
            <w:webHidden/>
          </w:rPr>
          <w:instrText xml:space="preserve"> PAGEREF _Toc387057554 \h </w:instrText>
        </w:r>
        <w:r w:rsidR="00E10515">
          <w:rPr>
            <w:noProof/>
            <w:webHidden/>
          </w:rPr>
        </w:r>
        <w:r w:rsidR="00E10515">
          <w:rPr>
            <w:noProof/>
            <w:webHidden/>
          </w:rPr>
          <w:fldChar w:fldCharType="separate"/>
        </w:r>
        <w:r w:rsidR="00E10515">
          <w:rPr>
            <w:noProof/>
            <w:webHidden/>
          </w:rPr>
          <w:t>69</w:t>
        </w:r>
        <w:r w:rsidR="00E10515">
          <w:rPr>
            <w:noProof/>
            <w:webHidden/>
          </w:rPr>
          <w:fldChar w:fldCharType="end"/>
        </w:r>
      </w:hyperlink>
    </w:p>
    <w:p w:rsidR="00E10515" w:rsidRDefault="0030165C">
      <w:pPr>
        <w:pStyle w:val="Spisilustracji"/>
        <w:tabs>
          <w:tab w:val="right" w:leader="dot" w:pos="9039"/>
        </w:tabs>
        <w:rPr>
          <w:rFonts w:asciiTheme="minorHAnsi" w:eastAsiaTheme="minorEastAsia" w:hAnsiTheme="minorHAnsi" w:cstheme="minorBidi"/>
          <w:noProof/>
          <w:sz w:val="22"/>
          <w:szCs w:val="22"/>
        </w:rPr>
      </w:pPr>
      <w:hyperlink w:anchor="_Toc387057555" w:history="1">
        <w:r w:rsidR="00E10515" w:rsidRPr="00B40F2C">
          <w:rPr>
            <w:rStyle w:val="Hipercze"/>
            <w:rFonts w:ascii="Verdana" w:hAnsi="Verdana"/>
            <w:noProof/>
          </w:rPr>
          <w:t>Rysunek 47 Dodawanie pisma do sprawy istniejące</w:t>
        </w:r>
        <w:r w:rsidR="00E10515">
          <w:rPr>
            <w:noProof/>
            <w:webHidden/>
          </w:rPr>
          <w:tab/>
        </w:r>
        <w:r w:rsidR="00E10515">
          <w:rPr>
            <w:noProof/>
            <w:webHidden/>
          </w:rPr>
          <w:fldChar w:fldCharType="begin"/>
        </w:r>
        <w:r w:rsidR="00E10515">
          <w:rPr>
            <w:noProof/>
            <w:webHidden/>
          </w:rPr>
          <w:instrText xml:space="preserve"> PAGEREF _Toc387057555 \h </w:instrText>
        </w:r>
        <w:r w:rsidR="00E10515">
          <w:rPr>
            <w:noProof/>
            <w:webHidden/>
          </w:rPr>
        </w:r>
        <w:r w:rsidR="00E10515">
          <w:rPr>
            <w:noProof/>
            <w:webHidden/>
          </w:rPr>
          <w:fldChar w:fldCharType="separate"/>
        </w:r>
        <w:r w:rsidR="00E10515">
          <w:rPr>
            <w:noProof/>
            <w:webHidden/>
          </w:rPr>
          <w:t>70</w:t>
        </w:r>
        <w:r w:rsidR="00E10515">
          <w:rPr>
            <w:noProof/>
            <w:webHidden/>
          </w:rPr>
          <w:fldChar w:fldCharType="end"/>
        </w:r>
      </w:hyperlink>
    </w:p>
    <w:p w:rsidR="00E10515" w:rsidRDefault="0030165C">
      <w:pPr>
        <w:pStyle w:val="Spisilustracji"/>
        <w:tabs>
          <w:tab w:val="right" w:leader="dot" w:pos="9039"/>
        </w:tabs>
        <w:rPr>
          <w:rFonts w:asciiTheme="minorHAnsi" w:eastAsiaTheme="minorEastAsia" w:hAnsiTheme="minorHAnsi" w:cstheme="minorBidi"/>
          <w:noProof/>
          <w:sz w:val="22"/>
          <w:szCs w:val="22"/>
        </w:rPr>
      </w:pPr>
      <w:hyperlink w:anchor="_Toc387057556" w:history="1">
        <w:r w:rsidR="00E10515" w:rsidRPr="00B40F2C">
          <w:rPr>
            <w:rStyle w:val="Hipercze"/>
            <w:rFonts w:ascii="Verdana" w:hAnsi="Verdana"/>
            <w:noProof/>
          </w:rPr>
          <w:t>Rysunek 48 Lista Spraw</w:t>
        </w:r>
        <w:r w:rsidR="00E10515">
          <w:rPr>
            <w:noProof/>
            <w:webHidden/>
          </w:rPr>
          <w:tab/>
        </w:r>
        <w:r w:rsidR="00E10515">
          <w:rPr>
            <w:noProof/>
            <w:webHidden/>
          </w:rPr>
          <w:fldChar w:fldCharType="begin"/>
        </w:r>
        <w:r w:rsidR="00E10515">
          <w:rPr>
            <w:noProof/>
            <w:webHidden/>
          </w:rPr>
          <w:instrText xml:space="preserve"> PAGEREF _Toc387057556 \h </w:instrText>
        </w:r>
        <w:r w:rsidR="00E10515">
          <w:rPr>
            <w:noProof/>
            <w:webHidden/>
          </w:rPr>
        </w:r>
        <w:r w:rsidR="00E10515">
          <w:rPr>
            <w:noProof/>
            <w:webHidden/>
          </w:rPr>
          <w:fldChar w:fldCharType="separate"/>
        </w:r>
        <w:r w:rsidR="00E10515">
          <w:rPr>
            <w:noProof/>
            <w:webHidden/>
          </w:rPr>
          <w:t>71</w:t>
        </w:r>
        <w:r w:rsidR="00E10515">
          <w:rPr>
            <w:noProof/>
            <w:webHidden/>
          </w:rPr>
          <w:fldChar w:fldCharType="end"/>
        </w:r>
      </w:hyperlink>
    </w:p>
    <w:p w:rsidR="00E10515" w:rsidRDefault="0030165C">
      <w:pPr>
        <w:pStyle w:val="Spisilustracji"/>
        <w:tabs>
          <w:tab w:val="right" w:leader="dot" w:pos="9039"/>
        </w:tabs>
        <w:rPr>
          <w:rFonts w:asciiTheme="minorHAnsi" w:eastAsiaTheme="minorEastAsia" w:hAnsiTheme="minorHAnsi" w:cstheme="minorBidi"/>
          <w:noProof/>
          <w:sz w:val="22"/>
          <w:szCs w:val="22"/>
        </w:rPr>
      </w:pPr>
      <w:hyperlink w:anchor="_Toc387057557" w:history="1">
        <w:r w:rsidR="00E10515" w:rsidRPr="00B40F2C">
          <w:rPr>
            <w:rStyle w:val="Hipercze"/>
            <w:rFonts w:ascii="Verdana" w:hAnsi="Verdana"/>
            <w:noProof/>
          </w:rPr>
          <w:t>Rysunek 49 Zakładki sprawy-Podsumowanie</w:t>
        </w:r>
        <w:r w:rsidR="00E10515">
          <w:rPr>
            <w:noProof/>
            <w:webHidden/>
          </w:rPr>
          <w:tab/>
        </w:r>
        <w:r w:rsidR="00E10515">
          <w:rPr>
            <w:noProof/>
            <w:webHidden/>
          </w:rPr>
          <w:fldChar w:fldCharType="begin"/>
        </w:r>
        <w:r w:rsidR="00E10515">
          <w:rPr>
            <w:noProof/>
            <w:webHidden/>
          </w:rPr>
          <w:instrText xml:space="preserve"> PAGEREF _Toc387057557 \h </w:instrText>
        </w:r>
        <w:r w:rsidR="00E10515">
          <w:rPr>
            <w:noProof/>
            <w:webHidden/>
          </w:rPr>
        </w:r>
        <w:r w:rsidR="00E10515">
          <w:rPr>
            <w:noProof/>
            <w:webHidden/>
          </w:rPr>
          <w:fldChar w:fldCharType="separate"/>
        </w:r>
        <w:r w:rsidR="00E10515">
          <w:rPr>
            <w:noProof/>
            <w:webHidden/>
          </w:rPr>
          <w:t>72</w:t>
        </w:r>
        <w:r w:rsidR="00E10515">
          <w:rPr>
            <w:noProof/>
            <w:webHidden/>
          </w:rPr>
          <w:fldChar w:fldCharType="end"/>
        </w:r>
      </w:hyperlink>
    </w:p>
    <w:p w:rsidR="00E10515" w:rsidRDefault="0030165C">
      <w:pPr>
        <w:pStyle w:val="Spisilustracji"/>
        <w:tabs>
          <w:tab w:val="right" w:leader="dot" w:pos="9039"/>
        </w:tabs>
        <w:rPr>
          <w:rFonts w:asciiTheme="minorHAnsi" w:eastAsiaTheme="minorEastAsia" w:hAnsiTheme="minorHAnsi" w:cstheme="minorBidi"/>
          <w:noProof/>
          <w:sz w:val="22"/>
          <w:szCs w:val="22"/>
        </w:rPr>
      </w:pPr>
      <w:hyperlink w:anchor="_Toc387057558" w:history="1">
        <w:r w:rsidR="00E10515" w:rsidRPr="00B40F2C">
          <w:rPr>
            <w:rStyle w:val="Hipercze"/>
            <w:rFonts w:ascii="Verdana" w:hAnsi="Verdana"/>
            <w:noProof/>
          </w:rPr>
          <w:t>Rysunek 50 Zakładka „Ogólne” sprawy</w:t>
        </w:r>
        <w:r w:rsidR="00E10515">
          <w:rPr>
            <w:noProof/>
            <w:webHidden/>
          </w:rPr>
          <w:tab/>
        </w:r>
        <w:r w:rsidR="00E10515">
          <w:rPr>
            <w:noProof/>
            <w:webHidden/>
          </w:rPr>
          <w:fldChar w:fldCharType="begin"/>
        </w:r>
        <w:r w:rsidR="00E10515">
          <w:rPr>
            <w:noProof/>
            <w:webHidden/>
          </w:rPr>
          <w:instrText xml:space="preserve"> PAGEREF _Toc387057558 \h </w:instrText>
        </w:r>
        <w:r w:rsidR="00E10515">
          <w:rPr>
            <w:noProof/>
            <w:webHidden/>
          </w:rPr>
        </w:r>
        <w:r w:rsidR="00E10515">
          <w:rPr>
            <w:noProof/>
            <w:webHidden/>
          </w:rPr>
          <w:fldChar w:fldCharType="separate"/>
        </w:r>
        <w:r w:rsidR="00E10515">
          <w:rPr>
            <w:noProof/>
            <w:webHidden/>
          </w:rPr>
          <w:t>73</w:t>
        </w:r>
        <w:r w:rsidR="00E10515">
          <w:rPr>
            <w:noProof/>
            <w:webHidden/>
          </w:rPr>
          <w:fldChar w:fldCharType="end"/>
        </w:r>
      </w:hyperlink>
    </w:p>
    <w:p w:rsidR="00E10515" w:rsidRDefault="0030165C">
      <w:pPr>
        <w:pStyle w:val="Spisilustracji"/>
        <w:tabs>
          <w:tab w:val="right" w:leader="dot" w:pos="9039"/>
        </w:tabs>
        <w:rPr>
          <w:rFonts w:asciiTheme="minorHAnsi" w:eastAsiaTheme="minorEastAsia" w:hAnsiTheme="minorHAnsi" w:cstheme="minorBidi"/>
          <w:noProof/>
          <w:sz w:val="22"/>
          <w:szCs w:val="22"/>
        </w:rPr>
      </w:pPr>
      <w:hyperlink w:anchor="_Toc387057559" w:history="1">
        <w:r w:rsidR="00E10515" w:rsidRPr="00B40F2C">
          <w:rPr>
            <w:rStyle w:val="Hipercze"/>
            <w:rFonts w:ascii="Verdana" w:hAnsi="Verdana"/>
            <w:noProof/>
          </w:rPr>
          <w:t>Rysunek 51 Raporty</w:t>
        </w:r>
        <w:r w:rsidR="00E10515">
          <w:rPr>
            <w:noProof/>
            <w:webHidden/>
          </w:rPr>
          <w:tab/>
        </w:r>
        <w:r w:rsidR="00E10515">
          <w:rPr>
            <w:noProof/>
            <w:webHidden/>
          </w:rPr>
          <w:fldChar w:fldCharType="begin"/>
        </w:r>
        <w:r w:rsidR="00E10515">
          <w:rPr>
            <w:noProof/>
            <w:webHidden/>
          </w:rPr>
          <w:instrText xml:space="preserve"> PAGEREF _Toc387057559 \h </w:instrText>
        </w:r>
        <w:r w:rsidR="00E10515">
          <w:rPr>
            <w:noProof/>
            <w:webHidden/>
          </w:rPr>
        </w:r>
        <w:r w:rsidR="00E10515">
          <w:rPr>
            <w:noProof/>
            <w:webHidden/>
          </w:rPr>
          <w:fldChar w:fldCharType="separate"/>
        </w:r>
        <w:r w:rsidR="00E10515">
          <w:rPr>
            <w:noProof/>
            <w:webHidden/>
          </w:rPr>
          <w:t>74</w:t>
        </w:r>
        <w:r w:rsidR="00E10515">
          <w:rPr>
            <w:noProof/>
            <w:webHidden/>
          </w:rPr>
          <w:fldChar w:fldCharType="end"/>
        </w:r>
      </w:hyperlink>
    </w:p>
    <w:p w:rsidR="00E10515" w:rsidRDefault="0030165C">
      <w:pPr>
        <w:pStyle w:val="Spisilustracji"/>
        <w:tabs>
          <w:tab w:val="right" w:leader="dot" w:pos="9039"/>
        </w:tabs>
        <w:rPr>
          <w:rFonts w:asciiTheme="minorHAnsi" w:eastAsiaTheme="minorEastAsia" w:hAnsiTheme="minorHAnsi" w:cstheme="minorBidi"/>
          <w:noProof/>
          <w:sz w:val="22"/>
          <w:szCs w:val="22"/>
        </w:rPr>
      </w:pPr>
      <w:hyperlink w:anchor="_Toc387057560" w:history="1">
        <w:r w:rsidR="00E10515" w:rsidRPr="00B40F2C">
          <w:rPr>
            <w:rStyle w:val="Hipercze"/>
            <w:rFonts w:ascii="Verdana" w:hAnsi="Verdana"/>
            <w:noProof/>
          </w:rPr>
          <w:t>Rysunek 52 Raport szczegółowy korespondencji przychodzącej</w:t>
        </w:r>
        <w:r w:rsidR="00E10515">
          <w:rPr>
            <w:noProof/>
            <w:webHidden/>
          </w:rPr>
          <w:tab/>
        </w:r>
        <w:r w:rsidR="00E10515">
          <w:rPr>
            <w:noProof/>
            <w:webHidden/>
          </w:rPr>
          <w:fldChar w:fldCharType="begin"/>
        </w:r>
        <w:r w:rsidR="00E10515">
          <w:rPr>
            <w:noProof/>
            <w:webHidden/>
          </w:rPr>
          <w:instrText xml:space="preserve"> PAGEREF _Toc387057560 \h </w:instrText>
        </w:r>
        <w:r w:rsidR="00E10515">
          <w:rPr>
            <w:noProof/>
            <w:webHidden/>
          </w:rPr>
        </w:r>
        <w:r w:rsidR="00E10515">
          <w:rPr>
            <w:noProof/>
            <w:webHidden/>
          </w:rPr>
          <w:fldChar w:fldCharType="separate"/>
        </w:r>
        <w:r w:rsidR="00E10515">
          <w:rPr>
            <w:noProof/>
            <w:webHidden/>
          </w:rPr>
          <w:t>75</w:t>
        </w:r>
        <w:r w:rsidR="00E10515">
          <w:rPr>
            <w:noProof/>
            <w:webHidden/>
          </w:rPr>
          <w:fldChar w:fldCharType="end"/>
        </w:r>
      </w:hyperlink>
    </w:p>
    <w:p w:rsidR="00E10515" w:rsidRDefault="0030165C">
      <w:pPr>
        <w:pStyle w:val="Spisilustracji"/>
        <w:tabs>
          <w:tab w:val="right" w:leader="dot" w:pos="9039"/>
        </w:tabs>
        <w:rPr>
          <w:rFonts w:asciiTheme="minorHAnsi" w:eastAsiaTheme="minorEastAsia" w:hAnsiTheme="minorHAnsi" w:cstheme="minorBidi"/>
          <w:noProof/>
          <w:sz w:val="22"/>
          <w:szCs w:val="22"/>
        </w:rPr>
      </w:pPr>
      <w:hyperlink w:anchor="_Toc387057561" w:history="1">
        <w:r w:rsidR="00E10515" w:rsidRPr="00B40F2C">
          <w:rPr>
            <w:rStyle w:val="Hipercze"/>
            <w:rFonts w:ascii="Verdana" w:hAnsi="Verdana"/>
            <w:noProof/>
          </w:rPr>
          <w:t>Rysunek 53 Wyniki raportu szczegółowego pism</w:t>
        </w:r>
        <w:r w:rsidR="00E10515">
          <w:rPr>
            <w:noProof/>
            <w:webHidden/>
          </w:rPr>
          <w:tab/>
        </w:r>
        <w:r w:rsidR="00E10515">
          <w:rPr>
            <w:noProof/>
            <w:webHidden/>
          </w:rPr>
          <w:fldChar w:fldCharType="begin"/>
        </w:r>
        <w:r w:rsidR="00E10515">
          <w:rPr>
            <w:noProof/>
            <w:webHidden/>
          </w:rPr>
          <w:instrText xml:space="preserve"> PAGEREF _Toc387057561 \h </w:instrText>
        </w:r>
        <w:r w:rsidR="00E10515">
          <w:rPr>
            <w:noProof/>
            <w:webHidden/>
          </w:rPr>
        </w:r>
        <w:r w:rsidR="00E10515">
          <w:rPr>
            <w:noProof/>
            <w:webHidden/>
          </w:rPr>
          <w:fldChar w:fldCharType="separate"/>
        </w:r>
        <w:r w:rsidR="00E10515">
          <w:rPr>
            <w:noProof/>
            <w:webHidden/>
          </w:rPr>
          <w:t>76</w:t>
        </w:r>
        <w:r w:rsidR="00E10515">
          <w:rPr>
            <w:noProof/>
            <w:webHidden/>
          </w:rPr>
          <w:fldChar w:fldCharType="end"/>
        </w:r>
      </w:hyperlink>
    </w:p>
    <w:p w:rsidR="00E10515" w:rsidRDefault="0030165C">
      <w:pPr>
        <w:pStyle w:val="Spisilustracji"/>
        <w:tabs>
          <w:tab w:val="right" w:leader="dot" w:pos="9039"/>
        </w:tabs>
        <w:rPr>
          <w:rFonts w:asciiTheme="minorHAnsi" w:eastAsiaTheme="minorEastAsia" w:hAnsiTheme="minorHAnsi" w:cstheme="minorBidi"/>
          <w:noProof/>
          <w:sz w:val="22"/>
          <w:szCs w:val="22"/>
        </w:rPr>
      </w:pPr>
      <w:hyperlink w:anchor="_Toc387057562" w:history="1">
        <w:r w:rsidR="00E10515" w:rsidRPr="00B40F2C">
          <w:rPr>
            <w:rStyle w:val="Hipercze"/>
            <w:noProof/>
          </w:rPr>
          <w:t>Rysunek 54. Raport Rejestr szczegółowy korespondencji wewnętrznej</w:t>
        </w:r>
        <w:r w:rsidR="00E10515">
          <w:rPr>
            <w:noProof/>
            <w:webHidden/>
          </w:rPr>
          <w:tab/>
        </w:r>
        <w:r w:rsidR="00E10515">
          <w:rPr>
            <w:noProof/>
            <w:webHidden/>
          </w:rPr>
          <w:fldChar w:fldCharType="begin"/>
        </w:r>
        <w:r w:rsidR="00E10515">
          <w:rPr>
            <w:noProof/>
            <w:webHidden/>
          </w:rPr>
          <w:instrText xml:space="preserve"> PAGEREF _Toc387057562 \h </w:instrText>
        </w:r>
        <w:r w:rsidR="00E10515">
          <w:rPr>
            <w:noProof/>
            <w:webHidden/>
          </w:rPr>
        </w:r>
        <w:r w:rsidR="00E10515">
          <w:rPr>
            <w:noProof/>
            <w:webHidden/>
          </w:rPr>
          <w:fldChar w:fldCharType="separate"/>
        </w:r>
        <w:r w:rsidR="00E10515">
          <w:rPr>
            <w:noProof/>
            <w:webHidden/>
          </w:rPr>
          <w:t>77</w:t>
        </w:r>
        <w:r w:rsidR="00E10515">
          <w:rPr>
            <w:noProof/>
            <w:webHidden/>
          </w:rPr>
          <w:fldChar w:fldCharType="end"/>
        </w:r>
      </w:hyperlink>
    </w:p>
    <w:p w:rsidR="00E10515" w:rsidRDefault="0030165C">
      <w:pPr>
        <w:pStyle w:val="Spisilustracji"/>
        <w:tabs>
          <w:tab w:val="right" w:leader="dot" w:pos="9039"/>
        </w:tabs>
        <w:rPr>
          <w:rFonts w:asciiTheme="minorHAnsi" w:eastAsiaTheme="minorEastAsia" w:hAnsiTheme="minorHAnsi" w:cstheme="minorBidi"/>
          <w:noProof/>
          <w:sz w:val="22"/>
          <w:szCs w:val="22"/>
        </w:rPr>
      </w:pPr>
      <w:hyperlink w:anchor="_Toc387057563" w:history="1">
        <w:r w:rsidR="00E10515" w:rsidRPr="00B40F2C">
          <w:rPr>
            <w:rStyle w:val="Hipercze"/>
            <w:noProof/>
          </w:rPr>
          <w:t>Rysunek 55. Raport - rejestr szczegółowy korespondencji wychodzącej</w:t>
        </w:r>
        <w:r w:rsidR="00E10515">
          <w:rPr>
            <w:noProof/>
            <w:webHidden/>
          </w:rPr>
          <w:tab/>
        </w:r>
        <w:r w:rsidR="00E10515">
          <w:rPr>
            <w:noProof/>
            <w:webHidden/>
          </w:rPr>
          <w:fldChar w:fldCharType="begin"/>
        </w:r>
        <w:r w:rsidR="00E10515">
          <w:rPr>
            <w:noProof/>
            <w:webHidden/>
          </w:rPr>
          <w:instrText xml:space="preserve"> PAGEREF _Toc387057563 \h </w:instrText>
        </w:r>
        <w:r w:rsidR="00E10515">
          <w:rPr>
            <w:noProof/>
            <w:webHidden/>
          </w:rPr>
        </w:r>
        <w:r w:rsidR="00E10515">
          <w:rPr>
            <w:noProof/>
            <w:webHidden/>
          </w:rPr>
          <w:fldChar w:fldCharType="separate"/>
        </w:r>
        <w:r w:rsidR="00E10515">
          <w:rPr>
            <w:noProof/>
            <w:webHidden/>
          </w:rPr>
          <w:t>78</w:t>
        </w:r>
        <w:r w:rsidR="00E10515">
          <w:rPr>
            <w:noProof/>
            <w:webHidden/>
          </w:rPr>
          <w:fldChar w:fldCharType="end"/>
        </w:r>
      </w:hyperlink>
    </w:p>
    <w:p w:rsidR="00E10515" w:rsidRDefault="0030165C">
      <w:pPr>
        <w:pStyle w:val="Spisilustracji"/>
        <w:tabs>
          <w:tab w:val="right" w:leader="dot" w:pos="9039"/>
        </w:tabs>
        <w:rPr>
          <w:rFonts w:asciiTheme="minorHAnsi" w:eastAsiaTheme="minorEastAsia" w:hAnsiTheme="minorHAnsi" w:cstheme="minorBidi"/>
          <w:noProof/>
          <w:sz w:val="22"/>
          <w:szCs w:val="22"/>
        </w:rPr>
      </w:pPr>
      <w:hyperlink w:anchor="_Toc387057564" w:history="1">
        <w:r w:rsidR="00E10515" w:rsidRPr="00B40F2C">
          <w:rPr>
            <w:rStyle w:val="Hipercze"/>
            <w:rFonts w:ascii="Verdana" w:hAnsi="Verdana"/>
            <w:noProof/>
          </w:rPr>
          <w:t>Rysunek 56 Rejestr zbiorczy korespondencji przychodzącej</w:t>
        </w:r>
        <w:r w:rsidR="00E10515">
          <w:rPr>
            <w:noProof/>
            <w:webHidden/>
          </w:rPr>
          <w:tab/>
        </w:r>
        <w:r w:rsidR="00E10515">
          <w:rPr>
            <w:noProof/>
            <w:webHidden/>
          </w:rPr>
          <w:fldChar w:fldCharType="begin"/>
        </w:r>
        <w:r w:rsidR="00E10515">
          <w:rPr>
            <w:noProof/>
            <w:webHidden/>
          </w:rPr>
          <w:instrText xml:space="preserve"> PAGEREF _Toc387057564 \h </w:instrText>
        </w:r>
        <w:r w:rsidR="00E10515">
          <w:rPr>
            <w:noProof/>
            <w:webHidden/>
          </w:rPr>
        </w:r>
        <w:r w:rsidR="00E10515">
          <w:rPr>
            <w:noProof/>
            <w:webHidden/>
          </w:rPr>
          <w:fldChar w:fldCharType="separate"/>
        </w:r>
        <w:r w:rsidR="00E10515">
          <w:rPr>
            <w:noProof/>
            <w:webHidden/>
          </w:rPr>
          <w:t>79</w:t>
        </w:r>
        <w:r w:rsidR="00E10515">
          <w:rPr>
            <w:noProof/>
            <w:webHidden/>
          </w:rPr>
          <w:fldChar w:fldCharType="end"/>
        </w:r>
      </w:hyperlink>
    </w:p>
    <w:p w:rsidR="00E10515" w:rsidRDefault="0030165C">
      <w:pPr>
        <w:pStyle w:val="Spisilustracji"/>
        <w:tabs>
          <w:tab w:val="right" w:leader="dot" w:pos="9039"/>
        </w:tabs>
        <w:rPr>
          <w:rFonts w:asciiTheme="minorHAnsi" w:eastAsiaTheme="minorEastAsia" w:hAnsiTheme="minorHAnsi" w:cstheme="minorBidi"/>
          <w:noProof/>
          <w:sz w:val="22"/>
          <w:szCs w:val="22"/>
        </w:rPr>
      </w:pPr>
      <w:hyperlink w:anchor="_Toc387057565" w:history="1">
        <w:r w:rsidR="00E10515" w:rsidRPr="00B40F2C">
          <w:rPr>
            <w:rStyle w:val="Hipercze"/>
            <w:rFonts w:ascii="Verdana" w:hAnsi="Verdana"/>
            <w:noProof/>
          </w:rPr>
          <w:t>Rysunek 57 Wyniki raportu zbiorczego korespondencji przychodzącej</w:t>
        </w:r>
        <w:r w:rsidR="00E10515">
          <w:rPr>
            <w:noProof/>
            <w:webHidden/>
          </w:rPr>
          <w:tab/>
        </w:r>
        <w:r w:rsidR="00E10515">
          <w:rPr>
            <w:noProof/>
            <w:webHidden/>
          </w:rPr>
          <w:fldChar w:fldCharType="begin"/>
        </w:r>
        <w:r w:rsidR="00E10515">
          <w:rPr>
            <w:noProof/>
            <w:webHidden/>
          </w:rPr>
          <w:instrText xml:space="preserve"> PAGEREF _Toc387057565 \h </w:instrText>
        </w:r>
        <w:r w:rsidR="00E10515">
          <w:rPr>
            <w:noProof/>
            <w:webHidden/>
          </w:rPr>
        </w:r>
        <w:r w:rsidR="00E10515">
          <w:rPr>
            <w:noProof/>
            <w:webHidden/>
          </w:rPr>
          <w:fldChar w:fldCharType="separate"/>
        </w:r>
        <w:r w:rsidR="00E10515">
          <w:rPr>
            <w:noProof/>
            <w:webHidden/>
          </w:rPr>
          <w:t>80</w:t>
        </w:r>
        <w:r w:rsidR="00E10515">
          <w:rPr>
            <w:noProof/>
            <w:webHidden/>
          </w:rPr>
          <w:fldChar w:fldCharType="end"/>
        </w:r>
      </w:hyperlink>
    </w:p>
    <w:p w:rsidR="00E10515" w:rsidRDefault="0030165C">
      <w:pPr>
        <w:pStyle w:val="Spisilustracji"/>
        <w:tabs>
          <w:tab w:val="right" w:leader="dot" w:pos="9039"/>
        </w:tabs>
        <w:rPr>
          <w:rFonts w:asciiTheme="minorHAnsi" w:eastAsiaTheme="minorEastAsia" w:hAnsiTheme="minorHAnsi" w:cstheme="minorBidi"/>
          <w:noProof/>
          <w:sz w:val="22"/>
          <w:szCs w:val="22"/>
        </w:rPr>
      </w:pPr>
      <w:hyperlink w:anchor="_Toc387057566" w:history="1">
        <w:r w:rsidR="00E10515" w:rsidRPr="00B40F2C">
          <w:rPr>
            <w:rStyle w:val="Hipercze"/>
            <w:rFonts w:ascii="Verdana" w:hAnsi="Verdana"/>
            <w:noProof/>
          </w:rPr>
          <w:t>Rysunek 58 Rejestr korespondencji wychodzącej</w:t>
        </w:r>
        <w:r w:rsidR="00E10515">
          <w:rPr>
            <w:noProof/>
            <w:webHidden/>
          </w:rPr>
          <w:tab/>
        </w:r>
        <w:r w:rsidR="00E10515">
          <w:rPr>
            <w:noProof/>
            <w:webHidden/>
          </w:rPr>
          <w:fldChar w:fldCharType="begin"/>
        </w:r>
        <w:r w:rsidR="00E10515">
          <w:rPr>
            <w:noProof/>
            <w:webHidden/>
          </w:rPr>
          <w:instrText xml:space="preserve"> PAGEREF _Toc387057566 \h </w:instrText>
        </w:r>
        <w:r w:rsidR="00E10515">
          <w:rPr>
            <w:noProof/>
            <w:webHidden/>
          </w:rPr>
        </w:r>
        <w:r w:rsidR="00E10515">
          <w:rPr>
            <w:noProof/>
            <w:webHidden/>
          </w:rPr>
          <w:fldChar w:fldCharType="separate"/>
        </w:r>
        <w:r w:rsidR="00E10515">
          <w:rPr>
            <w:noProof/>
            <w:webHidden/>
          </w:rPr>
          <w:t>81</w:t>
        </w:r>
        <w:r w:rsidR="00E10515">
          <w:rPr>
            <w:noProof/>
            <w:webHidden/>
          </w:rPr>
          <w:fldChar w:fldCharType="end"/>
        </w:r>
      </w:hyperlink>
    </w:p>
    <w:p w:rsidR="00E10515" w:rsidRDefault="0030165C">
      <w:pPr>
        <w:pStyle w:val="Spisilustracji"/>
        <w:tabs>
          <w:tab w:val="right" w:leader="dot" w:pos="9039"/>
        </w:tabs>
        <w:rPr>
          <w:rFonts w:asciiTheme="minorHAnsi" w:eastAsiaTheme="minorEastAsia" w:hAnsiTheme="minorHAnsi" w:cstheme="minorBidi"/>
          <w:noProof/>
          <w:sz w:val="22"/>
          <w:szCs w:val="22"/>
        </w:rPr>
      </w:pPr>
      <w:hyperlink w:anchor="_Toc387057567" w:history="1">
        <w:r w:rsidR="00E10515" w:rsidRPr="00B40F2C">
          <w:rPr>
            <w:rStyle w:val="Hipercze"/>
            <w:rFonts w:ascii="Verdana" w:hAnsi="Verdana"/>
            <w:noProof/>
          </w:rPr>
          <w:t>Rysunek 59 Raport korespondencji wewnętrznej</w:t>
        </w:r>
        <w:r w:rsidR="00E10515">
          <w:rPr>
            <w:noProof/>
            <w:webHidden/>
          </w:rPr>
          <w:tab/>
        </w:r>
        <w:r w:rsidR="00E10515">
          <w:rPr>
            <w:noProof/>
            <w:webHidden/>
          </w:rPr>
          <w:fldChar w:fldCharType="begin"/>
        </w:r>
        <w:r w:rsidR="00E10515">
          <w:rPr>
            <w:noProof/>
            <w:webHidden/>
          </w:rPr>
          <w:instrText xml:space="preserve"> PAGEREF _Toc387057567 \h </w:instrText>
        </w:r>
        <w:r w:rsidR="00E10515">
          <w:rPr>
            <w:noProof/>
            <w:webHidden/>
          </w:rPr>
        </w:r>
        <w:r w:rsidR="00E10515">
          <w:rPr>
            <w:noProof/>
            <w:webHidden/>
          </w:rPr>
          <w:fldChar w:fldCharType="separate"/>
        </w:r>
        <w:r w:rsidR="00E10515">
          <w:rPr>
            <w:noProof/>
            <w:webHidden/>
          </w:rPr>
          <w:t>82</w:t>
        </w:r>
        <w:r w:rsidR="00E10515">
          <w:rPr>
            <w:noProof/>
            <w:webHidden/>
          </w:rPr>
          <w:fldChar w:fldCharType="end"/>
        </w:r>
      </w:hyperlink>
    </w:p>
    <w:p w:rsidR="00E10515" w:rsidRDefault="0030165C">
      <w:pPr>
        <w:pStyle w:val="Spisilustracji"/>
        <w:tabs>
          <w:tab w:val="right" w:leader="dot" w:pos="9039"/>
        </w:tabs>
        <w:rPr>
          <w:rFonts w:asciiTheme="minorHAnsi" w:eastAsiaTheme="minorEastAsia" w:hAnsiTheme="minorHAnsi" w:cstheme="minorBidi"/>
          <w:noProof/>
          <w:sz w:val="22"/>
          <w:szCs w:val="22"/>
        </w:rPr>
      </w:pPr>
      <w:hyperlink w:anchor="_Toc387057568" w:history="1">
        <w:r w:rsidR="00E10515" w:rsidRPr="00B40F2C">
          <w:rPr>
            <w:rStyle w:val="Hipercze"/>
            <w:noProof/>
          </w:rPr>
          <w:t>Rysunek 60. Raport pism przeterminowanych</w:t>
        </w:r>
        <w:r w:rsidR="00E10515">
          <w:rPr>
            <w:noProof/>
            <w:webHidden/>
          </w:rPr>
          <w:tab/>
        </w:r>
        <w:r w:rsidR="00E10515">
          <w:rPr>
            <w:noProof/>
            <w:webHidden/>
          </w:rPr>
          <w:fldChar w:fldCharType="begin"/>
        </w:r>
        <w:r w:rsidR="00E10515">
          <w:rPr>
            <w:noProof/>
            <w:webHidden/>
          </w:rPr>
          <w:instrText xml:space="preserve"> PAGEREF _Toc387057568 \h </w:instrText>
        </w:r>
        <w:r w:rsidR="00E10515">
          <w:rPr>
            <w:noProof/>
            <w:webHidden/>
          </w:rPr>
        </w:r>
        <w:r w:rsidR="00E10515">
          <w:rPr>
            <w:noProof/>
            <w:webHidden/>
          </w:rPr>
          <w:fldChar w:fldCharType="separate"/>
        </w:r>
        <w:r w:rsidR="00E10515">
          <w:rPr>
            <w:noProof/>
            <w:webHidden/>
          </w:rPr>
          <w:t>84</w:t>
        </w:r>
        <w:r w:rsidR="00E10515">
          <w:rPr>
            <w:noProof/>
            <w:webHidden/>
          </w:rPr>
          <w:fldChar w:fldCharType="end"/>
        </w:r>
      </w:hyperlink>
    </w:p>
    <w:p w:rsidR="00E10515" w:rsidRDefault="0030165C">
      <w:pPr>
        <w:pStyle w:val="Spisilustracji"/>
        <w:tabs>
          <w:tab w:val="right" w:leader="dot" w:pos="9039"/>
        </w:tabs>
        <w:rPr>
          <w:rFonts w:asciiTheme="minorHAnsi" w:eastAsiaTheme="minorEastAsia" w:hAnsiTheme="minorHAnsi" w:cstheme="minorBidi"/>
          <w:noProof/>
          <w:sz w:val="22"/>
          <w:szCs w:val="22"/>
        </w:rPr>
      </w:pPr>
      <w:hyperlink w:anchor="_Toc387057569" w:history="1">
        <w:r w:rsidR="00E10515" w:rsidRPr="00B40F2C">
          <w:rPr>
            <w:rStyle w:val="Hipercze"/>
            <w:rFonts w:ascii="Verdana" w:hAnsi="Verdana"/>
            <w:noProof/>
          </w:rPr>
          <w:t>Rysunek 61 Przygotowanie raportu do wydruku</w:t>
        </w:r>
        <w:r w:rsidR="00E10515">
          <w:rPr>
            <w:noProof/>
            <w:webHidden/>
          </w:rPr>
          <w:tab/>
        </w:r>
        <w:r w:rsidR="00E10515">
          <w:rPr>
            <w:noProof/>
            <w:webHidden/>
          </w:rPr>
          <w:fldChar w:fldCharType="begin"/>
        </w:r>
        <w:r w:rsidR="00E10515">
          <w:rPr>
            <w:noProof/>
            <w:webHidden/>
          </w:rPr>
          <w:instrText xml:space="preserve"> PAGEREF _Toc387057569 \h </w:instrText>
        </w:r>
        <w:r w:rsidR="00E10515">
          <w:rPr>
            <w:noProof/>
            <w:webHidden/>
          </w:rPr>
        </w:r>
        <w:r w:rsidR="00E10515">
          <w:rPr>
            <w:noProof/>
            <w:webHidden/>
          </w:rPr>
          <w:fldChar w:fldCharType="separate"/>
        </w:r>
        <w:r w:rsidR="00E10515">
          <w:rPr>
            <w:noProof/>
            <w:webHidden/>
          </w:rPr>
          <w:t>85</w:t>
        </w:r>
        <w:r w:rsidR="00E10515">
          <w:rPr>
            <w:noProof/>
            <w:webHidden/>
          </w:rPr>
          <w:fldChar w:fldCharType="end"/>
        </w:r>
      </w:hyperlink>
    </w:p>
    <w:p w:rsidR="00E10515" w:rsidRDefault="0030165C">
      <w:pPr>
        <w:pStyle w:val="Spisilustracji"/>
        <w:tabs>
          <w:tab w:val="right" w:leader="dot" w:pos="9039"/>
        </w:tabs>
        <w:rPr>
          <w:rFonts w:asciiTheme="minorHAnsi" w:eastAsiaTheme="minorEastAsia" w:hAnsiTheme="minorHAnsi" w:cstheme="minorBidi"/>
          <w:noProof/>
          <w:sz w:val="22"/>
          <w:szCs w:val="22"/>
        </w:rPr>
      </w:pPr>
      <w:hyperlink w:anchor="_Toc387057570" w:history="1">
        <w:r w:rsidR="00E10515" w:rsidRPr="00B40F2C">
          <w:rPr>
            <w:rStyle w:val="Hipercze"/>
            <w:noProof/>
          </w:rPr>
          <w:t>Rysunek 62. Wyszukiwanie odbiorców_nadawców</w:t>
        </w:r>
        <w:r w:rsidR="00E10515">
          <w:rPr>
            <w:noProof/>
            <w:webHidden/>
          </w:rPr>
          <w:tab/>
        </w:r>
        <w:r w:rsidR="00E10515">
          <w:rPr>
            <w:noProof/>
            <w:webHidden/>
          </w:rPr>
          <w:fldChar w:fldCharType="begin"/>
        </w:r>
        <w:r w:rsidR="00E10515">
          <w:rPr>
            <w:noProof/>
            <w:webHidden/>
          </w:rPr>
          <w:instrText xml:space="preserve"> PAGEREF _Toc387057570 \h </w:instrText>
        </w:r>
        <w:r w:rsidR="00E10515">
          <w:rPr>
            <w:noProof/>
            <w:webHidden/>
          </w:rPr>
        </w:r>
        <w:r w:rsidR="00E10515">
          <w:rPr>
            <w:noProof/>
            <w:webHidden/>
          </w:rPr>
          <w:fldChar w:fldCharType="separate"/>
        </w:r>
        <w:r w:rsidR="00E10515">
          <w:rPr>
            <w:noProof/>
            <w:webHidden/>
          </w:rPr>
          <w:t>86</w:t>
        </w:r>
        <w:r w:rsidR="00E10515">
          <w:rPr>
            <w:noProof/>
            <w:webHidden/>
          </w:rPr>
          <w:fldChar w:fldCharType="end"/>
        </w:r>
      </w:hyperlink>
    </w:p>
    <w:p w:rsidR="00E10515" w:rsidRDefault="0030165C">
      <w:pPr>
        <w:pStyle w:val="Spisilustracji"/>
        <w:tabs>
          <w:tab w:val="right" w:leader="dot" w:pos="9039"/>
        </w:tabs>
        <w:rPr>
          <w:rFonts w:asciiTheme="minorHAnsi" w:eastAsiaTheme="minorEastAsia" w:hAnsiTheme="minorHAnsi" w:cstheme="minorBidi"/>
          <w:noProof/>
          <w:sz w:val="22"/>
          <w:szCs w:val="22"/>
        </w:rPr>
      </w:pPr>
      <w:hyperlink w:anchor="_Toc387057571" w:history="1">
        <w:r w:rsidR="00E10515" w:rsidRPr="00B40F2C">
          <w:rPr>
            <w:rStyle w:val="Hipercze"/>
            <w:noProof/>
          </w:rPr>
          <w:t>Rysunek 63. Wyszukiwanie odbiorców_nadawców - wynik wyszukiwania</w:t>
        </w:r>
        <w:r w:rsidR="00E10515">
          <w:rPr>
            <w:noProof/>
            <w:webHidden/>
          </w:rPr>
          <w:tab/>
        </w:r>
        <w:r w:rsidR="00E10515">
          <w:rPr>
            <w:noProof/>
            <w:webHidden/>
          </w:rPr>
          <w:fldChar w:fldCharType="begin"/>
        </w:r>
        <w:r w:rsidR="00E10515">
          <w:rPr>
            <w:noProof/>
            <w:webHidden/>
          </w:rPr>
          <w:instrText xml:space="preserve"> PAGEREF _Toc387057571 \h </w:instrText>
        </w:r>
        <w:r w:rsidR="00E10515">
          <w:rPr>
            <w:noProof/>
            <w:webHidden/>
          </w:rPr>
        </w:r>
        <w:r w:rsidR="00E10515">
          <w:rPr>
            <w:noProof/>
            <w:webHidden/>
          </w:rPr>
          <w:fldChar w:fldCharType="separate"/>
        </w:r>
        <w:r w:rsidR="00E10515">
          <w:rPr>
            <w:noProof/>
            <w:webHidden/>
          </w:rPr>
          <w:t>86</w:t>
        </w:r>
        <w:r w:rsidR="00E10515">
          <w:rPr>
            <w:noProof/>
            <w:webHidden/>
          </w:rPr>
          <w:fldChar w:fldCharType="end"/>
        </w:r>
      </w:hyperlink>
    </w:p>
    <w:p w:rsidR="00E10515" w:rsidRDefault="0030165C">
      <w:pPr>
        <w:pStyle w:val="Spisilustracji"/>
        <w:tabs>
          <w:tab w:val="right" w:leader="dot" w:pos="9039"/>
        </w:tabs>
        <w:rPr>
          <w:rFonts w:asciiTheme="minorHAnsi" w:eastAsiaTheme="minorEastAsia" w:hAnsiTheme="minorHAnsi" w:cstheme="minorBidi"/>
          <w:noProof/>
          <w:sz w:val="22"/>
          <w:szCs w:val="22"/>
        </w:rPr>
      </w:pPr>
      <w:hyperlink w:anchor="_Toc387057572" w:history="1">
        <w:r w:rsidR="00E10515" w:rsidRPr="00B40F2C">
          <w:rPr>
            <w:rStyle w:val="Hipercze"/>
            <w:rFonts w:ascii="Verdana" w:hAnsi="Verdana"/>
            <w:noProof/>
          </w:rPr>
          <w:t>Rysunek 64 Udzielanie zastępstwa</w:t>
        </w:r>
        <w:r w:rsidR="00E10515">
          <w:rPr>
            <w:noProof/>
            <w:webHidden/>
          </w:rPr>
          <w:tab/>
        </w:r>
        <w:r w:rsidR="00E10515">
          <w:rPr>
            <w:noProof/>
            <w:webHidden/>
          </w:rPr>
          <w:fldChar w:fldCharType="begin"/>
        </w:r>
        <w:r w:rsidR="00E10515">
          <w:rPr>
            <w:noProof/>
            <w:webHidden/>
          </w:rPr>
          <w:instrText xml:space="preserve"> PAGEREF _Toc387057572 \h </w:instrText>
        </w:r>
        <w:r w:rsidR="00E10515">
          <w:rPr>
            <w:noProof/>
            <w:webHidden/>
          </w:rPr>
        </w:r>
        <w:r w:rsidR="00E10515">
          <w:rPr>
            <w:noProof/>
            <w:webHidden/>
          </w:rPr>
          <w:fldChar w:fldCharType="separate"/>
        </w:r>
        <w:r w:rsidR="00E10515">
          <w:rPr>
            <w:noProof/>
            <w:webHidden/>
          </w:rPr>
          <w:t>89</w:t>
        </w:r>
        <w:r w:rsidR="00E10515">
          <w:rPr>
            <w:noProof/>
            <w:webHidden/>
          </w:rPr>
          <w:fldChar w:fldCharType="end"/>
        </w:r>
      </w:hyperlink>
    </w:p>
    <w:p w:rsidR="00E10515" w:rsidRDefault="0030165C">
      <w:pPr>
        <w:pStyle w:val="Spisilustracji"/>
        <w:tabs>
          <w:tab w:val="right" w:leader="dot" w:pos="9039"/>
        </w:tabs>
        <w:rPr>
          <w:rFonts w:asciiTheme="minorHAnsi" w:eastAsiaTheme="minorEastAsia" w:hAnsiTheme="minorHAnsi" w:cstheme="minorBidi"/>
          <w:noProof/>
          <w:sz w:val="22"/>
          <w:szCs w:val="22"/>
        </w:rPr>
      </w:pPr>
      <w:hyperlink w:anchor="_Toc387057573" w:history="1">
        <w:r w:rsidR="00E10515" w:rsidRPr="00B40F2C">
          <w:rPr>
            <w:rStyle w:val="Hipercze"/>
            <w:rFonts w:ascii="Verdana" w:hAnsi="Verdana"/>
            <w:noProof/>
          </w:rPr>
          <w:t>Rysunek 65 Usuwanie zastępstw</w:t>
        </w:r>
        <w:r w:rsidR="00E10515">
          <w:rPr>
            <w:noProof/>
            <w:webHidden/>
          </w:rPr>
          <w:tab/>
        </w:r>
        <w:r w:rsidR="00E10515">
          <w:rPr>
            <w:noProof/>
            <w:webHidden/>
          </w:rPr>
          <w:fldChar w:fldCharType="begin"/>
        </w:r>
        <w:r w:rsidR="00E10515">
          <w:rPr>
            <w:noProof/>
            <w:webHidden/>
          </w:rPr>
          <w:instrText xml:space="preserve"> PAGEREF _Toc387057573 \h </w:instrText>
        </w:r>
        <w:r w:rsidR="00E10515">
          <w:rPr>
            <w:noProof/>
            <w:webHidden/>
          </w:rPr>
        </w:r>
        <w:r w:rsidR="00E10515">
          <w:rPr>
            <w:noProof/>
            <w:webHidden/>
          </w:rPr>
          <w:fldChar w:fldCharType="separate"/>
        </w:r>
        <w:r w:rsidR="00E10515">
          <w:rPr>
            <w:noProof/>
            <w:webHidden/>
          </w:rPr>
          <w:t>90</w:t>
        </w:r>
        <w:r w:rsidR="00E10515">
          <w:rPr>
            <w:noProof/>
            <w:webHidden/>
          </w:rPr>
          <w:fldChar w:fldCharType="end"/>
        </w:r>
      </w:hyperlink>
    </w:p>
    <w:p w:rsidR="00E10515" w:rsidRDefault="0030165C">
      <w:pPr>
        <w:pStyle w:val="Spisilustracji"/>
        <w:tabs>
          <w:tab w:val="right" w:leader="dot" w:pos="9039"/>
        </w:tabs>
        <w:rPr>
          <w:rFonts w:asciiTheme="minorHAnsi" w:eastAsiaTheme="minorEastAsia" w:hAnsiTheme="minorHAnsi" w:cstheme="minorBidi"/>
          <w:noProof/>
          <w:sz w:val="22"/>
          <w:szCs w:val="22"/>
        </w:rPr>
      </w:pPr>
      <w:hyperlink w:anchor="_Toc387057574" w:history="1">
        <w:r w:rsidR="00E10515" w:rsidRPr="00B40F2C">
          <w:rPr>
            <w:rStyle w:val="Hipercze"/>
            <w:rFonts w:ascii="Verdana" w:hAnsi="Verdana"/>
            <w:noProof/>
          </w:rPr>
          <w:t>Rysunek 66 Historia zastępstw</w:t>
        </w:r>
        <w:r w:rsidR="00E10515">
          <w:rPr>
            <w:noProof/>
            <w:webHidden/>
          </w:rPr>
          <w:tab/>
        </w:r>
        <w:r w:rsidR="00E10515">
          <w:rPr>
            <w:noProof/>
            <w:webHidden/>
          </w:rPr>
          <w:fldChar w:fldCharType="begin"/>
        </w:r>
        <w:r w:rsidR="00E10515">
          <w:rPr>
            <w:noProof/>
            <w:webHidden/>
          </w:rPr>
          <w:instrText xml:space="preserve"> PAGEREF _Toc387057574 \h </w:instrText>
        </w:r>
        <w:r w:rsidR="00E10515">
          <w:rPr>
            <w:noProof/>
            <w:webHidden/>
          </w:rPr>
        </w:r>
        <w:r w:rsidR="00E10515">
          <w:rPr>
            <w:noProof/>
            <w:webHidden/>
          </w:rPr>
          <w:fldChar w:fldCharType="separate"/>
        </w:r>
        <w:r w:rsidR="00E10515">
          <w:rPr>
            <w:noProof/>
            <w:webHidden/>
          </w:rPr>
          <w:t>91</w:t>
        </w:r>
        <w:r w:rsidR="00E10515">
          <w:rPr>
            <w:noProof/>
            <w:webHidden/>
          </w:rPr>
          <w:fldChar w:fldCharType="end"/>
        </w:r>
      </w:hyperlink>
    </w:p>
    <w:p w:rsidR="00E10515" w:rsidRDefault="0030165C">
      <w:pPr>
        <w:pStyle w:val="Spisilustracji"/>
        <w:tabs>
          <w:tab w:val="right" w:leader="dot" w:pos="9039"/>
        </w:tabs>
        <w:rPr>
          <w:rFonts w:asciiTheme="minorHAnsi" w:eastAsiaTheme="minorEastAsia" w:hAnsiTheme="minorHAnsi" w:cstheme="minorBidi"/>
          <w:noProof/>
          <w:sz w:val="22"/>
          <w:szCs w:val="22"/>
        </w:rPr>
      </w:pPr>
      <w:hyperlink w:anchor="_Toc387057575" w:history="1">
        <w:r w:rsidR="00E10515" w:rsidRPr="00B40F2C">
          <w:rPr>
            <w:rStyle w:val="Hipercze"/>
            <w:noProof/>
          </w:rPr>
          <w:t>Rysunek 67. Ustawienia - lista zadań</w:t>
        </w:r>
        <w:r w:rsidR="00E10515">
          <w:rPr>
            <w:noProof/>
            <w:webHidden/>
          </w:rPr>
          <w:tab/>
        </w:r>
        <w:r w:rsidR="00E10515">
          <w:rPr>
            <w:noProof/>
            <w:webHidden/>
          </w:rPr>
          <w:fldChar w:fldCharType="begin"/>
        </w:r>
        <w:r w:rsidR="00E10515">
          <w:rPr>
            <w:noProof/>
            <w:webHidden/>
          </w:rPr>
          <w:instrText xml:space="preserve"> PAGEREF _Toc387057575 \h </w:instrText>
        </w:r>
        <w:r w:rsidR="00E10515">
          <w:rPr>
            <w:noProof/>
            <w:webHidden/>
          </w:rPr>
        </w:r>
        <w:r w:rsidR="00E10515">
          <w:rPr>
            <w:noProof/>
            <w:webHidden/>
          </w:rPr>
          <w:fldChar w:fldCharType="separate"/>
        </w:r>
        <w:r w:rsidR="00E10515">
          <w:rPr>
            <w:noProof/>
            <w:webHidden/>
          </w:rPr>
          <w:t>92</w:t>
        </w:r>
        <w:r w:rsidR="00E10515">
          <w:rPr>
            <w:noProof/>
            <w:webHidden/>
          </w:rPr>
          <w:fldChar w:fldCharType="end"/>
        </w:r>
      </w:hyperlink>
    </w:p>
    <w:p w:rsidR="00E10515" w:rsidRDefault="0030165C">
      <w:pPr>
        <w:pStyle w:val="Spisilustracji"/>
        <w:tabs>
          <w:tab w:val="right" w:leader="dot" w:pos="9039"/>
        </w:tabs>
        <w:rPr>
          <w:rFonts w:asciiTheme="minorHAnsi" w:eastAsiaTheme="minorEastAsia" w:hAnsiTheme="minorHAnsi" w:cstheme="minorBidi"/>
          <w:noProof/>
          <w:sz w:val="22"/>
          <w:szCs w:val="22"/>
        </w:rPr>
      </w:pPr>
      <w:hyperlink w:anchor="_Toc387057576" w:history="1">
        <w:r w:rsidR="00E10515" w:rsidRPr="00B40F2C">
          <w:rPr>
            <w:rStyle w:val="Hipercze"/>
            <w:noProof/>
          </w:rPr>
          <w:t>Rysunek 68. Ustawienie dekretacji zbiorczej</w:t>
        </w:r>
        <w:r w:rsidR="00E10515">
          <w:rPr>
            <w:noProof/>
            <w:webHidden/>
          </w:rPr>
          <w:tab/>
        </w:r>
        <w:r w:rsidR="00E10515">
          <w:rPr>
            <w:noProof/>
            <w:webHidden/>
          </w:rPr>
          <w:fldChar w:fldCharType="begin"/>
        </w:r>
        <w:r w:rsidR="00E10515">
          <w:rPr>
            <w:noProof/>
            <w:webHidden/>
          </w:rPr>
          <w:instrText xml:space="preserve"> PAGEREF _Toc387057576 \h </w:instrText>
        </w:r>
        <w:r w:rsidR="00E10515">
          <w:rPr>
            <w:noProof/>
            <w:webHidden/>
          </w:rPr>
        </w:r>
        <w:r w:rsidR="00E10515">
          <w:rPr>
            <w:noProof/>
            <w:webHidden/>
          </w:rPr>
          <w:fldChar w:fldCharType="separate"/>
        </w:r>
        <w:r w:rsidR="00E10515">
          <w:rPr>
            <w:noProof/>
            <w:webHidden/>
          </w:rPr>
          <w:t>94</w:t>
        </w:r>
        <w:r w:rsidR="00E10515">
          <w:rPr>
            <w:noProof/>
            <w:webHidden/>
          </w:rPr>
          <w:fldChar w:fldCharType="end"/>
        </w:r>
      </w:hyperlink>
    </w:p>
    <w:p w:rsidR="00DF3EC0" w:rsidRPr="001B1B63" w:rsidRDefault="00017EA8" w:rsidP="00DF3EC0">
      <w:pPr>
        <w:pStyle w:val="Spistreci2"/>
        <w:ind w:left="0"/>
        <w:rPr>
          <w:rFonts w:ascii="Verdana" w:hAnsi="Verdana" w:cs="Tahoma"/>
          <w:sz w:val="22"/>
          <w:szCs w:val="22"/>
        </w:rPr>
      </w:pPr>
      <w:r w:rsidRPr="001B1B63">
        <w:rPr>
          <w:rStyle w:val="Hipercze"/>
          <w:rFonts w:ascii="Verdana" w:hAnsi="Verdana"/>
          <w:sz w:val="22"/>
          <w:szCs w:val="22"/>
        </w:rPr>
        <w:fldChar w:fldCharType="end"/>
      </w:r>
    </w:p>
    <w:p w:rsidR="00DF3EC0" w:rsidRPr="001B1B63" w:rsidRDefault="00DF3EC0" w:rsidP="00160912">
      <w:pPr>
        <w:pStyle w:val="Nagwek1"/>
      </w:pPr>
      <w:bookmarkStart w:id="3" w:name="_Toc290034950"/>
      <w:bookmarkStart w:id="4" w:name="_Toc387057577"/>
      <w:r w:rsidRPr="001B1B63">
        <w:t>Wstęp</w:t>
      </w:r>
      <w:bookmarkEnd w:id="3"/>
      <w:bookmarkEnd w:id="4"/>
    </w:p>
    <w:p w:rsidR="00DF3EC0" w:rsidRPr="001B1B63" w:rsidRDefault="00DF3EC0" w:rsidP="001B1B63">
      <w:pPr>
        <w:spacing w:line="360" w:lineRule="auto"/>
        <w:jc w:val="both"/>
        <w:rPr>
          <w:rFonts w:ascii="Verdana" w:hAnsi="Verdana"/>
          <w:sz w:val="22"/>
          <w:szCs w:val="22"/>
        </w:rPr>
      </w:pPr>
      <w:r w:rsidRPr="001B1B63">
        <w:rPr>
          <w:rFonts w:ascii="Verdana" w:hAnsi="Verdana"/>
          <w:sz w:val="22"/>
          <w:szCs w:val="22"/>
        </w:rPr>
        <w:t xml:space="preserve">Niniejszy podręcznik jest wprowadzeniem do pracy z systemem </w:t>
      </w:r>
      <w:proofErr w:type="spellStart"/>
      <w:r w:rsidRPr="001B1B63">
        <w:rPr>
          <w:rFonts w:ascii="Verdana" w:hAnsi="Verdana"/>
          <w:b/>
          <w:sz w:val="22"/>
          <w:szCs w:val="22"/>
        </w:rPr>
        <w:t>Docusafe®Dokument</w:t>
      </w:r>
      <w:proofErr w:type="spellEnd"/>
      <w:r w:rsidRPr="001B1B63">
        <w:rPr>
          <w:rFonts w:ascii="Verdana" w:hAnsi="Verdana"/>
          <w:sz w:val="22"/>
          <w:szCs w:val="22"/>
        </w:rPr>
        <w:t xml:space="preserve">. Z podręcznikiem powinien zapoznać się każdy nowy użytkownik systemu </w:t>
      </w:r>
      <w:proofErr w:type="spellStart"/>
      <w:r w:rsidRPr="001B1B63">
        <w:rPr>
          <w:rFonts w:ascii="Verdana" w:hAnsi="Verdana"/>
          <w:b/>
          <w:sz w:val="22"/>
          <w:szCs w:val="22"/>
        </w:rPr>
        <w:t>Docusafe®Dokument</w:t>
      </w:r>
      <w:proofErr w:type="spellEnd"/>
      <w:r w:rsidR="00C736ED" w:rsidRPr="00C736ED">
        <w:rPr>
          <w:rFonts w:ascii="Verdana" w:hAnsi="Verdana"/>
          <w:sz w:val="22"/>
          <w:szCs w:val="22"/>
        </w:rPr>
        <w:t>,</w:t>
      </w:r>
      <w:r w:rsidRPr="001B1B63">
        <w:rPr>
          <w:rFonts w:ascii="Verdana" w:hAnsi="Verdana"/>
          <w:sz w:val="22"/>
          <w:szCs w:val="22"/>
        </w:rPr>
        <w:t xml:space="preserve"> gdyż zawiera on niezbędne do pracy informacje. </w:t>
      </w:r>
    </w:p>
    <w:p w:rsidR="00DF3EC0" w:rsidRPr="001B1B63" w:rsidRDefault="00DF3EC0" w:rsidP="001B1B63">
      <w:pPr>
        <w:spacing w:line="360" w:lineRule="auto"/>
        <w:jc w:val="both"/>
        <w:rPr>
          <w:rFonts w:ascii="Verdana" w:hAnsi="Verdana"/>
          <w:sz w:val="22"/>
          <w:szCs w:val="22"/>
        </w:rPr>
      </w:pPr>
    </w:p>
    <w:p w:rsidR="00DF3EC0" w:rsidRPr="00067B6C" w:rsidRDefault="00DF3EC0" w:rsidP="00067B6C">
      <w:pPr>
        <w:spacing w:line="360" w:lineRule="auto"/>
        <w:jc w:val="both"/>
        <w:rPr>
          <w:rFonts w:ascii="Verdana" w:hAnsi="Verdana"/>
          <w:sz w:val="22"/>
          <w:szCs w:val="22"/>
        </w:rPr>
      </w:pPr>
      <w:r w:rsidRPr="001B1B63">
        <w:rPr>
          <w:rFonts w:ascii="Verdana" w:hAnsi="Verdana"/>
          <w:sz w:val="22"/>
          <w:szCs w:val="22"/>
        </w:rPr>
        <w:t>Niniejszy podręcznik zakłada umiejętność posługiwania się komputerem i znajomość zasad korzystania z przeglądarki www.</w:t>
      </w:r>
    </w:p>
    <w:p w:rsidR="00DF3EC0" w:rsidRPr="001B1B63" w:rsidRDefault="00DF3EC0" w:rsidP="007A02BA">
      <w:pPr>
        <w:pStyle w:val="Nagwek2"/>
      </w:pPr>
      <w:bookmarkStart w:id="5" w:name="_Toc290034952"/>
      <w:bookmarkStart w:id="6" w:name="_Toc387057578"/>
      <w:r w:rsidRPr="001B1B63">
        <w:t>Słownik</w:t>
      </w:r>
      <w:bookmarkEnd w:id="5"/>
      <w:bookmarkEnd w:id="6"/>
    </w:p>
    <w:tbl>
      <w:tblPr>
        <w:tblW w:w="92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4A0" w:firstRow="1" w:lastRow="0" w:firstColumn="1" w:lastColumn="0" w:noHBand="0" w:noVBand="1"/>
      </w:tblPr>
      <w:tblGrid>
        <w:gridCol w:w="2950"/>
        <w:gridCol w:w="6300"/>
      </w:tblGrid>
      <w:tr w:rsidR="00DF3EC0" w:rsidRPr="001B1B63" w:rsidTr="00DF3EC0">
        <w:tc>
          <w:tcPr>
            <w:tcW w:w="2950" w:type="dxa"/>
            <w:tcBorders>
              <w:top w:val="single" w:sz="6" w:space="0" w:color="000000"/>
              <w:left w:val="single" w:sz="6" w:space="0" w:color="000000"/>
              <w:bottom w:val="single" w:sz="6" w:space="0" w:color="000000"/>
              <w:right w:val="single" w:sz="6" w:space="0" w:color="000000"/>
            </w:tcBorders>
            <w:hideMark/>
          </w:tcPr>
          <w:p w:rsidR="00DF3EC0" w:rsidRPr="001B1B63" w:rsidRDefault="00DF3EC0">
            <w:pPr>
              <w:jc w:val="both"/>
              <w:rPr>
                <w:rFonts w:ascii="Verdana" w:hAnsi="Verdana" w:cs="Tahoma"/>
                <w:sz w:val="22"/>
              </w:rPr>
            </w:pPr>
            <w:r w:rsidRPr="001B1B63">
              <w:rPr>
                <w:rFonts w:ascii="Verdana" w:hAnsi="Verdana" w:cs="Tahoma"/>
                <w:sz w:val="22"/>
              </w:rPr>
              <w:t>Pojęcie</w:t>
            </w:r>
          </w:p>
        </w:tc>
        <w:tc>
          <w:tcPr>
            <w:tcW w:w="6300" w:type="dxa"/>
            <w:tcBorders>
              <w:top w:val="single" w:sz="6" w:space="0" w:color="000000"/>
              <w:left w:val="single" w:sz="6" w:space="0" w:color="000000"/>
              <w:bottom w:val="single" w:sz="6" w:space="0" w:color="000000"/>
              <w:right w:val="single" w:sz="6" w:space="0" w:color="000000"/>
            </w:tcBorders>
            <w:hideMark/>
          </w:tcPr>
          <w:p w:rsidR="00DF3EC0" w:rsidRPr="001B1B63" w:rsidRDefault="00DF3EC0">
            <w:pPr>
              <w:jc w:val="both"/>
              <w:rPr>
                <w:rFonts w:ascii="Verdana" w:hAnsi="Verdana" w:cs="Tahoma"/>
                <w:sz w:val="22"/>
              </w:rPr>
            </w:pPr>
            <w:r w:rsidRPr="001B1B63">
              <w:rPr>
                <w:rFonts w:ascii="Verdana" w:hAnsi="Verdana" w:cs="Tahoma"/>
                <w:sz w:val="22"/>
              </w:rPr>
              <w:t>Definicja</w:t>
            </w:r>
          </w:p>
        </w:tc>
      </w:tr>
      <w:tr w:rsidR="00DF3EC0" w:rsidRPr="001B1B63" w:rsidTr="00DF3EC0">
        <w:tc>
          <w:tcPr>
            <w:tcW w:w="2950" w:type="dxa"/>
            <w:tcBorders>
              <w:top w:val="single" w:sz="6" w:space="0" w:color="000000"/>
              <w:left w:val="single" w:sz="6" w:space="0" w:color="000000"/>
              <w:bottom w:val="single" w:sz="6" w:space="0" w:color="000000"/>
              <w:right w:val="single" w:sz="6" w:space="0" w:color="000000"/>
            </w:tcBorders>
            <w:hideMark/>
          </w:tcPr>
          <w:p w:rsidR="00DF3EC0" w:rsidRPr="001B1B63" w:rsidRDefault="00DF3EC0">
            <w:pPr>
              <w:jc w:val="both"/>
              <w:rPr>
                <w:rFonts w:ascii="Verdana" w:hAnsi="Verdana" w:cs="Tahoma"/>
                <w:sz w:val="22"/>
              </w:rPr>
            </w:pPr>
            <w:r w:rsidRPr="001B1B63">
              <w:rPr>
                <w:rFonts w:ascii="Verdana" w:hAnsi="Verdana" w:cs="Tahoma"/>
                <w:sz w:val="22"/>
              </w:rPr>
              <w:t>Atrybut</w:t>
            </w:r>
          </w:p>
        </w:tc>
        <w:tc>
          <w:tcPr>
            <w:tcW w:w="6300" w:type="dxa"/>
            <w:tcBorders>
              <w:top w:val="single" w:sz="6" w:space="0" w:color="000000"/>
              <w:left w:val="single" w:sz="6" w:space="0" w:color="000000"/>
              <w:bottom w:val="single" w:sz="6" w:space="0" w:color="000000"/>
              <w:right w:val="single" w:sz="6" w:space="0" w:color="000000"/>
            </w:tcBorders>
            <w:hideMark/>
          </w:tcPr>
          <w:p w:rsidR="00DF3EC0" w:rsidRPr="001B1B63" w:rsidRDefault="00DF3EC0">
            <w:pPr>
              <w:jc w:val="both"/>
              <w:rPr>
                <w:rFonts w:ascii="Verdana" w:hAnsi="Verdana" w:cs="Tahoma"/>
                <w:sz w:val="22"/>
              </w:rPr>
            </w:pPr>
            <w:r w:rsidRPr="001B1B63">
              <w:rPr>
                <w:rFonts w:ascii="Verdana" w:hAnsi="Verdana" w:cs="Tahoma"/>
                <w:sz w:val="22"/>
              </w:rPr>
              <w:t>Ciąg znaków opisujący dokument, np. Data pisma.</w:t>
            </w:r>
          </w:p>
        </w:tc>
      </w:tr>
      <w:tr w:rsidR="00DF3EC0" w:rsidRPr="001B1B63" w:rsidTr="00DF3EC0">
        <w:tc>
          <w:tcPr>
            <w:tcW w:w="2950" w:type="dxa"/>
            <w:tcBorders>
              <w:top w:val="single" w:sz="6" w:space="0" w:color="000000"/>
              <w:left w:val="single" w:sz="6" w:space="0" w:color="000000"/>
              <w:bottom w:val="single" w:sz="6" w:space="0" w:color="000000"/>
              <w:right w:val="single" w:sz="6" w:space="0" w:color="000000"/>
            </w:tcBorders>
            <w:hideMark/>
          </w:tcPr>
          <w:p w:rsidR="00DF3EC0" w:rsidRPr="001B1B63" w:rsidRDefault="00DF3EC0">
            <w:pPr>
              <w:jc w:val="both"/>
              <w:rPr>
                <w:rFonts w:ascii="Verdana" w:hAnsi="Verdana" w:cs="Tahoma"/>
                <w:sz w:val="22"/>
              </w:rPr>
            </w:pPr>
            <w:r w:rsidRPr="001B1B63">
              <w:rPr>
                <w:rFonts w:ascii="Verdana" w:hAnsi="Verdana" w:cs="Tahoma"/>
                <w:sz w:val="22"/>
              </w:rPr>
              <w:t>Autoryzacja użytkownika</w:t>
            </w:r>
          </w:p>
        </w:tc>
        <w:tc>
          <w:tcPr>
            <w:tcW w:w="6300" w:type="dxa"/>
            <w:tcBorders>
              <w:top w:val="single" w:sz="6" w:space="0" w:color="000000"/>
              <w:left w:val="single" w:sz="6" w:space="0" w:color="000000"/>
              <w:bottom w:val="single" w:sz="6" w:space="0" w:color="000000"/>
              <w:right w:val="single" w:sz="6" w:space="0" w:color="000000"/>
            </w:tcBorders>
            <w:hideMark/>
          </w:tcPr>
          <w:p w:rsidR="00DF3EC0" w:rsidRPr="001B1B63" w:rsidRDefault="00DF3EC0">
            <w:pPr>
              <w:jc w:val="both"/>
              <w:rPr>
                <w:rFonts w:ascii="Verdana" w:hAnsi="Verdana" w:cs="Tahoma"/>
                <w:sz w:val="22"/>
              </w:rPr>
            </w:pPr>
            <w:r w:rsidRPr="001B1B63">
              <w:rPr>
                <w:rFonts w:ascii="Verdana" w:hAnsi="Verdana" w:cs="Tahoma"/>
                <w:sz w:val="22"/>
              </w:rPr>
              <w:t>Sprawdzenie czy użytkownik posługujący się określoną nazwą posiada uprawnienia do pracy z systemem.</w:t>
            </w:r>
          </w:p>
        </w:tc>
      </w:tr>
      <w:tr w:rsidR="00DF3EC0" w:rsidRPr="001B1B63" w:rsidTr="00DF3EC0">
        <w:tc>
          <w:tcPr>
            <w:tcW w:w="2950" w:type="dxa"/>
            <w:tcBorders>
              <w:top w:val="single" w:sz="6" w:space="0" w:color="000000"/>
              <w:left w:val="single" w:sz="6" w:space="0" w:color="000000"/>
              <w:bottom w:val="single" w:sz="6" w:space="0" w:color="000000"/>
              <w:right w:val="single" w:sz="6" w:space="0" w:color="000000"/>
            </w:tcBorders>
            <w:hideMark/>
          </w:tcPr>
          <w:p w:rsidR="00DF3EC0" w:rsidRPr="001B1B63" w:rsidRDefault="00DF3EC0">
            <w:pPr>
              <w:jc w:val="both"/>
              <w:rPr>
                <w:rFonts w:ascii="Verdana" w:hAnsi="Verdana" w:cs="Tahoma"/>
                <w:sz w:val="22"/>
              </w:rPr>
            </w:pPr>
            <w:r w:rsidRPr="001B1B63">
              <w:rPr>
                <w:rFonts w:ascii="Verdana" w:hAnsi="Verdana" w:cs="Tahoma"/>
                <w:sz w:val="22"/>
              </w:rPr>
              <w:t>Autentykacja użytkownika</w:t>
            </w:r>
          </w:p>
        </w:tc>
        <w:tc>
          <w:tcPr>
            <w:tcW w:w="6300" w:type="dxa"/>
            <w:tcBorders>
              <w:top w:val="single" w:sz="6" w:space="0" w:color="000000"/>
              <w:left w:val="single" w:sz="6" w:space="0" w:color="000000"/>
              <w:bottom w:val="single" w:sz="6" w:space="0" w:color="000000"/>
              <w:right w:val="single" w:sz="6" w:space="0" w:color="000000"/>
            </w:tcBorders>
            <w:hideMark/>
          </w:tcPr>
          <w:p w:rsidR="00DF3EC0" w:rsidRPr="001B1B63" w:rsidRDefault="00DF3EC0">
            <w:pPr>
              <w:jc w:val="both"/>
              <w:rPr>
                <w:rFonts w:ascii="Verdana" w:hAnsi="Verdana" w:cs="Tahoma"/>
                <w:sz w:val="22"/>
              </w:rPr>
            </w:pPr>
            <w:r w:rsidRPr="001B1B63">
              <w:rPr>
                <w:rFonts w:ascii="Verdana" w:hAnsi="Verdana" w:cs="Tahoma"/>
                <w:sz w:val="22"/>
              </w:rPr>
              <w:t>Sprawdzenie czy użytkownik usiłujący uruchomić system jest zarejestrowany w bazie systemu i czy rzeczywiście jest tym, za którego się podaje.</w:t>
            </w:r>
          </w:p>
        </w:tc>
      </w:tr>
      <w:tr w:rsidR="00DF3EC0" w:rsidRPr="001B1B63" w:rsidTr="00DF3EC0">
        <w:tc>
          <w:tcPr>
            <w:tcW w:w="2950" w:type="dxa"/>
            <w:tcBorders>
              <w:top w:val="single" w:sz="6" w:space="0" w:color="000000"/>
              <w:left w:val="single" w:sz="6" w:space="0" w:color="000000"/>
              <w:bottom w:val="single" w:sz="6" w:space="0" w:color="000000"/>
              <w:right w:val="single" w:sz="6" w:space="0" w:color="000000"/>
            </w:tcBorders>
            <w:hideMark/>
          </w:tcPr>
          <w:p w:rsidR="00DF3EC0" w:rsidRPr="001B1B63" w:rsidRDefault="00DF3EC0">
            <w:pPr>
              <w:jc w:val="both"/>
              <w:rPr>
                <w:rFonts w:ascii="Verdana" w:hAnsi="Verdana" w:cs="Tahoma"/>
                <w:sz w:val="22"/>
              </w:rPr>
            </w:pPr>
            <w:r w:rsidRPr="001B1B63">
              <w:rPr>
                <w:rFonts w:ascii="Verdana" w:hAnsi="Verdana" w:cs="Tahoma"/>
                <w:sz w:val="22"/>
              </w:rPr>
              <w:t>Dekretacja</w:t>
            </w:r>
          </w:p>
        </w:tc>
        <w:tc>
          <w:tcPr>
            <w:tcW w:w="6300" w:type="dxa"/>
            <w:tcBorders>
              <w:top w:val="single" w:sz="6" w:space="0" w:color="000000"/>
              <w:left w:val="single" w:sz="6" w:space="0" w:color="000000"/>
              <w:bottom w:val="single" w:sz="6" w:space="0" w:color="000000"/>
              <w:right w:val="single" w:sz="6" w:space="0" w:color="000000"/>
            </w:tcBorders>
            <w:hideMark/>
          </w:tcPr>
          <w:p w:rsidR="00DF3EC0" w:rsidRPr="001B1B63" w:rsidRDefault="00DF3EC0">
            <w:pPr>
              <w:jc w:val="both"/>
              <w:rPr>
                <w:rFonts w:ascii="Verdana" w:hAnsi="Verdana" w:cs="Tahoma"/>
                <w:sz w:val="22"/>
              </w:rPr>
            </w:pPr>
            <w:r w:rsidRPr="001B1B63">
              <w:rPr>
                <w:rFonts w:ascii="Verdana" w:hAnsi="Verdana" w:cs="Tahoma"/>
                <w:sz w:val="22"/>
              </w:rPr>
              <w:t>Wydanie dyspozycji przez szefa urzędu odnośnie obsługi pisma.</w:t>
            </w:r>
          </w:p>
        </w:tc>
      </w:tr>
      <w:tr w:rsidR="00DF3EC0" w:rsidRPr="001B1B63" w:rsidTr="00DF3EC0">
        <w:tc>
          <w:tcPr>
            <w:tcW w:w="2950" w:type="dxa"/>
            <w:tcBorders>
              <w:top w:val="single" w:sz="6" w:space="0" w:color="000000"/>
              <w:left w:val="single" w:sz="6" w:space="0" w:color="000000"/>
              <w:bottom w:val="single" w:sz="6" w:space="0" w:color="000000"/>
              <w:right w:val="single" w:sz="6" w:space="0" w:color="000000"/>
            </w:tcBorders>
            <w:hideMark/>
          </w:tcPr>
          <w:p w:rsidR="00DF3EC0" w:rsidRPr="001B1B63" w:rsidRDefault="00DF3EC0">
            <w:pPr>
              <w:jc w:val="both"/>
              <w:rPr>
                <w:rFonts w:ascii="Verdana" w:hAnsi="Verdana" w:cs="Tahoma"/>
                <w:sz w:val="22"/>
              </w:rPr>
            </w:pPr>
            <w:r w:rsidRPr="001B1B63">
              <w:rPr>
                <w:rFonts w:ascii="Verdana" w:hAnsi="Verdana" w:cs="Tahoma"/>
                <w:sz w:val="22"/>
              </w:rPr>
              <w:t>Hasło dostępu do systemu</w:t>
            </w:r>
          </w:p>
        </w:tc>
        <w:tc>
          <w:tcPr>
            <w:tcW w:w="6300" w:type="dxa"/>
            <w:tcBorders>
              <w:top w:val="single" w:sz="6" w:space="0" w:color="000000"/>
              <w:left w:val="single" w:sz="6" w:space="0" w:color="000000"/>
              <w:bottom w:val="single" w:sz="6" w:space="0" w:color="000000"/>
              <w:right w:val="single" w:sz="6" w:space="0" w:color="000000"/>
            </w:tcBorders>
            <w:hideMark/>
          </w:tcPr>
          <w:p w:rsidR="00DF3EC0" w:rsidRPr="001B1B63" w:rsidRDefault="00DF3EC0">
            <w:pPr>
              <w:jc w:val="both"/>
              <w:rPr>
                <w:rFonts w:ascii="Verdana" w:hAnsi="Verdana" w:cs="Tahoma"/>
                <w:sz w:val="22"/>
              </w:rPr>
            </w:pPr>
            <w:r w:rsidRPr="001B1B63">
              <w:rPr>
                <w:rFonts w:ascii="Verdana" w:hAnsi="Verdana" w:cs="Tahoma"/>
                <w:sz w:val="22"/>
              </w:rPr>
              <w:t>Ciąg znaków przypisany do konkretnego użytkownika umożliwiający pracę w systemie.</w:t>
            </w:r>
          </w:p>
        </w:tc>
      </w:tr>
      <w:tr w:rsidR="00DF3EC0" w:rsidRPr="001B1B63" w:rsidTr="00DF3EC0">
        <w:tc>
          <w:tcPr>
            <w:tcW w:w="2950" w:type="dxa"/>
            <w:tcBorders>
              <w:top w:val="single" w:sz="6" w:space="0" w:color="000000"/>
              <w:left w:val="single" w:sz="6" w:space="0" w:color="000000"/>
              <w:bottom w:val="single" w:sz="6" w:space="0" w:color="000000"/>
              <w:right w:val="single" w:sz="6" w:space="0" w:color="000000"/>
            </w:tcBorders>
            <w:hideMark/>
          </w:tcPr>
          <w:p w:rsidR="00DF3EC0" w:rsidRPr="001B1B63" w:rsidRDefault="00DF3EC0">
            <w:pPr>
              <w:jc w:val="both"/>
              <w:rPr>
                <w:rFonts w:ascii="Verdana" w:hAnsi="Verdana" w:cs="Tahoma"/>
                <w:sz w:val="22"/>
              </w:rPr>
            </w:pPr>
            <w:r w:rsidRPr="001B1B63">
              <w:rPr>
                <w:rFonts w:ascii="Verdana" w:hAnsi="Verdana" w:cs="Tahoma"/>
                <w:sz w:val="22"/>
              </w:rPr>
              <w:t>Karta użytkownika</w:t>
            </w:r>
          </w:p>
        </w:tc>
        <w:tc>
          <w:tcPr>
            <w:tcW w:w="6300" w:type="dxa"/>
            <w:tcBorders>
              <w:top w:val="single" w:sz="6" w:space="0" w:color="000000"/>
              <w:left w:val="single" w:sz="6" w:space="0" w:color="000000"/>
              <w:bottom w:val="single" w:sz="6" w:space="0" w:color="000000"/>
              <w:right w:val="single" w:sz="6" w:space="0" w:color="000000"/>
            </w:tcBorders>
            <w:hideMark/>
          </w:tcPr>
          <w:p w:rsidR="00DF3EC0" w:rsidRPr="001B1B63" w:rsidRDefault="00DF3EC0">
            <w:pPr>
              <w:jc w:val="both"/>
              <w:rPr>
                <w:rFonts w:ascii="Verdana" w:hAnsi="Verdana" w:cs="Tahoma"/>
                <w:sz w:val="22"/>
              </w:rPr>
            </w:pPr>
            <w:r w:rsidRPr="001B1B63">
              <w:rPr>
                <w:rFonts w:ascii="Verdana" w:hAnsi="Verdana" w:cs="Tahoma"/>
                <w:sz w:val="22"/>
              </w:rPr>
              <w:t>Zestawienie informacji na temat użytkownika systemu.</w:t>
            </w:r>
          </w:p>
        </w:tc>
      </w:tr>
      <w:tr w:rsidR="00DF3EC0" w:rsidRPr="001B1B63" w:rsidTr="00DF3EC0">
        <w:tc>
          <w:tcPr>
            <w:tcW w:w="2950" w:type="dxa"/>
            <w:tcBorders>
              <w:top w:val="single" w:sz="6" w:space="0" w:color="000000"/>
              <w:left w:val="single" w:sz="6" w:space="0" w:color="000000"/>
              <w:bottom w:val="single" w:sz="6" w:space="0" w:color="000000"/>
              <w:right w:val="single" w:sz="6" w:space="0" w:color="000000"/>
            </w:tcBorders>
            <w:hideMark/>
          </w:tcPr>
          <w:p w:rsidR="00DF3EC0" w:rsidRPr="001B1B63" w:rsidRDefault="00DF3EC0">
            <w:pPr>
              <w:jc w:val="both"/>
              <w:rPr>
                <w:rFonts w:ascii="Verdana" w:hAnsi="Verdana" w:cs="Tahoma"/>
                <w:sz w:val="22"/>
              </w:rPr>
            </w:pPr>
            <w:r w:rsidRPr="001B1B63">
              <w:rPr>
                <w:rFonts w:ascii="Verdana" w:hAnsi="Verdana" w:cs="Tahoma"/>
                <w:sz w:val="22"/>
              </w:rPr>
              <w:t>Oryginał pisma</w:t>
            </w:r>
          </w:p>
        </w:tc>
        <w:tc>
          <w:tcPr>
            <w:tcW w:w="6300" w:type="dxa"/>
            <w:tcBorders>
              <w:top w:val="single" w:sz="6" w:space="0" w:color="000000"/>
              <w:left w:val="single" w:sz="6" w:space="0" w:color="000000"/>
              <w:bottom w:val="single" w:sz="6" w:space="0" w:color="000000"/>
              <w:right w:val="single" w:sz="6" w:space="0" w:color="000000"/>
            </w:tcBorders>
            <w:hideMark/>
          </w:tcPr>
          <w:p w:rsidR="00DF3EC0" w:rsidRPr="001B1B63" w:rsidRDefault="00DF3EC0">
            <w:pPr>
              <w:jc w:val="both"/>
              <w:rPr>
                <w:rFonts w:ascii="Verdana" w:hAnsi="Verdana" w:cs="Tahoma"/>
                <w:sz w:val="22"/>
              </w:rPr>
            </w:pPr>
            <w:r w:rsidRPr="001B1B63">
              <w:rPr>
                <w:rFonts w:ascii="Verdana" w:hAnsi="Verdana" w:cs="Tahoma"/>
                <w:sz w:val="22"/>
              </w:rPr>
              <w:t>Dokument w formie papierowej.</w:t>
            </w:r>
          </w:p>
        </w:tc>
      </w:tr>
      <w:tr w:rsidR="00DF3EC0" w:rsidRPr="001B1B63" w:rsidTr="00DF3EC0">
        <w:tc>
          <w:tcPr>
            <w:tcW w:w="2950" w:type="dxa"/>
            <w:tcBorders>
              <w:top w:val="single" w:sz="6" w:space="0" w:color="000000"/>
              <w:left w:val="single" w:sz="6" w:space="0" w:color="000000"/>
              <w:bottom w:val="single" w:sz="6" w:space="0" w:color="000000"/>
              <w:right w:val="single" w:sz="6" w:space="0" w:color="000000"/>
            </w:tcBorders>
            <w:hideMark/>
          </w:tcPr>
          <w:p w:rsidR="00DF3EC0" w:rsidRPr="001B1B63" w:rsidRDefault="00DF3EC0">
            <w:pPr>
              <w:jc w:val="both"/>
              <w:rPr>
                <w:rFonts w:ascii="Verdana" w:hAnsi="Verdana" w:cs="Tahoma"/>
                <w:sz w:val="22"/>
              </w:rPr>
            </w:pPr>
            <w:r w:rsidRPr="001B1B63">
              <w:rPr>
                <w:rFonts w:ascii="Verdana" w:hAnsi="Verdana" w:cs="Tahoma"/>
                <w:sz w:val="22"/>
              </w:rPr>
              <w:t>Panel administratora</w:t>
            </w:r>
          </w:p>
        </w:tc>
        <w:tc>
          <w:tcPr>
            <w:tcW w:w="6300" w:type="dxa"/>
            <w:tcBorders>
              <w:top w:val="single" w:sz="6" w:space="0" w:color="000000"/>
              <w:left w:val="single" w:sz="6" w:space="0" w:color="000000"/>
              <w:bottom w:val="single" w:sz="6" w:space="0" w:color="000000"/>
              <w:right w:val="single" w:sz="6" w:space="0" w:color="000000"/>
            </w:tcBorders>
            <w:hideMark/>
          </w:tcPr>
          <w:p w:rsidR="00DF3EC0" w:rsidRPr="001B1B63" w:rsidRDefault="00DF3EC0">
            <w:pPr>
              <w:jc w:val="both"/>
              <w:rPr>
                <w:rFonts w:ascii="Verdana" w:hAnsi="Verdana" w:cs="Tahoma"/>
                <w:sz w:val="22"/>
              </w:rPr>
            </w:pPr>
            <w:r w:rsidRPr="001B1B63">
              <w:rPr>
                <w:rFonts w:ascii="Verdana" w:hAnsi="Verdana" w:cs="Tahoma"/>
                <w:sz w:val="22"/>
              </w:rPr>
              <w:t>Funkcje umożliwiające parametryzację systemu dostępne tylko dla osoby posiadającej uprawnienia Administratora systemu.</w:t>
            </w:r>
          </w:p>
        </w:tc>
      </w:tr>
      <w:tr w:rsidR="00DF3EC0" w:rsidRPr="001B1B63" w:rsidTr="00DF3EC0">
        <w:tc>
          <w:tcPr>
            <w:tcW w:w="2950" w:type="dxa"/>
            <w:tcBorders>
              <w:top w:val="single" w:sz="6" w:space="0" w:color="000000"/>
              <w:left w:val="single" w:sz="6" w:space="0" w:color="000000"/>
              <w:bottom w:val="single" w:sz="6" w:space="0" w:color="000000"/>
              <w:right w:val="single" w:sz="6" w:space="0" w:color="000000"/>
            </w:tcBorders>
            <w:hideMark/>
          </w:tcPr>
          <w:p w:rsidR="00DF3EC0" w:rsidRPr="001B1B63" w:rsidRDefault="00DF3EC0">
            <w:pPr>
              <w:jc w:val="both"/>
              <w:rPr>
                <w:rFonts w:ascii="Verdana" w:hAnsi="Verdana" w:cs="Tahoma"/>
                <w:sz w:val="22"/>
              </w:rPr>
            </w:pPr>
            <w:r w:rsidRPr="001B1B63">
              <w:rPr>
                <w:rFonts w:ascii="Verdana" w:hAnsi="Verdana" w:cs="Tahoma"/>
                <w:sz w:val="22"/>
              </w:rPr>
              <w:t>Pismo wchodzące</w:t>
            </w:r>
          </w:p>
        </w:tc>
        <w:tc>
          <w:tcPr>
            <w:tcW w:w="6300" w:type="dxa"/>
            <w:tcBorders>
              <w:top w:val="single" w:sz="6" w:space="0" w:color="000000"/>
              <w:left w:val="single" w:sz="6" w:space="0" w:color="000000"/>
              <w:bottom w:val="single" w:sz="6" w:space="0" w:color="000000"/>
              <w:right w:val="single" w:sz="6" w:space="0" w:color="000000"/>
            </w:tcBorders>
            <w:hideMark/>
          </w:tcPr>
          <w:p w:rsidR="00DF3EC0" w:rsidRPr="001B1B63" w:rsidRDefault="00DF3EC0">
            <w:pPr>
              <w:jc w:val="both"/>
              <w:rPr>
                <w:rFonts w:ascii="Verdana" w:hAnsi="Verdana" w:cs="Tahoma"/>
                <w:sz w:val="22"/>
              </w:rPr>
            </w:pPr>
            <w:r w:rsidRPr="001B1B63">
              <w:rPr>
                <w:rFonts w:ascii="Verdana" w:hAnsi="Verdana" w:cs="Tahoma"/>
                <w:sz w:val="22"/>
              </w:rPr>
              <w:t>Pismo, które zostało przesłane do instytucji.</w:t>
            </w:r>
          </w:p>
        </w:tc>
      </w:tr>
      <w:tr w:rsidR="00DF3EC0" w:rsidRPr="001B1B63" w:rsidTr="00DF3EC0">
        <w:tc>
          <w:tcPr>
            <w:tcW w:w="2950" w:type="dxa"/>
            <w:tcBorders>
              <w:top w:val="single" w:sz="6" w:space="0" w:color="000000"/>
              <w:left w:val="single" w:sz="6" w:space="0" w:color="000000"/>
              <w:bottom w:val="single" w:sz="6" w:space="0" w:color="000000"/>
              <w:right w:val="single" w:sz="6" w:space="0" w:color="000000"/>
            </w:tcBorders>
            <w:hideMark/>
          </w:tcPr>
          <w:p w:rsidR="00DF3EC0" w:rsidRPr="001B1B63" w:rsidRDefault="00DF3EC0">
            <w:pPr>
              <w:jc w:val="both"/>
              <w:rPr>
                <w:rFonts w:ascii="Verdana" w:hAnsi="Verdana" w:cs="Tahoma"/>
                <w:sz w:val="22"/>
              </w:rPr>
            </w:pPr>
            <w:r w:rsidRPr="001B1B63">
              <w:rPr>
                <w:rFonts w:ascii="Verdana" w:hAnsi="Verdana" w:cs="Tahoma"/>
                <w:sz w:val="22"/>
              </w:rPr>
              <w:t>Pismo wychodzące</w:t>
            </w:r>
          </w:p>
        </w:tc>
        <w:tc>
          <w:tcPr>
            <w:tcW w:w="6300" w:type="dxa"/>
            <w:tcBorders>
              <w:top w:val="single" w:sz="6" w:space="0" w:color="000000"/>
              <w:left w:val="single" w:sz="6" w:space="0" w:color="000000"/>
              <w:bottom w:val="single" w:sz="6" w:space="0" w:color="000000"/>
              <w:right w:val="single" w:sz="6" w:space="0" w:color="000000"/>
            </w:tcBorders>
            <w:hideMark/>
          </w:tcPr>
          <w:p w:rsidR="00DF3EC0" w:rsidRPr="001B1B63" w:rsidRDefault="00DF3EC0">
            <w:pPr>
              <w:jc w:val="both"/>
              <w:rPr>
                <w:rFonts w:ascii="Verdana" w:hAnsi="Verdana" w:cs="Tahoma"/>
                <w:sz w:val="22"/>
              </w:rPr>
            </w:pPr>
            <w:r w:rsidRPr="001B1B63">
              <w:rPr>
                <w:rFonts w:ascii="Verdana" w:hAnsi="Verdana" w:cs="Tahoma"/>
                <w:sz w:val="22"/>
              </w:rPr>
              <w:t>Pismo, które zostało utworzone w urzędzie w celu wysłania z instytucji.</w:t>
            </w:r>
          </w:p>
        </w:tc>
      </w:tr>
      <w:tr w:rsidR="00DF3EC0" w:rsidRPr="001B1B63" w:rsidTr="00DF3EC0">
        <w:tc>
          <w:tcPr>
            <w:tcW w:w="2950" w:type="dxa"/>
            <w:tcBorders>
              <w:top w:val="single" w:sz="6" w:space="0" w:color="000000"/>
              <w:left w:val="single" w:sz="6" w:space="0" w:color="000000"/>
              <w:bottom w:val="single" w:sz="6" w:space="0" w:color="000000"/>
              <w:right w:val="single" w:sz="6" w:space="0" w:color="000000"/>
            </w:tcBorders>
            <w:hideMark/>
          </w:tcPr>
          <w:p w:rsidR="00DF3EC0" w:rsidRPr="001B1B63" w:rsidRDefault="00DF3EC0">
            <w:pPr>
              <w:jc w:val="both"/>
              <w:rPr>
                <w:rFonts w:ascii="Verdana" w:hAnsi="Verdana" w:cs="Tahoma"/>
                <w:sz w:val="22"/>
              </w:rPr>
            </w:pPr>
            <w:r w:rsidRPr="001B1B63">
              <w:rPr>
                <w:rFonts w:ascii="Verdana" w:hAnsi="Verdana" w:cs="Tahoma"/>
                <w:sz w:val="22"/>
              </w:rPr>
              <w:t>Pole nieobowiązkowe</w:t>
            </w:r>
          </w:p>
        </w:tc>
        <w:tc>
          <w:tcPr>
            <w:tcW w:w="6300" w:type="dxa"/>
            <w:tcBorders>
              <w:top w:val="single" w:sz="6" w:space="0" w:color="000000"/>
              <w:left w:val="single" w:sz="6" w:space="0" w:color="000000"/>
              <w:bottom w:val="single" w:sz="6" w:space="0" w:color="000000"/>
              <w:right w:val="single" w:sz="6" w:space="0" w:color="000000"/>
            </w:tcBorders>
            <w:hideMark/>
          </w:tcPr>
          <w:p w:rsidR="00DF3EC0" w:rsidRPr="001B1B63" w:rsidRDefault="00DF3EC0">
            <w:pPr>
              <w:jc w:val="both"/>
              <w:rPr>
                <w:rFonts w:ascii="Verdana" w:hAnsi="Verdana" w:cs="Tahoma"/>
                <w:sz w:val="22"/>
              </w:rPr>
            </w:pPr>
            <w:r w:rsidRPr="001B1B63">
              <w:rPr>
                <w:rFonts w:ascii="Verdana" w:hAnsi="Verdana" w:cs="Tahoma"/>
                <w:sz w:val="22"/>
              </w:rPr>
              <w:t>Pole, które nie musi zostać wypełnione, aby przejść do następnej czynności.</w:t>
            </w:r>
          </w:p>
        </w:tc>
      </w:tr>
      <w:tr w:rsidR="00DF3EC0" w:rsidRPr="001B1B63" w:rsidTr="00DF3EC0">
        <w:tc>
          <w:tcPr>
            <w:tcW w:w="2950" w:type="dxa"/>
            <w:tcBorders>
              <w:top w:val="single" w:sz="6" w:space="0" w:color="000000"/>
              <w:left w:val="single" w:sz="6" w:space="0" w:color="000000"/>
              <w:bottom w:val="single" w:sz="6" w:space="0" w:color="000000"/>
              <w:right w:val="single" w:sz="6" w:space="0" w:color="000000"/>
            </w:tcBorders>
            <w:hideMark/>
          </w:tcPr>
          <w:p w:rsidR="00DF3EC0" w:rsidRPr="001B1B63" w:rsidRDefault="00DF3EC0">
            <w:pPr>
              <w:jc w:val="both"/>
              <w:rPr>
                <w:rFonts w:ascii="Verdana" w:hAnsi="Verdana" w:cs="Tahoma"/>
                <w:sz w:val="22"/>
              </w:rPr>
            </w:pPr>
            <w:r w:rsidRPr="001B1B63">
              <w:rPr>
                <w:rFonts w:ascii="Verdana" w:hAnsi="Verdana" w:cs="Tahoma"/>
                <w:sz w:val="22"/>
              </w:rPr>
              <w:t>Pole obowiązkowe</w:t>
            </w:r>
          </w:p>
        </w:tc>
        <w:tc>
          <w:tcPr>
            <w:tcW w:w="6300" w:type="dxa"/>
            <w:tcBorders>
              <w:top w:val="single" w:sz="6" w:space="0" w:color="000000"/>
              <w:left w:val="single" w:sz="6" w:space="0" w:color="000000"/>
              <w:bottom w:val="single" w:sz="6" w:space="0" w:color="000000"/>
              <w:right w:val="single" w:sz="6" w:space="0" w:color="000000"/>
            </w:tcBorders>
            <w:hideMark/>
          </w:tcPr>
          <w:p w:rsidR="00DF3EC0" w:rsidRPr="001B1B63" w:rsidRDefault="00DF3EC0">
            <w:pPr>
              <w:jc w:val="both"/>
              <w:rPr>
                <w:rFonts w:ascii="Verdana" w:hAnsi="Verdana" w:cs="Tahoma"/>
                <w:sz w:val="22"/>
              </w:rPr>
            </w:pPr>
            <w:r w:rsidRPr="001B1B63">
              <w:rPr>
                <w:rFonts w:ascii="Verdana" w:hAnsi="Verdana" w:cs="Tahoma"/>
                <w:sz w:val="22"/>
              </w:rPr>
              <w:t>Pole, które musi zostać wypełnione, aby przejść do następnej czynności.</w:t>
            </w:r>
          </w:p>
        </w:tc>
      </w:tr>
      <w:tr w:rsidR="00DF3EC0" w:rsidRPr="001B1B63" w:rsidTr="00DF3EC0">
        <w:tc>
          <w:tcPr>
            <w:tcW w:w="2950" w:type="dxa"/>
            <w:tcBorders>
              <w:top w:val="single" w:sz="6" w:space="0" w:color="000000"/>
              <w:left w:val="single" w:sz="6" w:space="0" w:color="000000"/>
              <w:bottom w:val="single" w:sz="6" w:space="0" w:color="000000"/>
              <w:right w:val="single" w:sz="6" w:space="0" w:color="000000"/>
            </w:tcBorders>
            <w:hideMark/>
          </w:tcPr>
          <w:p w:rsidR="00DF3EC0" w:rsidRPr="001B1B63" w:rsidRDefault="00DF3EC0">
            <w:pPr>
              <w:jc w:val="both"/>
              <w:rPr>
                <w:rFonts w:ascii="Verdana" w:hAnsi="Verdana" w:cs="Tahoma"/>
                <w:sz w:val="22"/>
              </w:rPr>
            </w:pPr>
            <w:r w:rsidRPr="001B1B63">
              <w:rPr>
                <w:rFonts w:ascii="Verdana" w:hAnsi="Verdana" w:cs="Tahoma"/>
                <w:sz w:val="22"/>
              </w:rPr>
              <w:t>Przycisk</w:t>
            </w:r>
          </w:p>
        </w:tc>
        <w:tc>
          <w:tcPr>
            <w:tcW w:w="6300" w:type="dxa"/>
            <w:tcBorders>
              <w:top w:val="single" w:sz="6" w:space="0" w:color="000000"/>
              <w:left w:val="single" w:sz="6" w:space="0" w:color="000000"/>
              <w:bottom w:val="single" w:sz="6" w:space="0" w:color="000000"/>
              <w:right w:val="single" w:sz="6" w:space="0" w:color="000000"/>
            </w:tcBorders>
            <w:hideMark/>
          </w:tcPr>
          <w:p w:rsidR="00DF3EC0" w:rsidRPr="001B1B63" w:rsidRDefault="00DF3EC0">
            <w:pPr>
              <w:jc w:val="both"/>
              <w:rPr>
                <w:rFonts w:ascii="Verdana" w:hAnsi="Verdana" w:cs="Tahoma"/>
                <w:sz w:val="22"/>
              </w:rPr>
            </w:pPr>
            <w:r w:rsidRPr="001B1B63">
              <w:rPr>
                <w:rFonts w:ascii="Verdana" w:hAnsi="Verdana" w:cs="Tahoma"/>
                <w:sz w:val="22"/>
              </w:rPr>
              <w:t>Klawisz lub link, który po naciśnięciu wywołuje określoną akcję.</w:t>
            </w:r>
          </w:p>
        </w:tc>
      </w:tr>
      <w:tr w:rsidR="00DF3EC0" w:rsidRPr="001B1B63" w:rsidTr="00DF3EC0">
        <w:tc>
          <w:tcPr>
            <w:tcW w:w="2950" w:type="dxa"/>
            <w:tcBorders>
              <w:top w:val="single" w:sz="6" w:space="0" w:color="000000"/>
              <w:left w:val="single" w:sz="6" w:space="0" w:color="000000"/>
              <w:bottom w:val="single" w:sz="6" w:space="0" w:color="000000"/>
              <w:right w:val="single" w:sz="6" w:space="0" w:color="000000"/>
            </w:tcBorders>
            <w:hideMark/>
          </w:tcPr>
          <w:p w:rsidR="00DF3EC0" w:rsidRPr="001B1B63" w:rsidRDefault="00DF3EC0">
            <w:pPr>
              <w:jc w:val="both"/>
              <w:rPr>
                <w:rFonts w:ascii="Verdana" w:hAnsi="Verdana" w:cs="Tahoma"/>
                <w:sz w:val="22"/>
              </w:rPr>
            </w:pPr>
            <w:r w:rsidRPr="001B1B63">
              <w:rPr>
                <w:rFonts w:ascii="Verdana" w:hAnsi="Verdana" w:cs="Tahoma"/>
                <w:sz w:val="22"/>
              </w:rPr>
              <w:t>Rola w systemie</w:t>
            </w:r>
          </w:p>
        </w:tc>
        <w:tc>
          <w:tcPr>
            <w:tcW w:w="6300" w:type="dxa"/>
            <w:tcBorders>
              <w:top w:val="single" w:sz="6" w:space="0" w:color="000000"/>
              <w:left w:val="single" w:sz="6" w:space="0" w:color="000000"/>
              <w:bottom w:val="single" w:sz="6" w:space="0" w:color="000000"/>
              <w:right w:val="single" w:sz="6" w:space="0" w:color="000000"/>
            </w:tcBorders>
            <w:hideMark/>
          </w:tcPr>
          <w:p w:rsidR="00DF3EC0" w:rsidRPr="001B1B63" w:rsidRDefault="00DF3EC0">
            <w:pPr>
              <w:jc w:val="both"/>
              <w:rPr>
                <w:rFonts w:ascii="Verdana" w:hAnsi="Verdana" w:cs="Tahoma"/>
                <w:sz w:val="22"/>
              </w:rPr>
            </w:pPr>
            <w:r w:rsidRPr="001B1B63">
              <w:rPr>
                <w:rFonts w:ascii="Verdana" w:hAnsi="Verdana" w:cs="Tahoma"/>
                <w:sz w:val="22"/>
              </w:rPr>
              <w:t>Zbiór uprawnień umożliwiający wykonywanie w systemie określonych czynności.</w:t>
            </w:r>
          </w:p>
        </w:tc>
      </w:tr>
      <w:tr w:rsidR="00DF3EC0" w:rsidRPr="001B1B63" w:rsidTr="00DF3EC0">
        <w:tc>
          <w:tcPr>
            <w:tcW w:w="2950" w:type="dxa"/>
            <w:tcBorders>
              <w:top w:val="single" w:sz="6" w:space="0" w:color="000000"/>
              <w:left w:val="single" w:sz="6" w:space="0" w:color="000000"/>
              <w:bottom w:val="single" w:sz="6" w:space="0" w:color="000000"/>
              <w:right w:val="single" w:sz="6" w:space="0" w:color="000000"/>
            </w:tcBorders>
            <w:hideMark/>
          </w:tcPr>
          <w:p w:rsidR="00DF3EC0" w:rsidRPr="001B1B63" w:rsidRDefault="00DF3EC0">
            <w:pPr>
              <w:jc w:val="both"/>
              <w:rPr>
                <w:rFonts w:ascii="Verdana" w:hAnsi="Verdana" w:cs="Tahoma"/>
                <w:sz w:val="22"/>
              </w:rPr>
            </w:pPr>
            <w:r w:rsidRPr="001B1B63">
              <w:rPr>
                <w:rFonts w:ascii="Verdana" w:hAnsi="Verdana" w:cs="Tahoma"/>
                <w:sz w:val="22"/>
              </w:rPr>
              <w:t>Uprawnienie</w:t>
            </w:r>
          </w:p>
        </w:tc>
        <w:tc>
          <w:tcPr>
            <w:tcW w:w="6300" w:type="dxa"/>
            <w:tcBorders>
              <w:top w:val="single" w:sz="6" w:space="0" w:color="000000"/>
              <w:left w:val="single" w:sz="6" w:space="0" w:color="000000"/>
              <w:bottom w:val="single" w:sz="6" w:space="0" w:color="000000"/>
              <w:right w:val="single" w:sz="6" w:space="0" w:color="000000"/>
            </w:tcBorders>
            <w:hideMark/>
          </w:tcPr>
          <w:p w:rsidR="00DF3EC0" w:rsidRPr="001B1B63" w:rsidRDefault="00DF3EC0">
            <w:pPr>
              <w:jc w:val="both"/>
              <w:rPr>
                <w:rFonts w:ascii="Verdana" w:hAnsi="Verdana" w:cs="Tahoma"/>
                <w:sz w:val="22"/>
              </w:rPr>
            </w:pPr>
            <w:r w:rsidRPr="001B1B63">
              <w:rPr>
                <w:rFonts w:ascii="Verdana" w:hAnsi="Verdana" w:cs="Tahoma"/>
                <w:sz w:val="22"/>
              </w:rPr>
              <w:t>Możliwość wykonania w systemie określonej czynności.</w:t>
            </w:r>
          </w:p>
        </w:tc>
      </w:tr>
      <w:tr w:rsidR="00DF3EC0" w:rsidRPr="001B1B63" w:rsidTr="00DF3EC0">
        <w:tc>
          <w:tcPr>
            <w:tcW w:w="2950" w:type="dxa"/>
            <w:tcBorders>
              <w:top w:val="single" w:sz="6" w:space="0" w:color="000000"/>
              <w:left w:val="single" w:sz="6" w:space="0" w:color="000000"/>
              <w:bottom w:val="single" w:sz="6" w:space="0" w:color="000000"/>
              <w:right w:val="single" w:sz="6" w:space="0" w:color="000000"/>
            </w:tcBorders>
            <w:hideMark/>
          </w:tcPr>
          <w:p w:rsidR="00DF3EC0" w:rsidRPr="001B1B63" w:rsidRDefault="00DF3EC0">
            <w:pPr>
              <w:jc w:val="both"/>
              <w:rPr>
                <w:rFonts w:ascii="Verdana" w:hAnsi="Verdana" w:cs="Tahoma"/>
                <w:sz w:val="22"/>
              </w:rPr>
            </w:pPr>
            <w:r w:rsidRPr="001B1B63">
              <w:rPr>
                <w:rFonts w:ascii="Verdana" w:hAnsi="Verdana" w:cs="Tahoma"/>
                <w:sz w:val="22"/>
              </w:rPr>
              <w:t xml:space="preserve">Widok ogólny </w:t>
            </w:r>
          </w:p>
        </w:tc>
        <w:tc>
          <w:tcPr>
            <w:tcW w:w="6300" w:type="dxa"/>
            <w:tcBorders>
              <w:top w:val="single" w:sz="6" w:space="0" w:color="000000"/>
              <w:left w:val="single" w:sz="6" w:space="0" w:color="000000"/>
              <w:bottom w:val="single" w:sz="6" w:space="0" w:color="000000"/>
              <w:right w:val="single" w:sz="6" w:space="0" w:color="000000"/>
            </w:tcBorders>
            <w:hideMark/>
          </w:tcPr>
          <w:p w:rsidR="00DF3EC0" w:rsidRPr="001B1B63" w:rsidRDefault="00DF3EC0">
            <w:pPr>
              <w:jc w:val="both"/>
              <w:rPr>
                <w:rFonts w:ascii="Verdana" w:hAnsi="Verdana" w:cs="Tahoma"/>
                <w:sz w:val="22"/>
              </w:rPr>
            </w:pPr>
            <w:r w:rsidRPr="001B1B63">
              <w:rPr>
                <w:rFonts w:ascii="Verdana" w:hAnsi="Verdana" w:cs="Tahoma"/>
                <w:sz w:val="22"/>
              </w:rPr>
              <w:t>Elementy wspólne dla wszystkich ekranów systemu wyświetlanych na ekranie użytkownika.</w:t>
            </w:r>
          </w:p>
        </w:tc>
      </w:tr>
      <w:tr w:rsidR="00DF3EC0" w:rsidRPr="001B1B63" w:rsidTr="00DF3EC0">
        <w:tc>
          <w:tcPr>
            <w:tcW w:w="2950" w:type="dxa"/>
            <w:tcBorders>
              <w:top w:val="single" w:sz="6" w:space="0" w:color="000000"/>
              <w:left w:val="single" w:sz="6" w:space="0" w:color="000000"/>
              <w:bottom w:val="single" w:sz="6" w:space="0" w:color="000000"/>
              <w:right w:val="single" w:sz="6" w:space="0" w:color="000000"/>
            </w:tcBorders>
            <w:hideMark/>
          </w:tcPr>
          <w:p w:rsidR="00DF3EC0" w:rsidRPr="001B1B63" w:rsidRDefault="00DF3EC0">
            <w:pPr>
              <w:jc w:val="both"/>
              <w:rPr>
                <w:rFonts w:ascii="Verdana" w:hAnsi="Verdana" w:cs="Tahoma"/>
                <w:sz w:val="22"/>
              </w:rPr>
            </w:pPr>
            <w:r w:rsidRPr="001B1B63">
              <w:rPr>
                <w:rFonts w:ascii="Verdana" w:hAnsi="Verdana" w:cs="Tahoma"/>
                <w:sz w:val="22"/>
              </w:rPr>
              <w:t>Zakładka</w:t>
            </w:r>
          </w:p>
        </w:tc>
        <w:tc>
          <w:tcPr>
            <w:tcW w:w="6300" w:type="dxa"/>
            <w:tcBorders>
              <w:top w:val="single" w:sz="6" w:space="0" w:color="000000"/>
              <w:left w:val="single" w:sz="6" w:space="0" w:color="000000"/>
              <w:bottom w:val="single" w:sz="6" w:space="0" w:color="000000"/>
              <w:right w:val="single" w:sz="6" w:space="0" w:color="000000"/>
            </w:tcBorders>
            <w:hideMark/>
          </w:tcPr>
          <w:p w:rsidR="00DF3EC0" w:rsidRPr="001B1B63" w:rsidRDefault="00DF3EC0">
            <w:pPr>
              <w:jc w:val="both"/>
              <w:rPr>
                <w:rFonts w:ascii="Verdana" w:hAnsi="Verdana" w:cs="Tahoma"/>
                <w:sz w:val="22"/>
              </w:rPr>
            </w:pPr>
            <w:r w:rsidRPr="001B1B63">
              <w:rPr>
                <w:rFonts w:ascii="Verdana" w:hAnsi="Verdana" w:cs="Tahoma"/>
                <w:sz w:val="22"/>
              </w:rPr>
              <w:t>Widok, na którym pogrupowane są funkcje systemu.</w:t>
            </w:r>
          </w:p>
        </w:tc>
      </w:tr>
    </w:tbl>
    <w:p w:rsidR="00DF3EC0" w:rsidRPr="001B1B63" w:rsidRDefault="00DF3EC0" w:rsidP="007A02BA">
      <w:pPr>
        <w:pStyle w:val="Nagwek2"/>
      </w:pPr>
      <w:bookmarkStart w:id="7" w:name="_Toc290034953"/>
      <w:bookmarkStart w:id="8" w:name="_Toc387057579"/>
      <w:r w:rsidRPr="001B1B63">
        <w:t>Obsługa systemu</w:t>
      </w:r>
      <w:bookmarkEnd w:id="7"/>
      <w:bookmarkEnd w:id="8"/>
    </w:p>
    <w:p w:rsidR="00DF3EC0" w:rsidRPr="001B1B63" w:rsidRDefault="00DF3EC0" w:rsidP="001B1B63">
      <w:pPr>
        <w:spacing w:line="360" w:lineRule="auto"/>
        <w:jc w:val="both"/>
        <w:rPr>
          <w:rFonts w:ascii="Verdana" w:hAnsi="Verdana"/>
          <w:sz w:val="22"/>
          <w:szCs w:val="22"/>
        </w:rPr>
      </w:pPr>
      <w:r w:rsidRPr="001B1B63">
        <w:rPr>
          <w:rFonts w:ascii="Verdana" w:hAnsi="Verdana"/>
          <w:sz w:val="22"/>
          <w:szCs w:val="22"/>
        </w:rPr>
        <w:t xml:space="preserve">Rozdział zawiera instrukcje posługiwania się systemem </w:t>
      </w:r>
      <w:proofErr w:type="spellStart"/>
      <w:r w:rsidRPr="001B1B63">
        <w:rPr>
          <w:rFonts w:ascii="Verdana" w:hAnsi="Verdana"/>
          <w:b/>
          <w:sz w:val="22"/>
          <w:szCs w:val="22"/>
        </w:rPr>
        <w:t>Docusafe®Dokument</w:t>
      </w:r>
      <w:proofErr w:type="spellEnd"/>
      <w:r w:rsidRPr="001B1B63">
        <w:rPr>
          <w:rFonts w:ascii="Verdana" w:hAnsi="Verdana"/>
          <w:sz w:val="22"/>
          <w:szCs w:val="22"/>
        </w:rPr>
        <w:t xml:space="preserve"> dla początkujących użytkowników systemu oraz opis narzędzi ułatwiających korzystanie z systemu.</w:t>
      </w:r>
    </w:p>
    <w:p w:rsidR="00DF3EC0" w:rsidRPr="001B1B63" w:rsidRDefault="00DF3EC0" w:rsidP="001B1B63">
      <w:pPr>
        <w:spacing w:line="360" w:lineRule="auto"/>
        <w:jc w:val="both"/>
        <w:rPr>
          <w:rFonts w:ascii="Verdana" w:hAnsi="Verdana"/>
          <w:sz w:val="22"/>
          <w:szCs w:val="22"/>
        </w:rPr>
      </w:pPr>
    </w:p>
    <w:p w:rsidR="00DF3EC0" w:rsidRPr="001B1B63" w:rsidRDefault="00DF3EC0" w:rsidP="001B1B63">
      <w:pPr>
        <w:spacing w:line="360" w:lineRule="auto"/>
        <w:jc w:val="both"/>
        <w:rPr>
          <w:rFonts w:ascii="Verdana" w:hAnsi="Verdana"/>
          <w:sz w:val="22"/>
          <w:szCs w:val="22"/>
        </w:rPr>
      </w:pPr>
      <w:r w:rsidRPr="001B1B63">
        <w:rPr>
          <w:rFonts w:ascii="Verdana" w:hAnsi="Verdana"/>
          <w:sz w:val="22"/>
          <w:szCs w:val="22"/>
        </w:rPr>
        <w:t>Praca z systemem jest prosta i opiera się w dużej mierze na intuicyjności. Budowa systemu oparta jest na kombinacji zakładek i funkcji systemu.</w:t>
      </w:r>
    </w:p>
    <w:p w:rsidR="00DF3EC0" w:rsidRPr="001B1B63" w:rsidRDefault="00DF3EC0" w:rsidP="001B1B63">
      <w:pPr>
        <w:spacing w:line="360" w:lineRule="auto"/>
        <w:jc w:val="both"/>
        <w:rPr>
          <w:rFonts w:ascii="Verdana" w:hAnsi="Verdana"/>
          <w:sz w:val="22"/>
          <w:szCs w:val="22"/>
        </w:rPr>
      </w:pPr>
    </w:p>
    <w:p w:rsidR="00DF3EC0" w:rsidRPr="001B1B63" w:rsidRDefault="00DF3EC0" w:rsidP="001B1B63">
      <w:pPr>
        <w:spacing w:line="360" w:lineRule="auto"/>
        <w:jc w:val="both"/>
        <w:rPr>
          <w:rFonts w:ascii="Verdana" w:hAnsi="Verdana"/>
          <w:sz w:val="22"/>
          <w:szCs w:val="22"/>
        </w:rPr>
      </w:pPr>
      <w:r w:rsidRPr="001B1B63">
        <w:rPr>
          <w:rFonts w:ascii="Verdana" w:hAnsi="Verdana"/>
          <w:sz w:val="22"/>
          <w:szCs w:val="22"/>
        </w:rPr>
        <w:t>Aby dokonać operacji na dokumencie zarejestrowanym w systemie należy skorzystać z właściwej funkcji systemu, np., jeżeli użytkownik chce przyjąć pismo do systemu powinien skorzystać z funkcji: „</w:t>
      </w:r>
      <w:r w:rsidRPr="001B1B63">
        <w:rPr>
          <w:rFonts w:ascii="Verdana" w:hAnsi="Verdana"/>
          <w:sz w:val="22"/>
          <w:szCs w:val="22"/>
          <w:u w:val="single"/>
        </w:rPr>
        <w:t>Przyjmij pismo</w:t>
      </w:r>
      <w:r w:rsidRPr="001B1B63">
        <w:rPr>
          <w:rFonts w:ascii="Verdana" w:hAnsi="Verdana"/>
          <w:sz w:val="22"/>
          <w:szCs w:val="22"/>
        </w:rPr>
        <w:t>”.</w:t>
      </w:r>
    </w:p>
    <w:p w:rsidR="00DF3EC0" w:rsidRPr="001B1B63" w:rsidRDefault="00DF3EC0" w:rsidP="001B1B63">
      <w:pPr>
        <w:spacing w:line="360" w:lineRule="auto"/>
        <w:jc w:val="both"/>
        <w:rPr>
          <w:rFonts w:ascii="Verdana" w:hAnsi="Verdana"/>
          <w:sz w:val="22"/>
          <w:szCs w:val="22"/>
        </w:rPr>
      </w:pPr>
    </w:p>
    <w:p w:rsidR="00DF3EC0" w:rsidRPr="001B1B63" w:rsidRDefault="00DF3EC0" w:rsidP="001B1B63">
      <w:pPr>
        <w:spacing w:line="360" w:lineRule="auto"/>
        <w:jc w:val="both"/>
        <w:rPr>
          <w:rFonts w:ascii="Verdana" w:hAnsi="Verdana"/>
          <w:sz w:val="22"/>
          <w:szCs w:val="22"/>
        </w:rPr>
      </w:pPr>
      <w:r w:rsidRPr="001B1B63">
        <w:rPr>
          <w:rFonts w:ascii="Verdana" w:hAnsi="Verdana"/>
          <w:sz w:val="22"/>
          <w:szCs w:val="22"/>
        </w:rPr>
        <w:t xml:space="preserve">Aby wejść w zakładkę systemu lub funkcję systemu, należy ją kliknąć. </w:t>
      </w:r>
    </w:p>
    <w:p w:rsidR="00DF3EC0" w:rsidRPr="001B1B63" w:rsidRDefault="00DF3EC0" w:rsidP="001B1B63">
      <w:pPr>
        <w:spacing w:line="360" w:lineRule="auto"/>
        <w:jc w:val="both"/>
        <w:rPr>
          <w:rFonts w:ascii="Verdana" w:hAnsi="Verdana"/>
          <w:sz w:val="22"/>
          <w:szCs w:val="22"/>
        </w:rPr>
      </w:pPr>
      <w:r w:rsidRPr="001B1B63">
        <w:rPr>
          <w:rFonts w:ascii="Verdana" w:hAnsi="Verdana"/>
          <w:sz w:val="22"/>
          <w:szCs w:val="22"/>
        </w:rPr>
        <w:t xml:space="preserve">Wykonanie operacji w systemie </w:t>
      </w:r>
      <w:proofErr w:type="spellStart"/>
      <w:r w:rsidRPr="001B1B63">
        <w:rPr>
          <w:rFonts w:ascii="Verdana" w:hAnsi="Verdana"/>
          <w:b/>
          <w:sz w:val="22"/>
          <w:szCs w:val="22"/>
        </w:rPr>
        <w:t>Docusafe®Dokument</w:t>
      </w:r>
      <w:proofErr w:type="spellEnd"/>
      <w:r w:rsidRPr="001B1B63">
        <w:rPr>
          <w:rFonts w:ascii="Verdana" w:hAnsi="Verdana"/>
          <w:sz w:val="22"/>
          <w:szCs w:val="22"/>
        </w:rPr>
        <w:t xml:space="preserve"> wiąże się z wypełnieniem pól i naciśnięciem właściwego przycisku.</w:t>
      </w:r>
    </w:p>
    <w:p w:rsidR="00DF3EC0" w:rsidRPr="001B1B63" w:rsidRDefault="00DF3EC0" w:rsidP="00DF3EC0">
      <w:pPr>
        <w:rPr>
          <w:rFonts w:ascii="Verdana" w:hAnsi="Verdana"/>
          <w:sz w:val="22"/>
          <w:szCs w:val="22"/>
        </w:rPr>
      </w:pPr>
    </w:p>
    <w:p w:rsidR="00DF3EC0" w:rsidRPr="009D6DCC" w:rsidRDefault="00DF3EC0" w:rsidP="007A02BA">
      <w:pPr>
        <w:pStyle w:val="Nagwek3"/>
        <w:rPr>
          <w:szCs w:val="24"/>
        </w:rPr>
      </w:pPr>
      <w:bookmarkStart w:id="9" w:name="_Toc290034954"/>
      <w:bookmarkStart w:id="10" w:name="_Toc387057580"/>
      <w:r w:rsidRPr="009D6DCC">
        <w:t>Rodzaje pól występujących w systemie</w:t>
      </w:r>
      <w:bookmarkEnd w:id="9"/>
      <w:bookmarkEnd w:id="10"/>
    </w:p>
    <w:p w:rsidR="00DF3EC0" w:rsidRPr="001B1B63" w:rsidRDefault="00DF3EC0" w:rsidP="001B1B63">
      <w:pPr>
        <w:spacing w:line="360" w:lineRule="auto"/>
        <w:jc w:val="both"/>
        <w:rPr>
          <w:rFonts w:ascii="Verdana" w:hAnsi="Verdana"/>
          <w:sz w:val="22"/>
          <w:szCs w:val="22"/>
        </w:rPr>
      </w:pPr>
    </w:p>
    <w:p w:rsidR="00DF3EC0" w:rsidRPr="001B1B63" w:rsidRDefault="00DF3EC0" w:rsidP="001B1B63">
      <w:pPr>
        <w:spacing w:line="360" w:lineRule="auto"/>
        <w:jc w:val="both"/>
        <w:rPr>
          <w:rFonts w:ascii="Verdana" w:hAnsi="Verdana"/>
          <w:sz w:val="22"/>
          <w:szCs w:val="22"/>
        </w:rPr>
      </w:pPr>
      <w:r w:rsidRPr="001B1B63">
        <w:rPr>
          <w:rFonts w:ascii="Verdana" w:hAnsi="Verdana"/>
          <w:sz w:val="22"/>
          <w:szCs w:val="22"/>
        </w:rPr>
        <w:t>W systemie</w:t>
      </w:r>
      <w:r w:rsidRPr="001B1B63">
        <w:rPr>
          <w:rFonts w:ascii="Verdana" w:hAnsi="Verdana"/>
          <w:b/>
          <w:sz w:val="22"/>
          <w:szCs w:val="22"/>
        </w:rPr>
        <w:t xml:space="preserve"> </w:t>
      </w:r>
      <w:proofErr w:type="spellStart"/>
      <w:r w:rsidRPr="001B1B63">
        <w:rPr>
          <w:rFonts w:ascii="Verdana" w:hAnsi="Verdana"/>
          <w:b/>
          <w:sz w:val="22"/>
          <w:szCs w:val="22"/>
        </w:rPr>
        <w:t>Docusafe®Dokument</w:t>
      </w:r>
      <w:proofErr w:type="spellEnd"/>
      <w:r w:rsidRPr="001B1B63">
        <w:rPr>
          <w:rFonts w:ascii="Verdana" w:hAnsi="Verdana"/>
          <w:sz w:val="22"/>
          <w:szCs w:val="22"/>
        </w:rPr>
        <w:t xml:space="preserve"> występują trzy rodzaje pól do uzupełnienia, różniące się sposobem umieszczania w nich informacji:</w:t>
      </w:r>
    </w:p>
    <w:p w:rsidR="00DF3EC0" w:rsidRPr="001B1B63" w:rsidRDefault="00DF3EC0" w:rsidP="00EE74A2">
      <w:pPr>
        <w:numPr>
          <w:ilvl w:val="0"/>
          <w:numId w:val="5"/>
        </w:numPr>
        <w:spacing w:line="360" w:lineRule="auto"/>
        <w:rPr>
          <w:rFonts w:ascii="Verdana" w:hAnsi="Verdana"/>
          <w:sz w:val="22"/>
          <w:szCs w:val="22"/>
        </w:rPr>
      </w:pPr>
      <w:r w:rsidRPr="001B1B63">
        <w:rPr>
          <w:rFonts w:ascii="Verdana" w:hAnsi="Verdana"/>
          <w:sz w:val="22"/>
          <w:szCs w:val="22"/>
        </w:rPr>
        <w:t>Pola opisowe, w których informacje wpisuje się odręcznie, np. Opis pisma.</w:t>
      </w:r>
    </w:p>
    <w:p w:rsidR="00DF3EC0" w:rsidRPr="001B1B63" w:rsidRDefault="00DF3EC0" w:rsidP="00EE74A2">
      <w:pPr>
        <w:numPr>
          <w:ilvl w:val="0"/>
          <w:numId w:val="5"/>
        </w:numPr>
        <w:spacing w:line="360" w:lineRule="auto"/>
        <w:rPr>
          <w:rFonts w:ascii="Verdana" w:hAnsi="Verdana"/>
          <w:sz w:val="22"/>
          <w:szCs w:val="22"/>
        </w:rPr>
      </w:pPr>
      <w:r w:rsidRPr="001B1B63">
        <w:rPr>
          <w:rFonts w:ascii="Verdana" w:hAnsi="Verdana"/>
          <w:sz w:val="22"/>
          <w:szCs w:val="22"/>
        </w:rPr>
        <w:t>Pola słownikowe, w których informacje umieszcza się poprzez rozwinięcie i wybór jednej z pozycji znajdujących się przy tym polu, np. Referent sprawy.</w:t>
      </w:r>
    </w:p>
    <w:p w:rsidR="00DF3EC0" w:rsidRPr="001B1B63" w:rsidRDefault="00DF3EC0" w:rsidP="00EE74A2">
      <w:pPr>
        <w:numPr>
          <w:ilvl w:val="0"/>
          <w:numId w:val="5"/>
        </w:numPr>
        <w:spacing w:line="360" w:lineRule="auto"/>
        <w:rPr>
          <w:rFonts w:ascii="Verdana" w:hAnsi="Verdana"/>
          <w:sz w:val="22"/>
          <w:szCs w:val="22"/>
        </w:rPr>
      </w:pPr>
      <w:r w:rsidRPr="001B1B63">
        <w:rPr>
          <w:rFonts w:ascii="Verdana" w:hAnsi="Verdana"/>
          <w:sz w:val="22"/>
          <w:szCs w:val="22"/>
        </w:rPr>
        <w:t>Pola z ikonką kalendarza, tj. wszystkie te pola, które wymagają umieszczenia daty, np. Data pisma. Wybór daty w tym polu odbywa się poprzez naciśnięcie ikonki kalendarza znajdującej się z prawej strony pola i kliknięcie na właściwej dacie.</w:t>
      </w:r>
    </w:p>
    <w:p w:rsidR="00DF3EC0" w:rsidRPr="001B1B63" w:rsidRDefault="00DF3EC0" w:rsidP="001B1B63">
      <w:pPr>
        <w:spacing w:line="360" w:lineRule="auto"/>
        <w:jc w:val="both"/>
        <w:rPr>
          <w:rFonts w:ascii="Verdana" w:hAnsi="Verdana"/>
          <w:sz w:val="22"/>
          <w:szCs w:val="22"/>
        </w:rPr>
      </w:pPr>
    </w:p>
    <w:p w:rsidR="00DF3EC0" w:rsidRPr="001B1B63" w:rsidRDefault="00DF3EC0" w:rsidP="001B1B63">
      <w:pPr>
        <w:spacing w:line="360" w:lineRule="auto"/>
        <w:jc w:val="both"/>
        <w:rPr>
          <w:rFonts w:ascii="Verdana" w:hAnsi="Verdana"/>
          <w:sz w:val="22"/>
          <w:szCs w:val="22"/>
        </w:rPr>
      </w:pPr>
      <w:r w:rsidRPr="001B1B63">
        <w:rPr>
          <w:rFonts w:ascii="Verdana" w:hAnsi="Verdana"/>
          <w:sz w:val="22"/>
          <w:szCs w:val="22"/>
        </w:rPr>
        <w:t xml:space="preserve">W systemie </w:t>
      </w:r>
      <w:proofErr w:type="spellStart"/>
      <w:r w:rsidRPr="001B1B63">
        <w:rPr>
          <w:rFonts w:ascii="Verdana" w:hAnsi="Verdana"/>
          <w:b/>
          <w:sz w:val="22"/>
          <w:szCs w:val="22"/>
        </w:rPr>
        <w:t>DocuSafe®Dokument</w:t>
      </w:r>
      <w:proofErr w:type="spellEnd"/>
      <w:r w:rsidRPr="001B1B63">
        <w:rPr>
          <w:rFonts w:ascii="Verdana" w:hAnsi="Verdana"/>
          <w:sz w:val="22"/>
          <w:szCs w:val="22"/>
        </w:rPr>
        <w:t xml:space="preserve"> wyróżniamy dwa typy pól opisujące pismo:</w:t>
      </w:r>
    </w:p>
    <w:p w:rsidR="00DF3EC0" w:rsidRPr="001B1B63" w:rsidRDefault="00DF3EC0" w:rsidP="00EE74A2">
      <w:pPr>
        <w:numPr>
          <w:ilvl w:val="0"/>
          <w:numId w:val="6"/>
        </w:numPr>
        <w:spacing w:line="360" w:lineRule="auto"/>
        <w:rPr>
          <w:rFonts w:ascii="Verdana" w:hAnsi="Verdana"/>
          <w:sz w:val="22"/>
          <w:szCs w:val="22"/>
        </w:rPr>
      </w:pPr>
      <w:r w:rsidRPr="001B1B63">
        <w:rPr>
          <w:rFonts w:ascii="Verdana" w:hAnsi="Verdana"/>
          <w:sz w:val="22"/>
          <w:szCs w:val="22"/>
        </w:rPr>
        <w:t>Pola obowiązkowe (oznaczone są czerwoną gwiazdką *) - takie, które muszą zostać wypełnione, aby można było wykonać kolejną czynność;</w:t>
      </w:r>
    </w:p>
    <w:p w:rsidR="00DF3EC0" w:rsidRPr="001B1B63" w:rsidRDefault="00DF3EC0" w:rsidP="00EE74A2">
      <w:pPr>
        <w:numPr>
          <w:ilvl w:val="0"/>
          <w:numId w:val="6"/>
        </w:numPr>
        <w:spacing w:line="360" w:lineRule="auto"/>
        <w:rPr>
          <w:rFonts w:ascii="Verdana" w:hAnsi="Verdana"/>
          <w:sz w:val="22"/>
          <w:szCs w:val="22"/>
        </w:rPr>
      </w:pPr>
      <w:r w:rsidRPr="001B1B63">
        <w:rPr>
          <w:rFonts w:ascii="Verdana" w:hAnsi="Verdana"/>
          <w:sz w:val="22"/>
          <w:szCs w:val="22"/>
        </w:rPr>
        <w:t>Pola nieobowiązkowe – tj. takie, które nie muszą zostać wypełnione, aby można było przejść do następnej czynności.</w:t>
      </w:r>
    </w:p>
    <w:p w:rsidR="00DF3EC0" w:rsidRPr="001B1B63" w:rsidRDefault="00DF3EC0" w:rsidP="001B1B63">
      <w:pPr>
        <w:spacing w:line="360" w:lineRule="auto"/>
        <w:jc w:val="both"/>
        <w:rPr>
          <w:rFonts w:ascii="Verdana" w:hAnsi="Verdana"/>
          <w:sz w:val="22"/>
          <w:szCs w:val="22"/>
        </w:rPr>
      </w:pPr>
    </w:p>
    <w:p w:rsidR="00DF3EC0" w:rsidRPr="001B1B63" w:rsidRDefault="00DF3EC0" w:rsidP="001B1B63">
      <w:pPr>
        <w:spacing w:line="360" w:lineRule="auto"/>
        <w:jc w:val="both"/>
        <w:rPr>
          <w:rFonts w:ascii="Verdana" w:hAnsi="Verdana" w:cs="Tahoma"/>
          <w:sz w:val="22"/>
        </w:rPr>
      </w:pPr>
      <w:r w:rsidRPr="001B1B63">
        <w:rPr>
          <w:rFonts w:ascii="Verdana" w:hAnsi="Verdana"/>
          <w:sz w:val="22"/>
          <w:szCs w:val="22"/>
        </w:rPr>
        <w:t>W przypadku pominięcia któregoś z pól obowiązkowych, w momencie naciśnięcia: „</w:t>
      </w:r>
      <w:r w:rsidRPr="001B1B63">
        <w:rPr>
          <w:rFonts w:ascii="Verdana" w:hAnsi="Verdana"/>
          <w:sz w:val="22"/>
          <w:szCs w:val="22"/>
          <w:u w:val="single"/>
        </w:rPr>
        <w:t>Zapisz</w:t>
      </w:r>
      <w:r w:rsidRPr="001B1B63">
        <w:rPr>
          <w:rFonts w:ascii="Verdana" w:hAnsi="Verdana"/>
          <w:sz w:val="22"/>
          <w:szCs w:val="22"/>
        </w:rPr>
        <w:t>” pojawi się komunikat w kolorze czerwonym o nie uzupełnieniu pola obowiązkowego. Komunikat powyższy zniknie dopiero po uzupełnieniu brakujących wartości w polu obowiązkowym</w:t>
      </w:r>
      <w:r w:rsidRPr="001B1B63">
        <w:rPr>
          <w:rFonts w:ascii="Verdana" w:hAnsi="Verdana" w:cs="Tahoma"/>
          <w:sz w:val="22"/>
        </w:rPr>
        <w:t>.</w:t>
      </w:r>
    </w:p>
    <w:p w:rsidR="00DF3EC0" w:rsidRPr="001B1B63" w:rsidRDefault="00DF3EC0" w:rsidP="00DF3EC0">
      <w:pPr>
        <w:jc w:val="both"/>
        <w:rPr>
          <w:rFonts w:ascii="Verdana" w:hAnsi="Verdana" w:cs="Tahoma"/>
          <w:sz w:val="22"/>
        </w:rPr>
      </w:pPr>
    </w:p>
    <w:p w:rsidR="00DF3EC0" w:rsidRPr="001B1B63" w:rsidRDefault="001B680B" w:rsidP="001B680B">
      <w:pPr>
        <w:jc w:val="center"/>
        <w:rPr>
          <w:rFonts w:ascii="Verdana" w:hAnsi="Verdana" w:cs="Tahoma"/>
          <w:sz w:val="22"/>
        </w:rPr>
      </w:pPr>
      <w:r>
        <w:rPr>
          <w:rFonts w:ascii="Verdana" w:hAnsi="Verdana" w:cs="Tahoma"/>
          <w:noProof/>
          <w:sz w:val="22"/>
        </w:rPr>
        <w:drawing>
          <wp:inline distT="0" distB="0" distL="0" distR="0">
            <wp:extent cx="3028950" cy="495300"/>
            <wp:effectExtent l="190500" t="152400" r="171450" b="133350"/>
            <wp:docPr id="15" name="Obraz 14" descr="pole ob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e obow.JPG"/>
                    <pic:cNvPicPr/>
                  </pic:nvPicPr>
                  <pic:blipFill>
                    <a:blip r:embed="rId11" cstate="print"/>
                    <a:stretch>
                      <a:fillRect/>
                    </a:stretch>
                  </pic:blipFill>
                  <pic:spPr>
                    <a:xfrm>
                      <a:off x="0" y="0"/>
                      <a:ext cx="3028950" cy="495300"/>
                    </a:xfrm>
                    <a:prstGeom prst="rect">
                      <a:avLst/>
                    </a:prstGeom>
                    <a:ln>
                      <a:noFill/>
                    </a:ln>
                    <a:effectLst>
                      <a:outerShdw blurRad="190500" algn="tl" rotWithShape="0">
                        <a:srgbClr val="000000">
                          <a:alpha val="70000"/>
                        </a:srgbClr>
                      </a:outerShdw>
                    </a:effectLst>
                  </pic:spPr>
                </pic:pic>
              </a:graphicData>
            </a:graphic>
          </wp:inline>
        </w:drawing>
      </w:r>
    </w:p>
    <w:p w:rsidR="00DF3EC0" w:rsidRPr="009D6DCC" w:rsidRDefault="00DF3EC0" w:rsidP="003E7AF6">
      <w:pPr>
        <w:pStyle w:val="Legenda"/>
        <w:jc w:val="center"/>
        <w:rPr>
          <w:rFonts w:ascii="Verdana" w:hAnsi="Verdana" w:cs="Tahoma"/>
          <w:bCs w:val="0"/>
          <w:sz w:val="18"/>
          <w:szCs w:val="18"/>
        </w:rPr>
      </w:pPr>
      <w:bookmarkStart w:id="11" w:name="_Toc387057509"/>
      <w:r w:rsidRPr="001B1B63">
        <w:rPr>
          <w:rFonts w:ascii="Verdana" w:hAnsi="Verdana"/>
          <w:sz w:val="18"/>
          <w:szCs w:val="18"/>
        </w:rPr>
        <w:t xml:space="preserve">Rysunek </w:t>
      </w:r>
      <w:r w:rsidR="00017EA8" w:rsidRPr="001B1B63">
        <w:rPr>
          <w:rFonts w:ascii="Verdana" w:hAnsi="Verdana"/>
        </w:rPr>
        <w:fldChar w:fldCharType="begin"/>
      </w:r>
      <w:r w:rsidRPr="001B1B63">
        <w:rPr>
          <w:rFonts w:ascii="Verdana" w:hAnsi="Verdana"/>
          <w:sz w:val="18"/>
          <w:szCs w:val="18"/>
        </w:rPr>
        <w:instrText xml:space="preserve"> SEQ Rysunek \* ARABIC </w:instrText>
      </w:r>
      <w:r w:rsidR="00017EA8" w:rsidRPr="001B1B63">
        <w:rPr>
          <w:rFonts w:ascii="Verdana" w:hAnsi="Verdana"/>
        </w:rPr>
        <w:fldChar w:fldCharType="separate"/>
      </w:r>
      <w:r w:rsidR="001C370F">
        <w:rPr>
          <w:rFonts w:ascii="Verdana" w:hAnsi="Verdana"/>
          <w:noProof/>
          <w:sz w:val="18"/>
          <w:szCs w:val="18"/>
        </w:rPr>
        <w:t>1</w:t>
      </w:r>
      <w:r w:rsidR="00017EA8" w:rsidRPr="001B1B63">
        <w:rPr>
          <w:rFonts w:ascii="Verdana" w:hAnsi="Verdana"/>
        </w:rPr>
        <w:fldChar w:fldCharType="end"/>
      </w:r>
      <w:r w:rsidRPr="001B1B63">
        <w:rPr>
          <w:rFonts w:ascii="Verdana" w:hAnsi="Verdana" w:cs="Tahoma"/>
          <w:bCs w:val="0"/>
          <w:sz w:val="18"/>
          <w:szCs w:val="18"/>
        </w:rPr>
        <w:t xml:space="preserve"> Komunikat o nie wypełnieniu pola obowiązkowego</w:t>
      </w:r>
      <w:bookmarkEnd w:id="11"/>
    </w:p>
    <w:p w:rsidR="00DF3EC0" w:rsidRPr="001B1B63" w:rsidRDefault="00DF3EC0" w:rsidP="00DF3EC0">
      <w:pPr>
        <w:jc w:val="both"/>
        <w:rPr>
          <w:rFonts w:ascii="Verdana" w:hAnsi="Verdana" w:cs="Tahoma"/>
          <w:sz w:val="22"/>
        </w:rPr>
      </w:pPr>
    </w:p>
    <w:p w:rsidR="00DF3EC0" w:rsidRPr="001B1B63" w:rsidRDefault="00DF3EC0" w:rsidP="00DF3EC0">
      <w:pPr>
        <w:jc w:val="both"/>
        <w:rPr>
          <w:rFonts w:ascii="Verdana" w:hAnsi="Verdana" w:cs="Tahoma"/>
          <w:sz w:val="22"/>
        </w:rPr>
      </w:pPr>
    </w:p>
    <w:p w:rsidR="00DF3EC0" w:rsidRPr="001B1B63" w:rsidRDefault="00DF3EC0" w:rsidP="007A02BA">
      <w:pPr>
        <w:pStyle w:val="Nagwek3"/>
      </w:pPr>
      <w:bookmarkStart w:id="12" w:name="_Toc290034955"/>
      <w:bookmarkStart w:id="13" w:name="_Toc387057581"/>
      <w:r w:rsidRPr="001B1B63">
        <w:t>Kalendarze i słowniki</w:t>
      </w:r>
      <w:bookmarkEnd w:id="12"/>
      <w:bookmarkEnd w:id="13"/>
    </w:p>
    <w:p w:rsidR="00DF3EC0" w:rsidRPr="001B1B63" w:rsidRDefault="00DF3EC0" w:rsidP="00DF3EC0">
      <w:pPr>
        <w:ind w:firstLine="1080"/>
        <w:rPr>
          <w:rFonts w:ascii="Verdana" w:hAnsi="Verdana"/>
          <w:b/>
        </w:rPr>
      </w:pPr>
    </w:p>
    <w:p w:rsidR="00DF3EC0" w:rsidRPr="001B1B63" w:rsidRDefault="00DF3EC0" w:rsidP="00DF3EC0">
      <w:pPr>
        <w:spacing w:line="360" w:lineRule="auto"/>
        <w:jc w:val="both"/>
        <w:rPr>
          <w:rFonts w:ascii="Verdana" w:hAnsi="Verdana"/>
          <w:sz w:val="22"/>
          <w:szCs w:val="22"/>
        </w:rPr>
      </w:pPr>
      <w:r w:rsidRPr="001B1B63">
        <w:rPr>
          <w:rFonts w:ascii="Verdana" w:hAnsi="Verdana"/>
          <w:sz w:val="22"/>
          <w:szCs w:val="22"/>
        </w:rPr>
        <w:t xml:space="preserve">System </w:t>
      </w:r>
      <w:proofErr w:type="spellStart"/>
      <w:r w:rsidRPr="001B1B63">
        <w:rPr>
          <w:rFonts w:ascii="Verdana" w:hAnsi="Verdana"/>
          <w:b/>
          <w:sz w:val="22"/>
          <w:szCs w:val="22"/>
        </w:rPr>
        <w:t>Docusafe®Dokument</w:t>
      </w:r>
      <w:proofErr w:type="spellEnd"/>
      <w:r w:rsidRPr="001B1B63">
        <w:rPr>
          <w:rFonts w:ascii="Verdana" w:hAnsi="Verdana"/>
          <w:sz w:val="22"/>
          <w:szCs w:val="22"/>
        </w:rPr>
        <w:t xml:space="preserve"> został wyposażony w mechanizmy ułatwiające korzystanie z funkcji systemu i wykonywanie operacji na dokumentach, w postaci komunikatów systemowych podpowiadających użytkownikowi, jaką czynność wykonał niepoprawnie( np. komunikat o nie wypełnieniu pola obowiązkowego) i narzędzi ułatwiających wykonanie określonej czynności (np. słowniki i kalendarze).</w:t>
      </w:r>
    </w:p>
    <w:p w:rsidR="00DF3EC0" w:rsidRPr="001B1B63" w:rsidRDefault="00DF3EC0" w:rsidP="00DF3EC0">
      <w:pPr>
        <w:spacing w:line="360" w:lineRule="auto"/>
        <w:rPr>
          <w:rFonts w:ascii="Verdana" w:hAnsi="Verdana"/>
          <w:sz w:val="22"/>
          <w:szCs w:val="22"/>
        </w:rPr>
      </w:pPr>
    </w:p>
    <w:p w:rsidR="00DF3EC0" w:rsidRPr="001B1B63" w:rsidRDefault="00DF3EC0" w:rsidP="009D6DCC">
      <w:pPr>
        <w:pStyle w:val="Nagwek4"/>
      </w:pPr>
      <w:bookmarkStart w:id="14" w:name="_Toc290034956"/>
      <w:r w:rsidRPr="001B1B63">
        <w:t>Kalendarz</w:t>
      </w:r>
      <w:bookmarkEnd w:id="14"/>
    </w:p>
    <w:p w:rsidR="00DF3EC0" w:rsidRPr="001B1B63" w:rsidRDefault="00DF3EC0" w:rsidP="00DF3EC0">
      <w:pPr>
        <w:ind w:firstLine="1620"/>
        <w:rPr>
          <w:rFonts w:ascii="Verdana" w:hAnsi="Verdana"/>
          <w:b/>
          <w:sz w:val="22"/>
          <w:szCs w:val="22"/>
        </w:rPr>
      </w:pPr>
    </w:p>
    <w:p w:rsidR="00DF3EC0" w:rsidRPr="001B1B63" w:rsidRDefault="00DF3EC0" w:rsidP="00DF3EC0">
      <w:pPr>
        <w:spacing w:line="360" w:lineRule="auto"/>
        <w:jc w:val="both"/>
        <w:rPr>
          <w:rFonts w:ascii="Verdana" w:hAnsi="Verdana"/>
          <w:sz w:val="22"/>
          <w:szCs w:val="22"/>
        </w:rPr>
      </w:pPr>
      <w:r w:rsidRPr="001B1B63">
        <w:rPr>
          <w:rFonts w:ascii="Verdana" w:hAnsi="Verdana"/>
          <w:sz w:val="22"/>
          <w:szCs w:val="22"/>
        </w:rPr>
        <w:t>W systemie istnieją dwa sposoby wypełniania pola daty:</w:t>
      </w:r>
    </w:p>
    <w:p w:rsidR="00DF3EC0" w:rsidRPr="001B1B63" w:rsidRDefault="00DF3EC0" w:rsidP="0080287B">
      <w:pPr>
        <w:numPr>
          <w:ilvl w:val="0"/>
          <w:numId w:val="7"/>
        </w:numPr>
        <w:spacing w:line="360" w:lineRule="auto"/>
        <w:jc w:val="both"/>
        <w:rPr>
          <w:rFonts w:ascii="Verdana" w:hAnsi="Verdana"/>
          <w:sz w:val="22"/>
          <w:szCs w:val="22"/>
        </w:rPr>
      </w:pPr>
      <w:r w:rsidRPr="001B1B63">
        <w:rPr>
          <w:rFonts w:ascii="Verdana" w:hAnsi="Verdana"/>
          <w:sz w:val="22"/>
          <w:szCs w:val="22"/>
        </w:rPr>
        <w:t>„ręcznie” poprzez wpisanie daty w określonym formacie przy użyciu klawiatury,</w:t>
      </w:r>
    </w:p>
    <w:p w:rsidR="00DF3EC0" w:rsidRPr="001B1B63" w:rsidRDefault="00DF3EC0" w:rsidP="0080287B">
      <w:pPr>
        <w:numPr>
          <w:ilvl w:val="0"/>
          <w:numId w:val="7"/>
        </w:numPr>
        <w:spacing w:line="360" w:lineRule="auto"/>
        <w:jc w:val="both"/>
        <w:rPr>
          <w:rFonts w:ascii="Verdana" w:hAnsi="Verdana"/>
          <w:sz w:val="22"/>
          <w:szCs w:val="22"/>
        </w:rPr>
      </w:pPr>
      <w:r w:rsidRPr="001B1B63">
        <w:rPr>
          <w:rFonts w:ascii="Verdana" w:hAnsi="Verdana"/>
          <w:sz w:val="22"/>
          <w:szCs w:val="22"/>
        </w:rPr>
        <w:t>poprzez wybór daty przy użyciu kalendarza.</w:t>
      </w:r>
    </w:p>
    <w:p w:rsidR="00BB4D06" w:rsidRPr="00BB4D06" w:rsidRDefault="00BB4D06" w:rsidP="00BB4D06">
      <w:pPr>
        <w:spacing w:line="360" w:lineRule="auto"/>
        <w:jc w:val="both"/>
        <w:rPr>
          <w:rFonts w:ascii="Verdana" w:hAnsi="Verdana"/>
          <w:sz w:val="22"/>
          <w:szCs w:val="22"/>
        </w:rPr>
      </w:pPr>
      <w:r w:rsidRPr="00BB4D06">
        <w:rPr>
          <w:rFonts w:ascii="Verdana" w:hAnsi="Verdana"/>
          <w:sz w:val="22"/>
          <w:szCs w:val="22"/>
        </w:rPr>
        <w:t>Wywołanie kalendarza odbywa się poprzez kliknięcie znajdującego się z prawej strony pola ikonki kalendarza.</w:t>
      </w:r>
    </w:p>
    <w:p w:rsidR="00DF3EC0" w:rsidRDefault="00DF3EC0" w:rsidP="001B1B63">
      <w:pPr>
        <w:jc w:val="both"/>
        <w:rPr>
          <w:rFonts w:ascii="Verdana" w:hAnsi="Verdana"/>
          <w:sz w:val="22"/>
          <w:szCs w:val="22"/>
        </w:rPr>
      </w:pPr>
    </w:p>
    <w:p w:rsidR="001B680B" w:rsidRPr="001B1B63" w:rsidRDefault="001B680B" w:rsidP="001B680B">
      <w:pPr>
        <w:jc w:val="center"/>
        <w:rPr>
          <w:rFonts w:ascii="Verdana" w:hAnsi="Verdana" w:cs="Tahoma"/>
        </w:rPr>
      </w:pPr>
      <w:r>
        <w:rPr>
          <w:rFonts w:ascii="Verdana" w:hAnsi="Verdana" w:cs="Tahoma"/>
          <w:noProof/>
        </w:rPr>
        <w:drawing>
          <wp:inline distT="0" distB="0" distL="0" distR="0">
            <wp:extent cx="361954" cy="241300"/>
            <wp:effectExtent l="190500" t="152400" r="171446" b="139700"/>
            <wp:docPr id="13" name="Obraz 12" descr="calend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endar.JPG"/>
                    <pic:cNvPicPr/>
                  </pic:nvPicPr>
                  <pic:blipFill>
                    <a:blip r:embed="rId12" cstate="print"/>
                    <a:stretch>
                      <a:fillRect/>
                    </a:stretch>
                  </pic:blipFill>
                  <pic:spPr>
                    <a:xfrm>
                      <a:off x="0" y="0"/>
                      <a:ext cx="361952" cy="241299"/>
                    </a:xfrm>
                    <a:prstGeom prst="rect">
                      <a:avLst/>
                    </a:prstGeom>
                    <a:ln>
                      <a:noFill/>
                    </a:ln>
                    <a:effectLst>
                      <a:outerShdw blurRad="190500" algn="tl" rotWithShape="0">
                        <a:srgbClr val="000000">
                          <a:alpha val="70000"/>
                        </a:srgbClr>
                      </a:outerShdw>
                    </a:effectLst>
                  </pic:spPr>
                </pic:pic>
              </a:graphicData>
            </a:graphic>
          </wp:inline>
        </w:drawing>
      </w:r>
    </w:p>
    <w:p w:rsidR="00DF3EC0" w:rsidRPr="001B1B63" w:rsidRDefault="00DF3EC0" w:rsidP="003E7AF6">
      <w:pPr>
        <w:pStyle w:val="Legenda"/>
        <w:jc w:val="center"/>
        <w:rPr>
          <w:rFonts w:ascii="Verdana" w:hAnsi="Verdana"/>
          <w:sz w:val="18"/>
          <w:szCs w:val="18"/>
        </w:rPr>
      </w:pPr>
      <w:bookmarkStart w:id="15" w:name="_Toc387057510"/>
      <w:r w:rsidRPr="001B1B63">
        <w:rPr>
          <w:rFonts w:ascii="Verdana" w:hAnsi="Verdana"/>
          <w:sz w:val="18"/>
          <w:szCs w:val="18"/>
        </w:rPr>
        <w:t xml:space="preserve">Rysunek </w:t>
      </w:r>
      <w:r w:rsidR="00017EA8" w:rsidRPr="001B1B63">
        <w:rPr>
          <w:rFonts w:ascii="Verdana" w:hAnsi="Verdana"/>
        </w:rPr>
        <w:fldChar w:fldCharType="begin"/>
      </w:r>
      <w:r w:rsidRPr="001B1B63">
        <w:rPr>
          <w:rFonts w:ascii="Verdana" w:hAnsi="Verdana"/>
          <w:sz w:val="18"/>
          <w:szCs w:val="18"/>
        </w:rPr>
        <w:instrText xml:space="preserve"> SEQ Rysunek \* ARABIC </w:instrText>
      </w:r>
      <w:r w:rsidR="00017EA8" w:rsidRPr="001B1B63">
        <w:rPr>
          <w:rFonts w:ascii="Verdana" w:hAnsi="Verdana"/>
        </w:rPr>
        <w:fldChar w:fldCharType="separate"/>
      </w:r>
      <w:r w:rsidR="001C370F">
        <w:rPr>
          <w:rFonts w:ascii="Verdana" w:hAnsi="Verdana"/>
          <w:noProof/>
          <w:sz w:val="18"/>
          <w:szCs w:val="18"/>
        </w:rPr>
        <w:t>2</w:t>
      </w:r>
      <w:r w:rsidR="00017EA8" w:rsidRPr="001B1B63">
        <w:rPr>
          <w:rFonts w:ascii="Verdana" w:hAnsi="Verdana"/>
        </w:rPr>
        <w:fldChar w:fldCharType="end"/>
      </w:r>
      <w:r w:rsidRPr="001B1B63">
        <w:rPr>
          <w:rFonts w:ascii="Verdana" w:hAnsi="Verdana"/>
          <w:sz w:val="18"/>
          <w:szCs w:val="18"/>
        </w:rPr>
        <w:t xml:space="preserve"> Ikona wywołująca kalendarz</w:t>
      </w:r>
      <w:bookmarkEnd w:id="15"/>
    </w:p>
    <w:p w:rsidR="00DF3EC0" w:rsidRPr="001B1B63" w:rsidRDefault="00DF3EC0" w:rsidP="001B1B63">
      <w:pPr>
        <w:spacing w:line="360" w:lineRule="auto"/>
        <w:jc w:val="both"/>
        <w:rPr>
          <w:rFonts w:ascii="Verdana" w:hAnsi="Verdana"/>
          <w:sz w:val="22"/>
          <w:szCs w:val="22"/>
        </w:rPr>
      </w:pPr>
      <w:r w:rsidRPr="001B1B63">
        <w:rPr>
          <w:rFonts w:ascii="Verdana" w:hAnsi="Verdana"/>
          <w:sz w:val="22"/>
          <w:szCs w:val="22"/>
        </w:rPr>
        <w:t>Po wyświetleniu się kalendarza (Rysunek 3) i kliknięciu wybranej daty system automatycznie wypełni pole daty.</w:t>
      </w:r>
    </w:p>
    <w:p w:rsidR="00DF3EC0" w:rsidRPr="001B1B63" w:rsidRDefault="00DF3EC0" w:rsidP="001B1B63">
      <w:pPr>
        <w:tabs>
          <w:tab w:val="left" w:pos="3660"/>
        </w:tabs>
        <w:spacing w:line="360" w:lineRule="auto"/>
        <w:jc w:val="both"/>
        <w:rPr>
          <w:rFonts w:ascii="Verdana" w:hAnsi="Verdana"/>
          <w:sz w:val="22"/>
          <w:szCs w:val="22"/>
        </w:rPr>
      </w:pPr>
      <w:r w:rsidRPr="001B1B63">
        <w:rPr>
          <w:rFonts w:ascii="Verdana" w:hAnsi="Verdana"/>
          <w:sz w:val="22"/>
          <w:szCs w:val="22"/>
        </w:rPr>
        <w:tab/>
      </w:r>
    </w:p>
    <w:p w:rsidR="00DF3EC0" w:rsidRPr="001B1B63" w:rsidRDefault="001B680B" w:rsidP="001B680B">
      <w:pPr>
        <w:jc w:val="center"/>
        <w:rPr>
          <w:rFonts w:ascii="Verdana" w:hAnsi="Verdana" w:cs="Tahoma"/>
        </w:rPr>
      </w:pPr>
      <w:r>
        <w:rPr>
          <w:rFonts w:ascii="Verdana" w:hAnsi="Verdana" w:cs="Tahoma"/>
          <w:noProof/>
        </w:rPr>
        <w:drawing>
          <wp:inline distT="0" distB="0" distL="0" distR="0">
            <wp:extent cx="2181225" cy="2190750"/>
            <wp:effectExtent l="190500" t="152400" r="180975" b="133350"/>
            <wp:docPr id="14" name="Obraz 13" descr="1calend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calendar.JPG"/>
                    <pic:cNvPicPr/>
                  </pic:nvPicPr>
                  <pic:blipFill>
                    <a:blip r:embed="rId13" cstate="print"/>
                    <a:stretch>
                      <a:fillRect/>
                    </a:stretch>
                  </pic:blipFill>
                  <pic:spPr>
                    <a:xfrm>
                      <a:off x="0" y="0"/>
                      <a:ext cx="2181225" cy="2190750"/>
                    </a:xfrm>
                    <a:prstGeom prst="rect">
                      <a:avLst/>
                    </a:prstGeom>
                    <a:ln>
                      <a:noFill/>
                    </a:ln>
                    <a:effectLst>
                      <a:outerShdw blurRad="190500" algn="tl" rotWithShape="0">
                        <a:srgbClr val="000000">
                          <a:alpha val="70000"/>
                        </a:srgbClr>
                      </a:outerShdw>
                    </a:effectLst>
                  </pic:spPr>
                </pic:pic>
              </a:graphicData>
            </a:graphic>
          </wp:inline>
        </w:drawing>
      </w:r>
    </w:p>
    <w:p w:rsidR="00DF3EC0" w:rsidRPr="001B1B63" w:rsidRDefault="00DF3EC0" w:rsidP="00DF3EC0">
      <w:pPr>
        <w:jc w:val="both"/>
        <w:rPr>
          <w:rFonts w:ascii="Verdana" w:hAnsi="Verdana" w:cs="Tahoma"/>
        </w:rPr>
      </w:pPr>
    </w:p>
    <w:p w:rsidR="00DF3EC0" w:rsidRPr="001B1B63" w:rsidRDefault="00DF3EC0" w:rsidP="00DF3EC0">
      <w:pPr>
        <w:pStyle w:val="Legenda"/>
        <w:jc w:val="center"/>
        <w:rPr>
          <w:rFonts w:ascii="Verdana" w:hAnsi="Verdana"/>
          <w:sz w:val="18"/>
          <w:szCs w:val="18"/>
        </w:rPr>
      </w:pPr>
      <w:bookmarkStart w:id="16" w:name="_Toc387057511"/>
      <w:r w:rsidRPr="001B1B63">
        <w:rPr>
          <w:rFonts w:ascii="Verdana" w:hAnsi="Verdana"/>
          <w:sz w:val="18"/>
          <w:szCs w:val="18"/>
        </w:rPr>
        <w:t xml:space="preserve">Rysunek </w:t>
      </w:r>
      <w:r w:rsidR="00017EA8" w:rsidRPr="001B1B63">
        <w:rPr>
          <w:rFonts w:ascii="Verdana" w:hAnsi="Verdana"/>
        </w:rPr>
        <w:fldChar w:fldCharType="begin"/>
      </w:r>
      <w:r w:rsidRPr="001B1B63">
        <w:rPr>
          <w:rFonts w:ascii="Verdana" w:hAnsi="Verdana"/>
          <w:sz w:val="18"/>
          <w:szCs w:val="18"/>
        </w:rPr>
        <w:instrText xml:space="preserve"> SEQ Rysunek \* ARABIC </w:instrText>
      </w:r>
      <w:r w:rsidR="00017EA8" w:rsidRPr="001B1B63">
        <w:rPr>
          <w:rFonts w:ascii="Verdana" w:hAnsi="Verdana"/>
        </w:rPr>
        <w:fldChar w:fldCharType="separate"/>
      </w:r>
      <w:r w:rsidR="001C370F">
        <w:rPr>
          <w:rFonts w:ascii="Verdana" w:hAnsi="Verdana"/>
          <w:noProof/>
          <w:sz w:val="18"/>
          <w:szCs w:val="18"/>
        </w:rPr>
        <w:t>3</w:t>
      </w:r>
      <w:r w:rsidR="00017EA8" w:rsidRPr="001B1B63">
        <w:rPr>
          <w:rFonts w:ascii="Verdana" w:hAnsi="Verdana"/>
        </w:rPr>
        <w:fldChar w:fldCharType="end"/>
      </w:r>
      <w:r w:rsidRPr="001B1B63">
        <w:rPr>
          <w:rFonts w:ascii="Verdana" w:hAnsi="Verdana"/>
          <w:sz w:val="18"/>
          <w:szCs w:val="18"/>
        </w:rPr>
        <w:t xml:space="preserve"> Kalendarz</w:t>
      </w:r>
      <w:bookmarkEnd w:id="16"/>
    </w:p>
    <w:p w:rsidR="00DF3EC0" w:rsidRPr="001B1B63" w:rsidRDefault="00DF3EC0" w:rsidP="00DF3EC0">
      <w:pPr>
        <w:rPr>
          <w:rFonts w:ascii="Verdana" w:hAnsi="Verdana"/>
        </w:rPr>
      </w:pPr>
    </w:p>
    <w:p w:rsidR="00DF3EC0" w:rsidRPr="009D6DCC" w:rsidRDefault="00DF3EC0" w:rsidP="009D6DCC">
      <w:pPr>
        <w:pStyle w:val="Nagwek4"/>
      </w:pPr>
      <w:bookmarkStart w:id="17" w:name="_Toc290034957"/>
      <w:r w:rsidRPr="009D6DCC">
        <w:t>Słowniki</w:t>
      </w:r>
      <w:bookmarkEnd w:id="17"/>
    </w:p>
    <w:p w:rsidR="00DF3EC0" w:rsidRPr="001B1B63" w:rsidRDefault="00DF3EC0" w:rsidP="00DF3EC0">
      <w:pPr>
        <w:rPr>
          <w:rFonts w:ascii="Verdana" w:hAnsi="Verdana"/>
          <w:b/>
          <w:sz w:val="22"/>
          <w:szCs w:val="22"/>
        </w:rPr>
      </w:pPr>
    </w:p>
    <w:p w:rsidR="00DF3EC0" w:rsidRPr="001B1B63" w:rsidRDefault="00DF3EC0" w:rsidP="00DF3EC0">
      <w:pPr>
        <w:spacing w:line="360" w:lineRule="auto"/>
        <w:jc w:val="both"/>
        <w:rPr>
          <w:rFonts w:ascii="Verdana" w:hAnsi="Verdana"/>
          <w:sz w:val="22"/>
          <w:szCs w:val="22"/>
        </w:rPr>
      </w:pPr>
      <w:r w:rsidRPr="001B1B63">
        <w:rPr>
          <w:rFonts w:ascii="Verdana" w:hAnsi="Verdana"/>
          <w:sz w:val="22"/>
          <w:szCs w:val="22"/>
        </w:rPr>
        <w:t>Część pól występujących w systemie jest wypełniana automatycznie po kliknięciu na wybranej pozycji w tym polu, np. pole: Sposób odbioru może zawierać takie pozycje wyboru jak: Poczta, Osobiście, Kurier itp. Przykładowe pola słownikowe to: Sposób dostarczenia, Sposób odbioru, Rodzaj pisma</w:t>
      </w:r>
      <w:r w:rsidR="00C736ED">
        <w:rPr>
          <w:rFonts w:ascii="Verdana" w:hAnsi="Verdana"/>
          <w:sz w:val="22"/>
          <w:szCs w:val="22"/>
        </w:rPr>
        <w:t xml:space="preserve"> </w:t>
      </w:r>
      <w:r w:rsidRPr="001B1B63">
        <w:rPr>
          <w:rFonts w:ascii="Verdana" w:hAnsi="Verdana"/>
          <w:sz w:val="22"/>
          <w:szCs w:val="22"/>
        </w:rPr>
        <w:t>itp. Dodawać i usuwać pozycje zawarte w polach słownikowych może jedynie administrator systemu.</w:t>
      </w:r>
    </w:p>
    <w:p w:rsidR="009D6DCC" w:rsidRPr="009D6DCC" w:rsidRDefault="00DF3EC0" w:rsidP="009D6DCC">
      <w:pPr>
        <w:spacing w:line="360" w:lineRule="auto"/>
        <w:jc w:val="both"/>
        <w:rPr>
          <w:rFonts w:ascii="Verdana" w:hAnsi="Verdana"/>
          <w:sz w:val="22"/>
          <w:szCs w:val="22"/>
        </w:rPr>
      </w:pPr>
      <w:r w:rsidRPr="001B1B63">
        <w:rPr>
          <w:rFonts w:ascii="Verdana" w:hAnsi="Verdana"/>
          <w:sz w:val="22"/>
          <w:szCs w:val="22"/>
        </w:rPr>
        <w:t>Ponadto system został wyposażony w słowniki nadawców i odbiorców pism, w których są zapisywane i przechowywane informacje dotyczące nadawców i odbiorców.</w:t>
      </w:r>
      <w:r w:rsidR="009D6DCC">
        <w:rPr>
          <w:rFonts w:ascii="Verdana" w:hAnsi="Verdana"/>
          <w:b/>
          <w:sz w:val="22"/>
          <w:szCs w:val="22"/>
        </w:rPr>
        <w:br w:type="page"/>
      </w:r>
    </w:p>
    <w:p w:rsidR="00DF3EC0" w:rsidRPr="001B1B63" w:rsidRDefault="00DF3EC0" w:rsidP="007A02BA">
      <w:pPr>
        <w:pStyle w:val="Nagwek3"/>
        <w:rPr>
          <w:szCs w:val="24"/>
        </w:rPr>
      </w:pPr>
      <w:bookmarkStart w:id="18" w:name="_Toc290034958"/>
      <w:bookmarkStart w:id="19" w:name="_Toc387057582"/>
      <w:r w:rsidRPr="001B1B63">
        <w:t>Komunikaty systemowe</w:t>
      </w:r>
      <w:bookmarkEnd w:id="18"/>
      <w:bookmarkEnd w:id="19"/>
    </w:p>
    <w:p w:rsidR="00DF3EC0" w:rsidRPr="001B1B63" w:rsidRDefault="00DF3EC0" w:rsidP="001B1B63">
      <w:pPr>
        <w:ind w:firstLine="1080"/>
        <w:jc w:val="both"/>
        <w:rPr>
          <w:rFonts w:ascii="Verdana" w:hAnsi="Verdana"/>
          <w:b/>
        </w:rPr>
      </w:pPr>
    </w:p>
    <w:p w:rsidR="00DF3EC0" w:rsidRPr="001B1B63" w:rsidRDefault="00DF3EC0" w:rsidP="001B1B63">
      <w:pPr>
        <w:spacing w:line="360" w:lineRule="auto"/>
        <w:jc w:val="both"/>
        <w:rPr>
          <w:rFonts w:ascii="Verdana" w:hAnsi="Verdana"/>
          <w:sz w:val="22"/>
          <w:szCs w:val="22"/>
        </w:rPr>
      </w:pPr>
      <w:r w:rsidRPr="001B1B63">
        <w:rPr>
          <w:rFonts w:ascii="Verdana" w:hAnsi="Verdana"/>
          <w:sz w:val="22"/>
          <w:szCs w:val="22"/>
        </w:rPr>
        <w:t>W przypadku, gdy użytkownik nie wypełni pola obowiązkowego, przekroczy dopuszczalną ilość znaków w polu lub wykona niewłaściwą operację w systemie, pojawi się w kolorze czerwonym odpowiedni komunikat informacyjny ( napis w kolorze czerwonym, czarnym lub okno z komunikatem). Komunikat taki zniknie z ekranu dopiero po wykonaniu właściwej czynności, na przykład:., jeżeli w trakcie zapisywania pisma wchodzącego pojawił się komunikat: „Nie wybrano rodzaju pisma” – należy powrócić do formularza pisma wchodzącego i wybrać rodzaj pisma w polu o tej samej nazwie.</w:t>
      </w:r>
    </w:p>
    <w:p w:rsidR="00DF3EC0" w:rsidRPr="001B1B63" w:rsidRDefault="00DF3EC0" w:rsidP="001B1B63">
      <w:pPr>
        <w:tabs>
          <w:tab w:val="center" w:pos="5256"/>
          <w:tab w:val="right" w:pos="9792"/>
        </w:tabs>
        <w:spacing w:line="360" w:lineRule="auto"/>
        <w:jc w:val="both"/>
        <w:rPr>
          <w:rFonts w:ascii="Verdana" w:hAnsi="Verdana"/>
          <w:sz w:val="22"/>
          <w:szCs w:val="22"/>
        </w:rPr>
      </w:pPr>
    </w:p>
    <w:p w:rsidR="00DF3EC0" w:rsidRPr="001B1B63" w:rsidRDefault="00DF3EC0" w:rsidP="00160912">
      <w:pPr>
        <w:pStyle w:val="Nagwek1"/>
      </w:pPr>
      <w:bookmarkStart w:id="20" w:name="_Toc290034959"/>
      <w:bookmarkStart w:id="21" w:name="_Toc387057583"/>
      <w:r w:rsidRPr="001B1B63">
        <w:t>Rozpoczęcie pracy z systemem</w:t>
      </w:r>
      <w:bookmarkEnd w:id="20"/>
      <w:bookmarkEnd w:id="21"/>
    </w:p>
    <w:p w:rsidR="00DF3EC0" w:rsidRPr="001B1B63" w:rsidRDefault="00DF3EC0" w:rsidP="00DF3EC0">
      <w:pPr>
        <w:spacing w:line="360" w:lineRule="auto"/>
        <w:rPr>
          <w:rFonts w:ascii="Verdana" w:hAnsi="Verdana"/>
          <w:sz w:val="22"/>
          <w:szCs w:val="22"/>
        </w:rPr>
      </w:pPr>
      <w:r w:rsidRPr="001B1B63">
        <w:rPr>
          <w:rFonts w:ascii="Verdana" w:hAnsi="Verdana"/>
          <w:sz w:val="22"/>
          <w:szCs w:val="22"/>
        </w:rPr>
        <w:t xml:space="preserve">Niniejszy rozdział zawiera podstawowe informacje na temat rozpoczęcia pracy z systemem. </w:t>
      </w:r>
      <w:proofErr w:type="spellStart"/>
      <w:r w:rsidRPr="001B1B63">
        <w:rPr>
          <w:rFonts w:ascii="Verdana" w:hAnsi="Verdana"/>
          <w:b/>
          <w:i/>
          <w:sz w:val="22"/>
          <w:szCs w:val="22"/>
        </w:rPr>
        <w:t>DocuSafe®Dokument</w:t>
      </w:r>
      <w:proofErr w:type="spellEnd"/>
      <w:r w:rsidRPr="001B1B63">
        <w:rPr>
          <w:rFonts w:ascii="Verdana" w:hAnsi="Verdana"/>
          <w:sz w:val="22"/>
          <w:szCs w:val="22"/>
        </w:rPr>
        <w:t xml:space="preserve">. W rozdziale opisano: </w:t>
      </w:r>
    </w:p>
    <w:p w:rsidR="00DF3EC0" w:rsidRPr="001B1B63" w:rsidRDefault="00DF3EC0" w:rsidP="0080287B">
      <w:pPr>
        <w:numPr>
          <w:ilvl w:val="0"/>
          <w:numId w:val="8"/>
        </w:numPr>
        <w:spacing w:line="360" w:lineRule="auto"/>
        <w:rPr>
          <w:rFonts w:ascii="Verdana" w:hAnsi="Verdana"/>
          <w:sz w:val="22"/>
          <w:szCs w:val="22"/>
        </w:rPr>
      </w:pPr>
      <w:r w:rsidRPr="001B1B63">
        <w:rPr>
          <w:rFonts w:ascii="Verdana" w:hAnsi="Verdana"/>
          <w:sz w:val="22"/>
          <w:szCs w:val="22"/>
        </w:rPr>
        <w:t>Rozpoczęcie pracy z systemem,</w:t>
      </w:r>
    </w:p>
    <w:p w:rsidR="00DF3EC0" w:rsidRPr="001B1B63" w:rsidRDefault="00DF3EC0" w:rsidP="0080287B">
      <w:pPr>
        <w:numPr>
          <w:ilvl w:val="0"/>
          <w:numId w:val="8"/>
        </w:numPr>
        <w:spacing w:line="360" w:lineRule="auto"/>
        <w:rPr>
          <w:rFonts w:ascii="Verdana" w:hAnsi="Verdana"/>
          <w:sz w:val="22"/>
          <w:szCs w:val="22"/>
        </w:rPr>
      </w:pPr>
      <w:r w:rsidRPr="001B1B63">
        <w:rPr>
          <w:rFonts w:ascii="Verdana" w:hAnsi="Verdana"/>
          <w:sz w:val="22"/>
          <w:szCs w:val="22"/>
        </w:rPr>
        <w:t>Postępowanie w przypadku zagubienia hasła,</w:t>
      </w:r>
    </w:p>
    <w:p w:rsidR="00DF3EC0" w:rsidRPr="001B1B63" w:rsidRDefault="00DF3EC0" w:rsidP="0080287B">
      <w:pPr>
        <w:numPr>
          <w:ilvl w:val="0"/>
          <w:numId w:val="8"/>
        </w:numPr>
        <w:spacing w:line="360" w:lineRule="auto"/>
        <w:rPr>
          <w:rFonts w:ascii="Verdana" w:hAnsi="Verdana"/>
          <w:sz w:val="22"/>
          <w:szCs w:val="22"/>
        </w:rPr>
      </w:pPr>
      <w:r w:rsidRPr="001B1B63">
        <w:rPr>
          <w:rFonts w:ascii="Verdana" w:hAnsi="Verdana"/>
          <w:sz w:val="22"/>
          <w:szCs w:val="22"/>
        </w:rPr>
        <w:t>Sposób zmiany hasła.</w:t>
      </w:r>
    </w:p>
    <w:p w:rsidR="00DF3EC0" w:rsidRPr="001B1B63" w:rsidRDefault="00DF3EC0" w:rsidP="00DF3EC0">
      <w:pPr>
        <w:ind w:left="540"/>
        <w:jc w:val="both"/>
        <w:rPr>
          <w:rFonts w:ascii="Verdana" w:hAnsi="Verdana" w:cs="Tahoma"/>
          <w:sz w:val="22"/>
          <w:szCs w:val="22"/>
        </w:rPr>
      </w:pPr>
    </w:p>
    <w:p w:rsidR="00DF3EC0" w:rsidRPr="001B1B63" w:rsidRDefault="00DF3EC0" w:rsidP="007A02BA">
      <w:pPr>
        <w:pStyle w:val="Nagwek2"/>
      </w:pPr>
      <w:bookmarkStart w:id="22" w:name="_Toc290034960"/>
      <w:bookmarkStart w:id="23" w:name="_Toc387057584"/>
      <w:r w:rsidRPr="001B1B63">
        <w:t>Polityka uprawnień do systemu</w:t>
      </w:r>
      <w:bookmarkEnd w:id="22"/>
      <w:bookmarkEnd w:id="23"/>
    </w:p>
    <w:p w:rsidR="00DF3EC0" w:rsidRPr="001B1B63" w:rsidRDefault="00DF3EC0" w:rsidP="00EE74A2">
      <w:pPr>
        <w:spacing w:line="360" w:lineRule="auto"/>
        <w:jc w:val="both"/>
        <w:rPr>
          <w:rFonts w:ascii="Verdana" w:hAnsi="Verdana"/>
          <w:sz w:val="22"/>
          <w:szCs w:val="22"/>
        </w:rPr>
      </w:pPr>
      <w:r w:rsidRPr="001B1B63">
        <w:rPr>
          <w:rFonts w:ascii="Verdana" w:hAnsi="Verdana"/>
          <w:sz w:val="22"/>
          <w:szCs w:val="22"/>
        </w:rPr>
        <w:t xml:space="preserve">Możliwość wykonania określonej czynności w systemie </w:t>
      </w:r>
      <w:proofErr w:type="spellStart"/>
      <w:r w:rsidRPr="001B1B63">
        <w:rPr>
          <w:rFonts w:ascii="Verdana" w:hAnsi="Verdana"/>
          <w:b/>
          <w:i/>
          <w:sz w:val="22"/>
          <w:szCs w:val="22"/>
        </w:rPr>
        <w:t>DocuSafe®Dokument</w:t>
      </w:r>
      <w:proofErr w:type="spellEnd"/>
      <w:r w:rsidRPr="001B1B63">
        <w:rPr>
          <w:rFonts w:ascii="Verdana" w:hAnsi="Verdana"/>
          <w:sz w:val="22"/>
          <w:szCs w:val="22"/>
        </w:rPr>
        <w:t xml:space="preserve"> uzależniona jest od posiadania uprawnienia do wykonania tej czynności. Większość operacji wykonywanych w systemie ma przyporządkowane odpowiednie uprawnienie do wykonani tej czynności. Każdy z użytkowników systemu przypisaną ma odpowiednią rolę w systemie. Podczas wdrożenia zostaje przedefiniowany zbiór ról posiadających określony zestaw uprawnień, i tak: pracownik „kancelarii ogólnej” (sekretariatu) posiada inny zestaw uprawnień niż Przełożony Pracownika „kancelarii ogólnej” (sekretariatu), co nie wyklucza faktu, że część uprawnień jest wspólna. Użytkownik </w:t>
      </w:r>
      <w:r w:rsidR="002C3B5D" w:rsidRPr="001B1B63">
        <w:rPr>
          <w:rFonts w:ascii="Verdana" w:hAnsi="Verdana"/>
          <w:sz w:val="22"/>
          <w:szCs w:val="22"/>
        </w:rPr>
        <w:t>nieposiadający</w:t>
      </w:r>
      <w:r w:rsidRPr="001B1B63">
        <w:rPr>
          <w:rFonts w:ascii="Verdana" w:hAnsi="Verdana"/>
          <w:sz w:val="22"/>
          <w:szCs w:val="22"/>
        </w:rPr>
        <w:t xml:space="preserve"> uprawnienia do wykonania danej czynności w systemie zobaczy zablokowany przycisk, albo nie będzie widział danej funkcji. W przypadku, gdy wykona niedozwoloną operację, pojawi mu się w kolorze czerwonym komunikat informujący o braku uprawnienia do wykonania danej czynności.</w:t>
      </w:r>
    </w:p>
    <w:p w:rsidR="00DF3EC0" w:rsidRPr="001B1B63" w:rsidRDefault="00DF3EC0" w:rsidP="009D6DCC">
      <w:pPr>
        <w:jc w:val="both"/>
        <w:rPr>
          <w:rFonts w:ascii="Verdana" w:hAnsi="Verdana" w:cs="Tahoma"/>
          <w:sz w:val="22"/>
        </w:rPr>
      </w:pPr>
    </w:p>
    <w:p w:rsidR="00DF3EC0" w:rsidRPr="001B1B63" w:rsidRDefault="00DF3EC0" w:rsidP="007A02BA">
      <w:pPr>
        <w:pStyle w:val="Nagwek2"/>
      </w:pPr>
      <w:bookmarkStart w:id="24" w:name="_Toc290034961"/>
      <w:bookmarkStart w:id="25" w:name="_Toc387057585"/>
      <w:r w:rsidRPr="001B1B63">
        <w:t>Uruchomienie systemu</w:t>
      </w:r>
      <w:bookmarkEnd w:id="24"/>
      <w:bookmarkEnd w:id="25"/>
    </w:p>
    <w:p w:rsidR="00DF3EC0" w:rsidRPr="001B1B63" w:rsidRDefault="00DF3EC0" w:rsidP="00EE74A2">
      <w:pPr>
        <w:spacing w:line="360" w:lineRule="auto"/>
        <w:jc w:val="both"/>
        <w:rPr>
          <w:rFonts w:ascii="Verdana" w:hAnsi="Verdana"/>
          <w:sz w:val="22"/>
          <w:szCs w:val="22"/>
        </w:rPr>
      </w:pPr>
      <w:r w:rsidRPr="001B1B63">
        <w:rPr>
          <w:rFonts w:ascii="Verdana" w:hAnsi="Verdana"/>
          <w:sz w:val="22"/>
          <w:szCs w:val="22"/>
        </w:rPr>
        <w:t xml:space="preserve">Aby rozpocząć pracę z systemem </w:t>
      </w:r>
      <w:proofErr w:type="spellStart"/>
      <w:r w:rsidRPr="001B1B63">
        <w:rPr>
          <w:rFonts w:ascii="Verdana" w:hAnsi="Verdana"/>
          <w:b/>
          <w:i/>
          <w:sz w:val="22"/>
          <w:szCs w:val="22"/>
        </w:rPr>
        <w:t>Docusafe®Dokument</w:t>
      </w:r>
      <w:proofErr w:type="spellEnd"/>
      <w:r w:rsidRPr="001B1B63">
        <w:rPr>
          <w:rFonts w:ascii="Verdana" w:hAnsi="Verdana"/>
          <w:sz w:val="22"/>
          <w:szCs w:val="22"/>
        </w:rPr>
        <w:t xml:space="preserve"> należy się zalogować (tj.: wpisać nazwę użytkownika nadaną przez administratora systemu w polu </w:t>
      </w:r>
      <w:r w:rsidRPr="001B1B63">
        <w:rPr>
          <w:rFonts w:ascii="Verdana" w:hAnsi="Verdana"/>
          <w:i/>
          <w:sz w:val="22"/>
          <w:szCs w:val="22"/>
        </w:rPr>
        <w:t>Nazwa użytkownika</w:t>
      </w:r>
      <w:r w:rsidR="00EE74A2">
        <w:rPr>
          <w:rFonts w:ascii="Verdana" w:hAnsi="Verdana"/>
          <w:sz w:val="22"/>
          <w:szCs w:val="22"/>
        </w:rPr>
        <w:t xml:space="preserve"> (Rysunek 4</w:t>
      </w:r>
      <w:r w:rsidRPr="001B1B63">
        <w:rPr>
          <w:rFonts w:ascii="Verdana" w:hAnsi="Verdana"/>
          <w:sz w:val="22"/>
          <w:szCs w:val="22"/>
        </w:rPr>
        <w:t>).</w:t>
      </w:r>
    </w:p>
    <w:p w:rsidR="00DF3EC0" w:rsidRPr="00D86CAC" w:rsidRDefault="00DF3EC0" w:rsidP="00376378">
      <w:pPr>
        <w:pStyle w:val="Akapitzlist"/>
        <w:numPr>
          <w:ilvl w:val="0"/>
          <w:numId w:val="48"/>
        </w:numPr>
        <w:spacing w:line="360" w:lineRule="auto"/>
        <w:rPr>
          <w:rFonts w:ascii="Verdana" w:hAnsi="Verdana"/>
          <w:sz w:val="22"/>
          <w:szCs w:val="22"/>
        </w:rPr>
      </w:pPr>
      <w:r w:rsidRPr="00D86CAC">
        <w:rPr>
          <w:rFonts w:ascii="Verdana" w:hAnsi="Verdana"/>
          <w:sz w:val="22"/>
          <w:szCs w:val="22"/>
        </w:rPr>
        <w:t xml:space="preserve">W polu </w:t>
      </w:r>
      <w:r w:rsidRPr="00D86CAC">
        <w:rPr>
          <w:rFonts w:ascii="Verdana" w:hAnsi="Verdana"/>
          <w:i/>
          <w:sz w:val="22"/>
          <w:szCs w:val="22"/>
        </w:rPr>
        <w:t>Hasło</w:t>
      </w:r>
      <w:r w:rsidRPr="00D86CAC">
        <w:rPr>
          <w:rFonts w:ascii="Verdana" w:hAnsi="Verdana"/>
          <w:sz w:val="22"/>
          <w:szCs w:val="22"/>
        </w:rPr>
        <w:t xml:space="preserve"> podać hasło dostępu do systemu. Wpisywane hasło będzie widoczne w postaci gwiazdek.</w:t>
      </w:r>
    </w:p>
    <w:p w:rsidR="00DF3EC0" w:rsidRPr="00D86CAC" w:rsidRDefault="00DF3EC0" w:rsidP="00376378">
      <w:pPr>
        <w:pStyle w:val="Akapitzlist"/>
        <w:numPr>
          <w:ilvl w:val="0"/>
          <w:numId w:val="48"/>
        </w:numPr>
        <w:spacing w:line="360" w:lineRule="auto"/>
        <w:rPr>
          <w:rFonts w:ascii="Verdana" w:hAnsi="Verdana"/>
          <w:sz w:val="22"/>
          <w:szCs w:val="22"/>
        </w:rPr>
      </w:pPr>
      <w:r w:rsidRPr="00D86CAC">
        <w:rPr>
          <w:rFonts w:ascii="Verdana" w:hAnsi="Verdana"/>
          <w:sz w:val="22"/>
          <w:szCs w:val="22"/>
        </w:rPr>
        <w:t xml:space="preserve">Kliknąć myszką na przycisk </w:t>
      </w:r>
      <w:r w:rsidRPr="00D86CAC">
        <w:rPr>
          <w:rFonts w:ascii="Verdana" w:hAnsi="Verdana"/>
          <w:sz w:val="22"/>
          <w:szCs w:val="22"/>
          <w:u w:val="single"/>
        </w:rPr>
        <w:t>Zaloguj się</w:t>
      </w:r>
      <w:r w:rsidRPr="00D86CAC">
        <w:rPr>
          <w:rFonts w:ascii="Verdana" w:hAnsi="Verdana"/>
          <w:sz w:val="22"/>
          <w:szCs w:val="22"/>
        </w:rPr>
        <w:t xml:space="preserve"> bądź nacisnąć klawisz </w:t>
      </w:r>
      <w:proofErr w:type="spellStart"/>
      <w:r w:rsidRPr="00D86CAC">
        <w:rPr>
          <w:rFonts w:ascii="Verdana" w:hAnsi="Verdana"/>
          <w:sz w:val="22"/>
          <w:szCs w:val="22"/>
          <w:u w:val="single"/>
        </w:rPr>
        <w:t>Enter</w:t>
      </w:r>
      <w:proofErr w:type="spellEnd"/>
      <w:r w:rsidRPr="00D86CAC">
        <w:rPr>
          <w:rFonts w:ascii="Verdana" w:hAnsi="Verdana"/>
          <w:sz w:val="22"/>
          <w:szCs w:val="22"/>
        </w:rPr>
        <w:t>.</w:t>
      </w:r>
    </w:p>
    <w:p w:rsidR="00DF3EC0" w:rsidRPr="001B1B63" w:rsidRDefault="00DF3EC0" w:rsidP="00DF3EC0">
      <w:pPr>
        <w:jc w:val="center"/>
        <w:rPr>
          <w:rFonts w:ascii="Verdana" w:hAnsi="Verdana" w:cs="Tahoma"/>
          <w:sz w:val="22"/>
        </w:rPr>
      </w:pPr>
    </w:p>
    <w:p w:rsidR="00DF3EC0" w:rsidRPr="001B1B63" w:rsidRDefault="00DF3EC0" w:rsidP="00DF3EC0">
      <w:pPr>
        <w:jc w:val="center"/>
        <w:rPr>
          <w:rFonts w:ascii="Verdana" w:hAnsi="Verdana" w:cs="Tahoma"/>
          <w:sz w:val="22"/>
        </w:rPr>
      </w:pPr>
    </w:p>
    <w:p w:rsidR="00DF3EC0" w:rsidRPr="001B1B63" w:rsidRDefault="008E47AC" w:rsidP="00DF3EC0">
      <w:pPr>
        <w:jc w:val="center"/>
        <w:rPr>
          <w:rFonts w:ascii="Verdana" w:hAnsi="Verdana" w:cs="Tahoma"/>
          <w:sz w:val="22"/>
        </w:rPr>
      </w:pPr>
      <w:r>
        <w:rPr>
          <w:rFonts w:ascii="Verdana" w:hAnsi="Verdana" w:cs="Tahoma"/>
          <w:noProof/>
          <w:sz w:val="22"/>
        </w:rPr>
        <w:drawing>
          <wp:inline distT="0" distB="0" distL="0" distR="0">
            <wp:extent cx="5746115" cy="3094355"/>
            <wp:effectExtent l="0" t="0" r="698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logowania.PNG"/>
                    <pic:cNvPicPr/>
                  </pic:nvPicPr>
                  <pic:blipFill>
                    <a:blip r:embed="rId14">
                      <a:extLst>
                        <a:ext uri="{28A0092B-C50C-407E-A947-70E740481C1C}">
                          <a14:useLocalDpi xmlns:a14="http://schemas.microsoft.com/office/drawing/2010/main" val="0"/>
                        </a:ext>
                      </a:extLst>
                    </a:blip>
                    <a:stretch>
                      <a:fillRect/>
                    </a:stretch>
                  </pic:blipFill>
                  <pic:spPr>
                    <a:xfrm>
                      <a:off x="0" y="0"/>
                      <a:ext cx="5746115" cy="3094355"/>
                    </a:xfrm>
                    <a:prstGeom prst="rect">
                      <a:avLst/>
                    </a:prstGeom>
                  </pic:spPr>
                </pic:pic>
              </a:graphicData>
            </a:graphic>
          </wp:inline>
        </w:drawing>
      </w:r>
    </w:p>
    <w:p w:rsidR="00DF3EC0" w:rsidRPr="001B1B63" w:rsidRDefault="00DF3EC0" w:rsidP="003E7AF6">
      <w:pPr>
        <w:pStyle w:val="Legenda"/>
        <w:jc w:val="center"/>
        <w:rPr>
          <w:rFonts w:ascii="Verdana" w:hAnsi="Verdana" w:cs="Tahoma"/>
          <w:bCs w:val="0"/>
          <w:sz w:val="18"/>
          <w:szCs w:val="18"/>
        </w:rPr>
      </w:pPr>
      <w:bookmarkStart w:id="26" w:name="_Toc387057512"/>
      <w:r w:rsidRPr="001B1B63">
        <w:rPr>
          <w:rFonts w:ascii="Verdana" w:hAnsi="Verdana"/>
          <w:sz w:val="18"/>
          <w:szCs w:val="18"/>
        </w:rPr>
        <w:t xml:space="preserve">Rysunek </w:t>
      </w:r>
      <w:r w:rsidR="00017EA8" w:rsidRPr="001B1B63">
        <w:rPr>
          <w:rFonts w:ascii="Verdana" w:hAnsi="Verdana"/>
        </w:rPr>
        <w:fldChar w:fldCharType="begin"/>
      </w:r>
      <w:r w:rsidRPr="001B1B63">
        <w:rPr>
          <w:rFonts w:ascii="Verdana" w:hAnsi="Verdana"/>
          <w:sz w:val="18"/>
          <w:szCs w:val="18"/>
        </w:rPr>
        <w:instrText xml:space="preserve"> SEQ Rysunek \* ARABIC </w:instrText>
      </w:r>
      <w:r w:rsidR="00017EA8" w:rsidRPr="001B1B63">
        <w:rPr>
          <w:rFonts w:ascii="Verdana" w:hAnsi="Verdana"/>
        </w:rPr>
        <w:fldChar w:fldCharType="separate"/>
      </w:r>
      <w:r w:rsidR="001C370F">
        <w:rPr>
          <w:rFonts w:ascii="Verdana" w:hAnsi="Verdana"/>
          <w:noProof/>
          <w:sz w:val="18"/>
          <w:szCs w:val="18"/>
        </w:rPr>
        <w:t>4</w:t>
      </w:r>
      <w:r w:rsidR="00017EA8" w:rsidRPr="001B1B63">
        <w:rPr>
          <w:rFonts w:ascii="Verdana" w:hAnsi="Verdana"/>
        </w:rPr>
        <w:fldChar w:fldCharType="end"/>
      </w:r>
      <w:r w:rsidRPr="001B1B63">
        <w:rPr>
          <w:rFonts w:ascii="Verdana" w:hAnsi="Verdana"/>
          <w:sz w:val="18"/>
          <w:szCs w:val="18"/>
        </w:rPr>
        <w:t xml:space="preserve"> Logowanie do systemu</w:t>
      </w:r>
      <w:bookmarkEnd w:id="26"/>
    </w:p>
    <w:p w:rsidR="00DF3EC0" w:rsidRPr="001B1B63" w:rsidRDefault="00DF3EC0" w:rsidP="00DF3EC0">
      <w:pPr>
        <w:pStyle w:val="Stopka"/>
        <w:tabs>
          <w:tab w:val="left" w:pos="708"/>
        </w:tabs>
        <w:rPr>
          <w:rFonts w:ascii="Verdana" w:hAnsi="Verdana" w:cs="Tahoma"/>
        </w:rPr>
      </w:pPr>
    </w:p>
    <w:p w:rsidR="00DF3EC0" w:rsidRPr="001B1B63" w:rsidRDefault="00DF3EC0" w:rsidP="00DF3EC0">
      <w:pPr>
        <w:spacing w:line="360" w:lineRule="auto"/>
        <w:jc w:val="both"/>
        <w:rPr>
          <w:rFonts w:ascii="Verdana" w:hAnsi="Verdana" w:cs="Tahoma"/>
          <w:sz w:val="22"/>
        </w:rPr>
      </w:pPr>
      <w:r w:rsidRPr="001B1B63">
        <w:rPr>
          <w:rFonts w:ascii="Verdana" w:hAnsi="Verdana" w:cs="Tahoma"/>
          <w:sz w:val="22"/>
        </w:rPr>
        <w:t>W trakcie procesu autoryzacji i autentykacji system sprawdza uprawnienia użytkownika.</w:t>
      </w:r>
    </w:p>
    <w:p w:rsidR="00DF3EC0" w:rsidRPr="001B1B63" w:rsidRDefault="00DF3EC0" w:rsidP="00DF3EC0">
      <w:pPr>
        <w:jc w:val="both"/>
        <w:rPr>
          <w:rFonts w:ascii="Verdana" w:hAnsi="Verdana" w:cs="Tahoma"/>
          <w:sz w:val="22"/>
        </w:rPr>
      </w:pPr>
    </w:p>
    <w:p w:rsidR="00DF3EC0" w:rsidRPr="001B1B63" w:rsidRDefault="00DF3EC0" w:rsidP="007A02BA">
      <w:pPr>
        <w:pStyle w:val="Nagwek3"/>
      </w:pPr>
      <w:bookmarkStart w:id="27" w:name="_Toc290034962"/>
      <w:bookmarkStart w:id="28" w:name="_Toc387057586"/>
      <w:r w:rsidRPr="001B1B63">
        <w:t>Zapomniałem hasła</w:t>
      </w:r>
      <w:bookmarkEnd w:id="27"/>
      <w:bookmarkEnd w:id="28"/>
    </w:p>
    <w:p w:rsidR="00DF3EC0" w:rsidRPr="001B1B63" w:rsidRDefault="00DF3EC0" w:rsidP="00DF3EC0">
      <w:pPr>
        <w:spacing w:line="360" w:lineRule="auto"/>
        <w:rPr>
          <w:rFonts w:ascii="Verdana" w:hAnsi="Verdana"/>
          <w:sz w:val="22"/>
          <w:szCs w:val="22"/>
        </w:rPr>
      </w:pPr>
    </w:p>
    <w:p w:rsidR="00DF3EC0" w:rsidRPr="001B1B63" w:rsidRDefault="00DF3EC0" w:rsidP="00EE74A2">
      <w:pPr>
        <w:spacing w:line="360" w:lineRule="auto"/>
        <w:jc w:val="both"/>
        <w:rPr>
          <w:rFonts w:ascii="Verdana" w:hAnsi="Verdana"/>
          <w:sz w:val="22"/>
          <w:szCs w:val="22"/>
        </w:rPr>
      </w:pPr>
      <w:r w:rsidRPr="001B1B63">
        <w:rPr>
          <w:rFonts w:ascii="Verdana" w:hAnsi="Verdana"/>
          <w:sz w:val="22"/>
          <w:szCs w:val="22"/>
        </w:rPr>
        <w:t xml:space="preserve">W przypadku, gdy użytkownik ma trudności z przypomnieniem sobie hasła bądź zapomniał hasła, system może wygenerować na żądanie użytkownika nowe hasło. Wygenerowanie nowego hasła spowoduje usunięcie wcześniejszego </w:t>
      </w:r>
      <w:r w:rsidR="002C3B5D" w:rsidRPr="001B1B63">
        <w:rPr>
          <w:rFonts w:ascii="Verdana" w:hAnsi="Verdana"/>
          <w:sz w:val="22"/>
          <w:szCs w:val="22"/>
        </w:rPr>
        <w:t>hasła, (aby</w:t>
      </w:r>
      <w:r w:rsidRPr="001B1B63">
        <w:rPr>
          <w:rFonts w:ascii="Verdana" w:hAnsi="Verdana"/>
          <w:sz w:val="22"/>
          <w:szCs w:val="22"/>
        </w:rPr>
        <w:t xml:space="preserve"> skorzystać z tej funkcji w Karcie użytkownika powinien być wpisany adres email).</w:t>
      </w:r>
    </w:p>
    <w:p w:rsidR="00DF3EC0" w:rsidRPr="001B1B63" w:rsidRDefault="00DF3EC0" w:rsidP="00DF3EC0">
      <w:pPr>
        <w:spacing w:line="360" w:lineRule="auto"/>
        <w:rPr>
          <w:rFonts w:ascii="Verdana" w:hAnsi="Verdana"/>
          <w:sz w:val="22"/>
          <w:szCs w:val="22"/>
        </w:rPr>
      </w:pPr>
    </w:p>
    <w:p w:rsidR="00DF3EC0" w:rsidRPr="001B1B63" w:rsidRDefault="00DF3EC0" w:rsidP="00DF3EC0">
      <w:pPr>
        <w:spacing w:line="360" w:lineRule="auto"/>
        <w:rPr>
          <w:rFonts w:ascii="Verdana" w:hAnsi="Verdana"/>
          <w:sz w:val="22"/>
          <w:szCs w:val="22"/>
        </w:rPr>
      </w:pPr>
      <w:r w:rsidRPr="001B1B63">
        <w:rPr>
          <w:rFonts w:ascii="Verdana" w:hAnsi="Verdana"/>
          <w:sz w:val="22"/>
          <w:szCs w:val="22"/>
        </w:rPr>
        <w:t>W celu otrzymania za pomocą emaila nowego hasła do systemu należy:</w:t>
      </w:r>
    </w:p>
    <w:p w:rsidR="00DF3EC0" w:rsidRPr="00D86CAC" w:rsidRDefault="00DF3EC0" w:rsidP="00376378">
      <w:pPr>
        <w:pStyle w:val="Akapitzlist"/>
        <w:numPr>
          <w:ilvl w:val="0"/>
          <w:numId w:val="47"/>
        </w:numPr>
        <w:spacing w:line="360" w:lineRule="auto"/>
        <w:rPr>
          <w:rFonts w:ascii="Verdana" w:hAnsi="Verdana"/>
          <w:sz w:val="22"/>
          <w:szCs w:val="22"/>
        </w:rPr>
      </w:pPr>
      <w:r w:rsidRPr="00D86CAC">
        <w:rPr>
          <w:rFonts w:ascii="Verdana" w:hAnsi="Verdana"/>
          <w:sz w:val="22"/>
          <w:szCs w:val="22"/>
        </w:rPr>
        <w:t xml:space="preserve">Kliknąć na </w:t>
      </w:r>
      <w:r w:rsidRPr="00D86CAC">
        <w:rPr>
          <w:rFonts w:ascii="Verdana" w:hAnsi="Verdana"/>
          <w:sz w:val="22"/>
          <w:szCs w:val="22"/>
          <w:u w:val="single"/>
        </w:rPr>
        <w:t>Zapomniałem hasła</w:t>
      </w:r>
      <w:r w:rsidRPr="00D86CAC">
        <w:rPr>
          <w:rFonts w:ascii="Verdana" w:hAnsi="Verdana"/>
          <w:sz w:val="22"/>
          <w:szCs w:val="22"/>
        </w:rPr>
        <w:t>.</w:t>
      </w:r>
    </w:p>
    <w:p w:rsidR="00DF3EC0" w:rsidRPr="00D86CAC" w:rsidRDefault="00DF3EC0" w:rsidP="00376378">
      <w:pPr>
        <w:pStyle w:val="Akapitzlist"/>
        <w:numPr>
          <w:ilvl w:val="0"/>
          <w:numId w:val="47"/>
        </w:numPr>
        <w:spacing w:line="360" w:lineRule="auto"/>
        <w:rPr>
          <w:rFonts w:ascii="Verdana" w:hAnsi="Verdana"/>
          <w:sz w:val="22"/>
          <w:szCs w:val="22"/>
        </w:rPr>
      </w:pPr>
      <w:r w:rsidRPr="00D86CAC">
        <w:rPr>
          <w:rFonts w:ascii="Verdana" w:hAnsi="Verdana"/>
          <w:sz w:val="22"/>
          <w:szCs w:val="22"/>
        </w:rPr>
        <w:t xml:space="preserve">W polu </w:t>
      </w:r>
      <w:r w:rsidRPr="00D86CAC">
        <w:rPr>
          <w:rFonts w:ascii="Verdana" w:hAnsi="Verdana"/>
          <w:i/>
          <w:sz w:val="22"/>
          <w:szCs w:val="22"/>
        </w:rPr>
        <w:t>Nazwa użytkownika lub email</w:t>
      </w:r>
      <w:r w:rsidRPr="00D86CAC">
        <w:rPr>
          <w:rFonts w:ascii="Verdana" w:hAnsi="Verdana"/>
          <w:sz w:val="22"/>
          <w:szCs w:val="22"/>
        </w:rPr>
        <w:t xml:space="preserve"> wpisać nazwę lub email użytkownika, który chce otrzymać hasło. System wygeneruje i wyśle pod wskazany adres email nowe hasło.</w:t>
      </w:r>
    </w:p>
    <w:p w:rsidR="00DF3EC0" w:rsidRPr="001B1B63" w:rsidRDefault="00DF3EC0" w:rsidP="00DF3EC0">
      <w:pPr>
        <w:jc w:val="both"/>
        <w:rPr>
          <w:rFonts w:ascii="Verdana" w:hAnsi="Verdana" w:cs="Tahoma"/>
          <w:sz w:val="22"/>
        </w:rPr>
      </w:pPr>
    </w:p>
    <w:p w:rsidR="00DF3EC0" w:rsidRPr="001B1B63" w:rsidRDefault="009D6DCC" w:rsidP="009D6DCC">
      <w:pPr>
        <w:jc w:val="center"/>
        <w:rPr>
          <w:rFonts w:ascii="Verdana" w:hAnsi="Verdana" w:cs="Tahoma"/>
          <w:sz w:val="22"/>
        </w:rPr>
      </w:pPr>
      <w:r>
        <w:rPr>
          <w:rFonts w:ascii="Verdana" w:hAnsi="Verdana" w:cs="Tahoma"/>
          <w:noProof/>
          <w:sz w:val="22"/>
        </w:rPr>
        <w:drawing>
          <wp:inline distT="0" distB="0" distL="0" distR="0">
            <wp:extent cx="3168650" cy="1190625"/>
            <wp:effectExtent l="190500" t="152400" r="165100" b="142875"/>
            <wp:docPr id="83"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5" cstate="print"/>
                    <a:srcRect/>
                    <a:stretch>
                      <a:fillRect/>
                    </a:stretch>
                  </pic:blipFill>
                  <pic:spPr bwMode="auto">
                    <a:xfrm>
                      <a:off x="0" y="0"/>
                      <a:ext cx="3168650" cy="1190625"/>
                    </a:xfrm>
                    <a:prstGeom prst="rect">
                      <a:avLst/>
                    </a:prstGeom>
                    <a:ln>
                      <a:noFill/>
                    </a:ln>
                    <a:effectLst>
                      <a:outerShdw blurRad="190500" algn="tl" rotWithShape="0">
                        <a:srgbClr val="000000">
                          <a:alpha val="70000"/>
                        </a:srgbClr>
                      </a:outerShdw>
                    </a:effectLst>
                  </pic:spPr>
                </pic:pic>
              </a:graphicData>
            </a:graphic>
          </wp:inline>
        </w:drawing>
      </w:r>
    </w:p>
    <w:p w:rsidR="00DF3EC0" w:rsidRPr="001B1B63" w:rsidRDefault="00DF3EC0" w:rsidP="00DF3EC0">
      <w:pPr>
        <w:pStyle w:val="Legenda"/>
        <w:jc w:val="center"/>
        <w:rPr>
          <w:rFonts w:ascii="Verdana" w:hAnsi="Verdana"/>
          <w:sz w:val="18"/>
          <w:szCs w:val="18"/>
        </w:rPr>
      </w:pPr>
      <w:bookmarkStart w:id="29" w:name="_Toc387057513"/>
      <w:r w:rsidRPr="001B1B63">
        <w:rPr>
          <w:rFonts w:ascii="Verdana" w:hAnsi="Verdana"/>
          <w:sz w:val="18"/>
          <w:szCs w:val="18"/>
        </w:rPr>
        <w:t xml:space="preserve">Rysunek </w:t>
      </w:r>
      <w:r w:rsidR="00017EA8" w:rsidRPr="001B1B63">
        <w:rPr>
          <w:rFonts w:ascii="Verdana" w:hAnsi="Verdana"/>
        </w:rPr>
        <w:fldChar w:fldCharType="begin"/>
      </w:r>
      <w:r w:rsidRPr="001B1B63">
        <w:rPr>
          <w:rFonts w:ascii="Verdana" w:hAnsi="Verdana"/>
          <w:sz w:val="18"/>
          <w:szCs w:val="18"/>
        </w:rPr>
        <w:instrText xml:space="preserve"> SEQ Rysunek \* ARABIC </w:instrText>
      </w:r>
      <w:r w:rsidR="00017EA8" w:rsidRPr="001B1B63">
        <w:rPr>
          <w:rFonts w:ascii="Verdana" w:hAnsi="Verdana"/>
        </w:rPr>
        <w:fldChar w:fldCharType="separate"/>
      </w:r>
      <w:r w:rsidR="001C370F">
        <w:rPr>
          <w:rFonts w:ascii="Verdana" w:hAnsi="Verdana"/>
          <w:noProof/>
          <w:sz w:val="18"/>
          <w:szCs w:val="18"/>
        </w:rPr>
        <w:t>5</w:t>
      </w:r>
      <w:r w:rsidR="00017EA8" w:rsidRPr="001B1B63">
        <w:rPr>
          <w:rFonts w:ascii="Verdana" w:hAnsi="Verdana"/>
        </w:rPr>
        <w:fldChar w:fldCharType="end"/>
      </w:r>
      <w:r w:rsidRPr="001B1B63">
        <w:rPr>
          <w:rFonts w:ascii="Verdana" w:hAnsi="Verdana"/>
          <w:sz w:val="18"/>
          <w:szCs w:val="18"/>
        </w:rPr>
        <w:t xml:space="preserve"> Zapomniałem hasła</w:t>
      </w:r>
      <w:bookmarkEnd w:id="29"/>
    </w:p>
    <w:p w:rsidR="00DF3EC0" w:rsidRPr="001B1B63" w:rsidRDefault="00DF3EC0" w:rsidP="00DF3EC0">
      <w:pPr>
        <w:rPr>
          <w:rFonts w:ascii="Verdana" w:hAnsi="Verdana"/>
        </w:rPr>
      </w:pPr>
    </w:p>
    <w:p w:rsidR="00DF3EC0" w:rsidRPr="001B1B63" w:rsidRDefault="00DF3EC0" w:rsidP="00EE74A2">
      <w:pPr>
        <w:spacing w:line="360" w:lineRule="auto"/>
        <w:jc w:val="both"/>
        <w:rPr>
          <w:rFonts w:ascii="Verdana" w:hAnsi="Verdana"/>
          <w:sz w:val="22"/>
          <w:szCs w:val="22"/>
        </w:rPr>
      </w:pPr>
      <w:r w:rsidRPr="001B1B63">
        <w:rPr>
          <w:rFonts w:ascii="Verdana" w:hAnsi="Verdana"/>
          <w:sz w:val="22"/>
          <w:szCs w:val="22"/>
        </w:rPr>
        <w:t>Jeżeli wpiszemy „Nazwę użytkownika” to system zweryfikuje czy taka nazwa użytkownika istnieje i pod skojarzony z tą nazwą adres poczty elektronicznej (email) wyśle nowe hasło.</w:t>
      </w:r>
    </w:p>
    <w:p w:rsidR="00DF3EC0" w:rsidRPr="001B1B63" w:rsidRDefault="00DF3EC0" w:rsidP="00EE74A2">
      <w:pPr>
        <w:spacing w:line="360" w:lineRule="auto"/>
        <w:jc w:val="both"/>
        <w:rPr>
          <w:rFonts w:ascii="Verdana" w:hAnsi="Verdana"/>
          <w:sz w:val="22"/>
          <w:szCs w:val="22"/>
        </w:rPr>
      </w:pPr>
      <w:r w:rsidRPr="001B1B63">
        <w:rPr>
          <w:rFonts w:ascii="Verdana" w:hAnsi="Verdana"/>
          <w:sz w:val="22"/>
          <w:szCs w:val="22"/>
        </w:rPr>
        <w:t>Jeżeli wpiszemy „email” użytkownika to system zweryfikuje czy taki email został zarejestrowany w systemie i do którego z użytkowników jest przypisany, a następnie wyśle na ten adres nowe hasło.</w:t>
      </w:r>
    </w:p>
    <w:p w:rsidR="00DF3EC0" w:rsidRPr="001B1B63" w:rsidRDefault="00DF3EC0" w:rsidP="00EE74A2">
      <w:pPr>
        <w:spacing w:line="360" w:lineRule="auto"/>
        <w:jc w:val="both"/>
        <w:rPr>
          <w:rFonts w:ascii="Verdana" w:hAnsi="Verdana"/>
          <w:sz w:val="22"/>
          <w:szCs w:val="22"/>
        </w:rPr>
      </w:pPr>
    </w:p>
    <w:p w:rsidR="00DF3EC0" w:rsidRPr="001B1B63" w:rsidRDefault="00DF3EC0" w:rsidP="00EE74A2">
      <w:pPr>
        <w:spacing w:line="360" w:lineRule="auto"/>
        <w:jc w:val="both"/>
        <w:rPr>
          <w:rFonts w:ascii="Verdana" w:hAnsi="Verdana"/>
          <w:sz w:val="22"/>
          <w:szCs w:val="22"/>
        </w:rPr>
      </w:pPr>
      <w:r w:rsidRPr="001B1B63">
        <w:rPr>
          <w:rFonts w:ascii="Verdana" w:hAnsi="Verdana"/>
          <w:sz w:val="22"/>
          <w:szCs w:val="22"/>
        </w:rPr>
        <w:t>Użytkownik nie może generować nowego hasła częściej, niż co 15 minut. Po zalogowaniu się do systemu za pomocą otrzymanego emailem hasła system poprosi użytkownika o zmianę hasła.</w:t>
      </w:r>
    </w:p>
    <w:p w:rsidR="00DF3EC0" w:rsidRPr="001B1B63" w:rsidRDefault="00DF3EC0" w:rsidP="00DF3EC0">
      <w:pPr>
        <w:pStyle w:val="Tekstpodstawowy"/>
        <w:spacing w:line="240" w:lineRule="auto"/>
        <w:rPr>
          <w:rFonts w:ascii="Verdana" w:hAnsi="Verdana" w:cs="Tahoma"/>
          <w:sz w:val="22"/>
          <w:szCs w:val="22"/>
        </w:rPr>
      </w:pPr>
    </w:p>
    <w:p w:rsidR="00DF3EC0" w:rsidRPr="001B1B63" w:rsidRDefault="00DF3EC0" w:rsidP="007A02BA">
      <w:pPr>
        <w:pStyle w:val="Nagwek3"/>
        <w:rPr>
          <w:szCs w:val="24"/>
        </w:rPr>
      </w:pPr>
      <w:bookmarkStart w:id="30" w:name="_Ref83270823"/>
      <w:bookmarkStart w:id="31" w:name="_Toc290034963"/>
      <w:bookmarkStart w:id="32" w:name="_Toc387057587"/>
      <w:r w:rsidRPr="001B1B63">
        <w:t>Zmiana hasła</w:t>
      </w:r>
      <w:bookmarkEnd w:id="30"/>
      <w:bookmarkEnd w:id="31"/>
      <w:bookmarkEnd w:id="32"/>
    </w:p>
    <w:p w:rsidR="00DF3EC0" w:rsidRPr="001B1B63" w:rsidRDefault="00DF3EC0" w:rsidP="00DF3EC0">
      <w:pPr>
        <w:rPr>
          <w:rFonts w:ascii="Verdana" w:hAnsi="Verdana" w:cs="Tahoma"/>
        </w:rPr>
      </w:pPr>
    </w:p>
    <w:p w:rsidR="00DF3EC0" w:rsidRPr="001B1B63" w:rsidRDefault="00DF3EC0" w:rsidP="00DF3EC0">
      <w:pPr>
        <w:spacing w:line="360" w:lineRule="auto"/>
        <w:rPr>
          <w:rFonts w:ascii="Verdana" w:hAnsi="Verdana"/>
          <w:sz w:val="22"/>
          <w:szCs w:val="22"/>
        </w:rPr>
      </w:pPr>
      <w:r w:rsidRPr="001B1B63">
        <w:rPr>
          <w:rFonts w:ascii="Verdana" w:hAnsi="Verdana"/>
          <w:sz w:val="22"/>
          <w:szCs w:val="22"/>
        </w:rPr>
        <w:t>Aby zmienić hasło należy:</w:t>
      </w:r>
    </w:p>
    <w:p w:rsidR="00DF3EC0" w:rsidRPr="00D86CAC" w:rsidRDefault="00DF3EC0" w:rsidP="00376378">
      <w:pPr>
        <w:pStyle w:val="Akapitzlist"/>
        <w:numPr>
          <w:ilvl w:val="0"/>
          <w:numId w:val="46"/>
        </w:numPr>
        <w:spacing w:line="360" w:lineRule="auto"/>
        <w:rPr>
          <w:rFonts w:ascii="Verdana" w:hAnsi="Verdana"/>
          <w:sz w:val="22"/>
          <w:szCs w:val="22"/>
        </w:rPr>
      </w:pPr>
      <w:r w:rsidRPr="00D86CAC">
        <w:rPr>
          <w:rFonts w:ascii="Verdana" w:hAnsi="Verdana"/>
          <w:sz w:val="22"/>
          <w:szCs w:val="22"/>
        </w:rPr>
        <w:t xml:space="preserve">Kliknąć z lewej strony „Widoku ogólnego” </w:t>
      </w:r>
      <w:r w:rsidRPr="00D86CAC">
        <w:rPr>
          <w:rFonts w:ascii="Verdana" w:hAnsi="Verdana"/>
          <w:sz w:val="22"/>
          <w:szCs w:val="22"/>
          <w:u w:val="single"/>
        </w:rPr>
        <w:t>Zmiana hasła</w:t>
      </w:r>
      <w:r w:rsidRPr="00D86CAC">
        <w:rPr>
          <w:rFonts w:ascii="Verdana" w:hAnsi="Verdana"/>
          <w:sz w:val="22"/>
          <w:szCs w:val="22"/>
        </w:rPr>
        <w:t xml:space="preserve">. </w:t>
      </w:r>
    </w:p>
    <w:p w:rsidR="00DF3EC0" w:rsidRPr="00D86CAC" w:rsidRDefault="00DF3EC0" w:rsidP="00376378">
      <w:pPr>
        <w:pStyle w:val="Akapitzlist"/>
        <w:numPr>
          <w:ilvl w:val="0"/>
          <w:numId w:val="46"/>
        </w:numPr>
        <w:spacing w:line="360" w:lineRule="auto"/>
        <w:rPr>
          <w:rFonts w:ascii="Verdana" w:hAnsi="Verdana"/>
          <w:sz w:val="22"/>
          <w:szCs w:val="22"/>
        </w:rPr>
      </w:pPr>
      <w:r w:rsidRPr="00D86CAC">
        <w:rPr>
          <w:rFonts w:ascii="Verdana" w:hAnsi="Verdana"/>
          <w:sz w:val="22"/>
          <w:szCs w:val="22"/>
        </w:rPr>
        <w:t xml:space="preserve">W polu </w:t>
      </w:r>
      <w:r w:rsidRPr="00D86CAC">
        <w:rPr>
          <w:rFonts w:ascii="Verdana" w:hAnsi="Verdana"/>
          <w:i/>
          <w:sz w:val="22"/>
          <w:szCs w:val="22"/>
        </w:rPr>
        <w:t>Hasło</w:t>
      </w:r>
      <w:r w:rsidRPr="00D86CAC">
        <w:rPr>
          <w:rFonts w:ascii="Verdana" w:hAnsi="Verdana"/>
          <w:sz w:val="22"/>
          <w:szCs w:val="22"/>
        </w:rPr>
        <w:t xml:space="preserve"> należy wpisać nowe hasło dostępu do systemu. </w:t>
      </w:r>
    </w:p>
    <w:p w:rsidR="00DF3EC0" w:rsidRPr="00D86CAC" w:rsidRDefault="00DF3EC0" w:rsidP="00376378">
      <w:pPr>
        <w:pStyle w:val="Akapitzlist"/>
        <w:numPr>
          <w:ilvl w:val="0"/>
          <w:numId w:val="46"/>
        </w:numPr>
        <w:spacing w:line="360" w:lineRule="auto"/>
        <w:rPr>
          <w:rFonts w:ascii="Verdana" w:hAnsi="Verdana"/>
          <w:sz w:val="22"/>
          <w:szCs w:val="22"/>
        </w:rPr>
      </w:pPr>
      <w:r w:rsidRPr="00D86CAC">
        <w:rPr>
          <w:rFonts w:ascii="Verdana" w:hAnsi="Verdana"/>
          <w:sz w:val="22"/>
          <w:szCs w:val="22"/>
        </w:rPr>
        <w:t xml:space="preserve">W polu </w:t>
      </w:r>
      <w:r w:rsidRPr="00D86CAC">
        <w:rPr>
          <w:rFonts w:ascii="Verdana" w:hAnsi="Verdana"/>
          <w:i/>
          <w:sz w:val="22"/>
          <w:szCs w:val="22"/>
        </w:rPr>
        <w:t>Weryfikacja hasła</w:t>
      </w:r>
      <w:r w:rsidRPr="00D86CAC">
        <w:rPr>
          <w:rFonts w:ascii="Verdana" w:hAnsi="Verdana"/>
          <w:sz w:val="22"/>
          <w:szCs w:val="22"/>
        </w:rPr>
        <w:t xml:space="preserve"> należy ponownie wpisać nowe hasło dostępu do systemu.</w:t>
      </w:r>
    </w:p>
    <w:p w:rsidR="00DF3EC0" w:rsidRPr="00D86CAC" w:rsidRDefault="00DF3EC0" w:rsidP="00376378">
      <w:pPr>
        <w:pStyle w:val="Akapitzlist"/>
        <w:numPr>
          <w:ilvl w:val="0"/>
          <w:numId w:val="46"/>
        </w:numPr>
        <w:spacing w:line="360" w:lineRule="auto"/>
        <w:rPr>
          <w:rFonts w:ascii="Verdana" w:hAnsi="Verdana"/>
          <w:sz w:val="22"/>
          <w:szCs w:val="22"/>
        </w:rPr>
      </w:pPr>
      <w:r w:rsidRPr="00D86CAC">
        <w:rPr>
          <w:rFonts w:ascii="Verdana" w:hAnsi="Verdana"/>
          <w:sz w:val="22"/>
          <w:szCs w:val="22"/>
        </w:rPr>
        <w:t xml:space="preserve">Zatwierdzić zmiany hasła poprzez kliknięcie na przycisk </w:t>
      </w:r>
      <w:r w:rsidRPr="00D86CAC">
        <w:rPr>
          <w:rFonts w:ascii="Verdana" w:hAnsi="Verdana"/>
          <w:sz w:val="22"/>
          <w:szCs w:val="22"/>
          <w:u w:val="single"/>
        </w:rPr>
        <w:t>Zapisz zmiany</w:t>
      </w:r>
      <w:r w:rsidRPr="00D86CAC">
        <w:rPr>
          <w:rFonts w:ascii="Verdana" w:hAnsi="Verdana"/>
          <w:sz w:val="22"/>
          <w:szCs w:val="22"/>
        </w:rPr>
        <w:t xml:space="preserve">. </w:t>
      </w:r>
    </w:p>
    <w:p w:rsidR="00DF3EC0" w:rsidRPr="001B1B63" w:rsidRDefault="007D364D" w:rsidP="00DF3EC0">
      <w:pPr>
        <w:jc w:val="both"/>
        <w:rPr>
          <w:rFonts w:ascii="Verdana" w:hAnsi="Verdana" w:cs="Tahoma"/>
        </w:rPr>
      </w:pPr>
      <w:r>
        <w:rPr>
          <w:rFonts w:ascii="Verdana" w:hAnsi="Verdana" w:cs="Tahoma"/>
          <w:noProof/>
        </w:rPr>
        <w:drawing>
          <wp:inline distT="0" distB="0" distL="0" distR="0">
            <wp:extent cx="5746115" cy="3671570"/>
            <wp:effectExtent l="0" t="0" r="6985" b="5080"/>
            <wp:docPr id="103" name="Obraz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miana hasła.PNG"/>
                    <pic:cNvPicPr/>
                  </pic:nvPicPr>
                  <pic:blipFill>
                    <a:blip r:embed="rId16">
                      <a:extLst>
                        <a:ext uri="{28A0092B-C50C-407E-A947-70E740481C1C}">
                          <a14:useLocalDpi xmlns:a14="http://schemas.microsoft.com/office/drawing/2010/main" val="0"/>
                        </a:ext>
                      </a:extLst>
                    </a:blip>
                    <a:stretch>
                      <a:fillRect/>
                    </a:stretch>
                  </pic:blipFill>
                  <pic:spPr>
                    <a:xfrm>
                      <a:off x="0" y="0"/>
                      <a:ext cx="5746115" cy="3671570"/>
                    </a:xfrm>
                    <a:prstGeom prst="rect">
                      <a:avLst/>
                    </a:prstGeom>
                  </pic:spPr>
                </pic:pic>
              </a:graphicData>
            </a:graphic>
          </wp:inline>
        </w:drawing>
      </w:r>
    </w:p>
    <w:p w:rsidR="00DF3EC0" w:rsidRPr="001B1B63" w:rsidRDefault="00DF3EC0" w:rsidP="00DF3EC0">
      <w:pPr>
        <w:tabs>
          <w:tab w:val="left" w:pos="8113"/>
        </w:tabs>
        <w:jc w:val="both"/>
        <w:rPr>
          <w:rFonts w:ascii="Verdana" w:hAnsi="Verdana" w:cs="Tahoma"/>
          <w:sz w:val="20"/>
        </w:rPr>
      </w:pPr>
      <w:r w:rsidRPr="001B1B63">
        <w:rPr>
          <w:rFonts w:ascii="Verdana" w:hAnsi="Verdana" w:cs="Tahoma"/>
          <w:sz w:val="20"/>
        </w:rPr>
        <w:tab/>
      </w:r>
    </w:p>
    <w:p w:rsidR="00DF3EC0" w:rsidRPr="001B1B63" w:rsidRDefault="00DF3EC0" w:rsidP="00DF3EC0">
      <w:pPr>
        <w:pStyle w:val="Legenda"/>
        <w:jc w:val="center"/>
        <w:rPr>
          <w:rFonts w:ascii="Verdana" w:hAnsi="Verdana" w:cs="Tahoma"/>
          <w:sz w:val="18"/>
          <w:szCs w:val="18"/>
        </w:rPr>
      </w:pPr>
      <w:bookmarkStart w:id="33" w:name="_Toc387057514"/>
      <w:r w:rsidRPr="001B1B63">
        <w:rPr>
          <w:rFonts w:ascii="Verdana" w:hAnsi="Verdana"/>
          <w:sz w:val="18"/>
          <w:szCs w:val="18"/>
        </w:rPr>
        <w:t xml:space="preserve">Rysunek </w:t>
      </w:r>
      <w:r w:rsidR="00017EA8" w:rsidRPr="001B1B63">
        <w:rPr>
          <w:rFonts w:ascii="Verdana" w:hAnsi="Verdana"/>
        </w:rPr>
        <w:fldChar w:fldCharType="begin"/>
      </w:r>
      <w:r w:rsidRPr="001B1B63">
        <w:rPr>
          <w:rFonts w:ascii="Verdana" w:hAnsi="Verdana"/>
          <w:sz w:val="18"/>
          <w:szCs w:val="18"/>
        </w:rPr>
        <w:instrText xml:space="preserve"> SEQ Rysunek \* ARABIC </w:instrText>
      </w:r>
      <w:r w:rsidR="00017EA8" w:rsidRPr="001B1B63">
        <w:rPr>
          <w:rFonts w:ascii="Verdana" w:hAnsi="Verdana"/>
        </w:rPr>
        <w:fldChar w:fldCharType="separate"/>
      </w:r>
      <w:r w:rsidR="001C370F">
        <w:rPr>
          <w:rFonts w:ascii="Verdana" w:hAnsi="Verdana"/>
          <w:noProof/>
          <w:sz w:val="18"/>
          <w:szCs w:val="18"/>
        </w:rPr>
        <w:t>6</w:t>
      </w:r>
      <w:r w:rsidR="00017EA8" w:rsidRPr="001B1B63">
        <w:rPr>
          <w:rFonts w:ascii="Verdana" w:hAnsi="Verdana"/>
        </w:rPr>
        <w:fldChar w:fldCharType="end"/>
      </w:r>
      <w:r w:rsidRPr="001B1B63">
        <w:rPr>
          <w:rFonts w:ascii="Verdana" w:hAnsi="Verdana"/>
          <w:sz w:val="18"/>
          <w:szCs w:val="18"/>
        </w:rPr>
        <w:t xml:space="preserve"> Zmiana hasła</w:t>
      </w:r>
      <w:bookmarkEnd w:id="33"/>
    </w:p>
    <w:p w:rsidR="00DF3EC0" w:rsidRPr="001B1B63" w:rsidRDefault="00DF3EC0" w:rsidP="00DF3EC0">
      <w:pPr>
        <w:jc w:val="center"/>
        <w:rPr>
          <w:rFonts w:ascii="Verdana" w:hAnsi="Verdana" w:cs="Tahoma"/>
          <w:b/>
          <w:bCs/>
        </w:rPr>
      </w:pPr>
    </w:p>
    <w:p w:rsidR="00DF3EC0" w:rsidRPr="001B1B63" w:rsidRDefault="00DF3EC0" w:rsidP="00EE74A2">
      <w:pPr>
        <w:spacing w:line="360" w:lineRule="auto"/>
        <w:jc w:val="both"/>
        <w:rPr>
          <w:rFonts w:ascii="Verdana" w:hAnsi="Verdana"/>
          <w:sz w:val="22"/>
          <w:szCs w:val="22"/>
        </w:rPr>
      </w:pPr>
      <w:r w:rsidRPr="001B1B63">
        <w:rPr>
          <w:rFonts w:ascii="Verdana" w:hAnsi="Verdana"/>
          <w:sz w:val="22"/>
          <w:szCs w:val="22"/>
        </w:rPr>
        <w:t xml:space="preserve">Nowe hasło musi </w:t>
      </w:r>
      <w:r w:rsidR="002C3B5D" w:rsidRPr="001B1B63">
        <w:rPr>
          <w:rFonts w:ascii="Verdana" w:hAnsi="Verdana"/>
          <w:sz w:val="22"/>
          <w:szCs w:val="22"/>
        </w:rPr>
        <w:t>mieć, co</w:t>
      </w:r>
      <w:r w:rsidRPr="001B1B63">
        <w:rPr>
          <w:rFonts w:ascii="Verdana" w:hAnsi="Verdana"/>
          <w:sz w:val="22"/>
          <w:szCs w:val="22"/>
        </w:rPr>
        <w:t xml:space="preserve"> najmniej 6 znaków i musi zawierać przynajmniej jedną cyfrę. Niedozwolone są hasła identyczne z nazwą użytkownika lub zaczynające się od nazwy użytkownika.</w:t>
      </w:r>
    </w:p>
    <w:p w:rsidR="00DF3EC0" w:rsidRPr="001B1B63" w:rsidRDefault="00DF3EC0" w:rsidP="00DF3EC0">
      <w:pPr>
        <w:pStyle w:val="Tekstpodstawowy"/>
        <w:spacing w:line="240" w:lineRule="auto"/>
        <w:rPr>
          <w:rFonts w:ascii="Verdana" w:hAnsi="Verdana" w:cs="Tahoma"/>
          <w:sz w:val="22"/>
        </w:rPr>
      </w:pPr>
    </w:p>
    <w:p w:rsidR="00DF3EC0" w:rsidRPr="001B1B63" w:rsidRDefault="00DF3EC0" w:rsidP="00DF3EC0">
      <w:pPr>
        <w:pStyle w:val="Tekstpodstawowy"/>
        <w:spacing w:line="240" w:lineRule="auto"/>
        <w:rPr>
          <w:rFonts w:ascii="Verdana" w:hAnsi="Verdana" w:cs="Tahoma"/>
        </w:rPr>
      </w:pPr>
    </w:p>
    <w:p w:rsidR="00DF3EC0" w:rsidRPr="001B1B63" w:rsidRDefault="00DF3EC0" w:rsidP="007A02BA">
      <w:pPr>
        <w:pStyle w:val="Nagwek3"/>
      </w:pPr>
      <w:bookmarkStart w:id="34" w:name="_Toc290034964"/>
      <w:bookmarkStart w:id="35" w:name="_Toc387057588"/>
      <w:r w:rsidRPr="001B1B63">
        <w:t>Wymuszanie zmiany hasła</w:t>
      </w:r>
      <w:bookmarkEnd w:id="34"/>
      <w:bookmarkEnd w:id="35"/>
    </w:p>
    <w:p w:rsidR="00DF3EC0" w:rsidRPr="001B1B63" w:rsidRDefault="00DF3EC0" w:rsidP="00DF3EC0">
      <w:pPr>
        <w:rPr>
          <w:rFonts w:ascii="Verdana" w:hAnsi="Verdana" w:cs="Tahoma"/>
        </w:rPr>
      </w:pPr>
    </w:p>
    <w:p w:rsidR="00C736ED" w:rsidRPr="00C736ED" w:rsidRDefault="00DF3EC0" w:rsidP="00C736ED">
      <w:pPr>
        <w:spacing w:line="360" w:lineRule="auto"/>
        <w:jc w:val="both"/>
        <w:rPr>
          <w:rFonts w:ascii="Verdana" w:hAnsi="Verdana"/>
          <w:sz w:val="22"/>
          <w:szCs w:val="22"/>
        </w:rPr>
      </w:pPr>
      <w:r w:rsidRPr="001B1B63">
        <w:rPr>
          <w:rFonts w:ascii="Verdana" w:hAnsi="Verdana"/>
          <w:sz w:val="22"/>
          <w:szCs w:val="22"/>
        </w:rPr>
        <w:t>Jeżeli w systemie włączona została opcja wymuszania zmiany haseł, to co określony czas (domyślnie co 30 dni) użytkownik zostanie poproszony o zmianę hasła. Po zalogowaniu się do systemu w przypadku, gdy termin ważności hasła został przekroczony, użytkownik zostanie poproszony o zmianę hasła.</w:t>
      </w:r>
      <w:r w:rsidR="00C736ED">
        <w:rPr>
          <w:rFonts w:ascii="Verdana" w:hAnsi="Verdana" w:cs="Tahoma"/>
          <w:sz w:val="22"/>
        </w:rPr>
        <w:br w:type="page"/>
      </w:r>
    </w:p>
    <w:p w:rsidR="00DF3EC0" w:rsidRPr="001B1B63" w:rsidRDefault="00DF3EC0" w:rsidP="007A02BA">
      <w:pPr>
        <w:pStyle w:val="Nagwek2"/>
      </w:pPr>
      <w:bookmarkStart w:id="36" w:name="_Toc290034965"/>
      <w:bookmarkStart w:id="37" w:name="_Toc387057589"/>
      <w:r w:rsidRPr="001B1B63">
        <w:t>Ekran początkowy</w:t>
      </w:r>
      <w:bookmarkEnd w:id="36"/>
      <w:bookmarkEnd w:id="37"/>
    </w:p>
    <w:p w:rsidR="00DF3EC0" w:rsidRPr="001B1B63" w:rsidRDefault="00DF3EC0" w:rsidP="00EE74A2">
      <w:pPr>
        <w:spacing w:line="360" w:lineRule="auto"/>
        <w:jc w:val="both"/>
        <w:rPr>
          <w:rFonts w:ascii="Verdana" w:hAnsi="Verdana"/>
          <w:sz w:val="22"/>
          <w:szCs w:val="22"/>
        </w:rPr>
      </w:pPr>
      <w:r w:rsidRPr="001B1B63">
        <w:rPr>
          <w:rFonts w:ascii="Verdana" w:hAnsi="Verdana"/>
          <w:sz w:val="22"/>
          <w:szCs w:val="22"/>
        </w:rPr>
        <w:t xml:space="preserve">Po zalogowaniu się do systemu domyślnie wyświetlana jest lista zadań pism przychodzących zalogowanego użytkownika. Każdy użytkownik może dokonać zmiany strony startowej systemu, na: stronę domyślną lub </w:t>
      </w:r>
      <w:r w:rsidR="00C736ED">
        <w:rPr>
          <w:rFonts w:ascii="Verdana" w:hAnsi="Verdana"/>
          <w:sz w:val="22"/>
          <w:szCs w:val="22"/>
        </w:rPr>
        <w:t>przyjmij pismo</w:t>
      </w:r>
      <w:r w:rsidRPr="001B1B63">
        <w:rPr>
          <w:rFonts w:ascii="Verdana" w:hAnsi="Verdana"/>
          <w:sz w:val="22"/>
          <w:szCs w:val="22"/>
        </w:rPr>
        <w:t xml:space="preserve">. </w:t>
      </w:r>
    </w:p>
    <w:p w:rsidR="00DF3EC0" w:rsidRPr="001B1B63" w:rsidRDefault="00DF3EC0" w:rsidP="00DF3EC0">
      <w:pPr>
        <w:spacing w:line="360" w:lineRule="auto"/>
        <w:rPr>
          <w:rFonts w:ascii="Verdana" w:hAnsi="Verdana"/>
          <w:sz w:val="22"/>
          <w:szCs w:val="22"/>
        </w:rPr>
      </w:pPr>
    </w:p>
    <w:p w:rsidR="00DF3EC0" w:rsidRPr="001B1B63" w:rsidRDefault="00DF3EC0" w:rsidP="00DF3EC0">
      <w:pPr>
        <w:spacing w:line="360" w:lineRule="auto"/>
        <w:rPr>
          <w:rFonts w:ascii="Verdana" w:hAnsi="Verdana"/>
          <w:sz w:val="22"/>
          <w:szCs w:val="22"/>
        </w:rPr>
      </w:pPr>
      <w:r w:rsidRPr="001B1B63">
        <w:rPr>
          <w:rFonts w:ascii="Verdana" w:hAnsi="Verdana"/>
          <w:sz w:val="22"/>
          <w:szCs w:val="22"/>
        </w:rPr>
        <w:t>Aby dokonać zmiany strony startowej systemu należy:</w:t>
      </w:r>
    </w:p>
    <w:p w:rsidR="00DF3EC0" w:rsidRPr="001B1B63" w:rsidRDefault="00DF3EC0" w:rsidP="0080287B">
      <w:pPr>
        <w:numPr>
          <w:ilvl w:val="0"/>
          <w:numId w:val="9"/>
        </w:numPr>
        <w:spacing w:line="360" w:lineRule="auto"/>
        <w:rPr>
          <w:rFonts w:ascii="Verdana" w:hAnsi="Verdana"/>
          <w:sz w:val="22"/>
          <w:szCs w:val="22"/>
        </w:rPr>
      </w:pPr>
      <w:r w:rsidRPr="001B1B63">
        <w:rPr>
          <w:rFonts w:ascii="Verdana" w:hAnsi="Verdana"/>
          <w:sz w:val="22"/>
          <w:szCs w:val="22"/>
        </w:rPr>
        <w:t xml:space="preserve">Wybrać: </w:t>
      </w:r>
      <w:r w:rsidRPr="001B1B63">
        <w:rPr>
          <w:rFonts w:ascii="Verdana" w:hAnsi="Verdana"/>
          <w:sz w:val="22"/>
          <w:szCs w:val="22"/>
          <w:u w:val="single"/>
        </w:rPr>
        <w:t>Ustawienia</w:t>
      </w:r>
      <w:r w:rsidR="007D364D">
        <w:rPr>
          <w:rFonts w:ascii="Verdana" w:hAnsi="Verdana"/>
          <w:sz w:val="22"/>
          <w:szCs w:val="22"/>
        </w:rPr>
        <w:t xml:space="preserve"> -&gt; Inne ustawienia</w:t>
      </w:r>
      <w:r w:rsidRPr="001B1B63">
        <w:rPr>
          <w:rFonts w:ascii="Verdana" w:hAnsi="Verdana"/>
          <w:sz w:val="22"/>
          <w:szCs w:val="22"/>
        </w:rPr>
        <w:t>.</w:t>
      </w:r>
    </w:p>
    <w:p w:rsidR="00DF3EC0" w:rsidRPr="001B1B63" w:rsidRDefault="00DF3EC0" w:rsidP="0080287B">
      <w:pPr>
        <w:numPr>
          <w:ilvl w:val="0"/>
          <w:numId w:val="9"/>
        </w:numPr>
        <w:spacing w:line="360" w:lineRule="auto"/>
        <w:rPr>
          <w:rFonts w:ascii="Verdana" w:hAnsi="Verdana"/>
          <w:sz w:val="22"/>
          <w:szCs w:val="22"/>
        </w:rPr>
      </w:pPr>
      <w:r w:rsidRPr="001B1B63">
        <w:rPr>
          <w:rFonts w:ascii="Verdana" w:hAnsi="Verdana"/>
          <w:sz w:val="22"/>
          <w:szCs w:val="22"/>
        </w:rPr>
        <w:t xml:space="preserve">W polu </w:t>
      </w:r>
      <w:r w:rsidR="007D364D">
        <w:rPr>
          <w:rFonts w:ascii="Verdana" w:hAnsi="Verdana"/>
          <w:sz w:val="22"/>
          <w:szCs w:val="22"/>
        </w:rPr>
        <w:t>S</w:t>
      </w:r>
      <w:r w:rsidRPr="001B1B63">
        <w:rPr>
          <w:rFonts w:ascii="Verdana" w:hAnsi="Verdana"/>
          <w:sz w:val="22"/>
          <w:szCs w:val="22"/>
        </w:rPr>
        <w:t>trona startowa wybrać stronę, która ma być wyświetlana po zalogowaniu się do syste</w:t>
      </w:r>
      <w:r w:rsidR="007D364D">
        <w:rPr>
          <w:rFonts w:ascii="Verdana" w:hAnsi="Verdana"/>
          <w:sz w:val="22"/>
          <w:szCs w:val="22"/>
        </w:rPr>
        <w:t xml:space="preserve">mu (Strona domyślna, Archiwum, Lista zadań, </w:t>
      </w:r>
      <w:r w:rsidR="00C736ED">
        <w:rPr>
          <w:rFonts w:ascii="Verdana" w:hAnsi="Verdana"/>
          <w:sz w:val="22"/>
          <w:szCs w:val="22"/>
        </w:rPr>
        <w:t>Przyjmij pismo</w:t>
      </w:r>
      <w:r w:rsidRPr="001B1B63">
        <w:rPr>
          <w:rFonts w:ascii="Verdana" w:hAnsi="Verdana"/>
          <w:sz w:val="22"/>
          <w:szCs w:val="22"/>
        </w:rPr>
        <w:t>).</w:t>
      </w:r>
    </w:p>
    <w:p w:rsidR="00DF3EC0" w:rsidRPr="001B1B63" w:rsidRDefault="00DF3EC0" w:rsidP="0080287B">
      <w:pPr>
        <w:numPr>
          <w:ilvl w:val="0"/>
          <w:numId w:val="9"/>
        </w:numPr>
        <w:spacing w:line="360" w:lineRule="auto"/>
        <w:rPr>
          <w:rFonts w:ascii="Verdana" w:hAnsi="Verdana"/>
          <w:sz w:val="22"/>
          <w:szCs w:val="22"/>
        </w:rPr>
      </w:pPr>
      <w:r w:rsidRPr="001B1B63">
        <w:rPr>
          <w:rFonts w:ascii="Verdana" w:hAnsi="Verdana"/>
          <w:sz w:val="22"/>
          <w:szCs w:val="22"/>
        </w:rPr>
        <w:t xml:space="preserve">Nacisnąć </w:t>
      </w:r>
      <w:r w:rsidRPr="001B1B63">
        <w:rPr>
          <w:rFonts w:ascii="Verdana" w:hAnsi="Verdana"/>
          <w:sz w:val="22"/>
          <w:szCs w:val="22"/>
          <w:u w:val="single"/>
        </w:rPr>
        <w:t>Zapisz</w:t>
      </w:r>
      <w:r w:rsidRPr="001B1B63">
        <w:rPr>
          <w:rFonts w:ascii="Verdana" w:hAnsi="Verdana"/>
          <w:sz w:val="22"/>
          <w:szCs w:val="22"/>
        </w:rPr>
        <w:t>.</w:t>
      </w:r>
    </w:p>
    <w:p w:rsidR="00DF3EC0" w:rsidRPr="001B1B63" w:rsidRDefault="008E47AC" w:rsidP="00BB4D06">
      <w:pPr>
        <w:spacing w:line="360" w:lineRule="auto"/>
        <w:rPr>
          <w:rFonts w:ascii="Verdana" w:hAnsi="Verdana" w:cs="Tahoma"/>
          <w:sz w:val="22"/>
        </w:rPr>
      </w:pPr>
      <w:r>
        <w:rPr>
          <w:rFonts w:ascii="Verdana" w:hAnsi="Verdana" w:cs="Tahoma"/>
          <w:noProof/>
          <w:sz w:val="22"/>
        </w:rPr>
        <w:drawing>
          <wp:inline distT="0" distB="0" distL="0" distR="0">
            <wp:extent cx="5746115" cy="2677160"/>
            <wp:effectExtent l="0" t="0" r="6985" b="889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e ustawienia.PNG"/>
                    <pic:cNvPicPr/>
                  </pic:nvPicPr>
                  <pic:blipFill>
                    <a:blip r:embed="rId17">
                      <a:extLst>
                        <a:ext uri="{28A0092B-C50C-407E-A947-70E740481C1C}">
                          <a14:useLocalDpi xmlns:a14="http://schemas.microsoft.com/office/drawing/2010/main" val="0"/>
                        </a:ext>
                      </a:extLst>
                    </a:blip>
                    <a:stretch>
                      <a:fillRect/>
                    </a:stretch>
                  </pic:blipFill>
                  <pic:spPr>
                    <a:xfrm>
                      <a:off x="0" y="0"/>
                      <a:ext cx="5746115" cy="2677160"/>
                    </a:xfrm>
                    <a:prstGeom prst="rect">
                      <a:avLst/>
                    </a:prstGeom>
                  </pic:spPr>
                </pic:pic>
              </a:graphicData>
            </a:graphic>
          </wp:inline>
        </w:drawing>
      </w:r>
    </w:p>
    <w:p w:rsidR="00DF3EC0" w:rsidRPr="001B1B63" w:rsidRDefault="00DF3EC0" w:rsidP="003E7AF6">
      <w:pPr>
        <w:pStyle w:val="Legenda"/>
        <w:jc w:val="center"/>
        <w:rPr>
          <w:rFonts w:ascii="Verdana" w:hAnsi="Verdana" w:cs="Tahoma"/>
          <w:sz w:val="18"/>
          <w:szCs w:val="18"/>
        </w:rPr>
      </w:pPr>
      <w:bookmarkStart w:id="38" w:name="_Toc387057515"/>
      <w:r w:rsidRPr="001B1B63">
        <w:rPr>
          <w:rFonts w:ascii="Verdana" w:hAnsi="Verdana"/>
          <w:sz w:val="18"/>
          <w:szCs w:val="18"/>
        </w:rPr>
        <w:t xml:space="preserve">Rysunek </w:t>
      </w:r>
      <w:r w:rsidR="00017EA8" w:rsidRPr="001B1B63">
        <w:rPr>
          <w:rFonts w:ascii="Verdana" w:hAnsi="Verdana"/>
        </w:rPr>
        <w:fldChar w:fldCharType="begin"/>
      </w:r>
      <w:r w:rsidRPr="001B1B63">
        <w:rPr>
          <w:rFonts w:ascii="Verdana" w:hAnsi="Verdana"/>
          <w:sz w:val="18"/>
          <w:szCs w:val="18"/>
        </w:rPr>
        <w:instrText xml:space="preserve"> SEQ Rysunek \* ARABIC </w:instrText>
      </w:r>
      <w:r w:rsidR="00017EA8" w:rsidRPr="001B1B63">
        <w:rPr>
          <w:rFonts w:ascii="Verdana" w:hAnsi="Verdana"/>
        </w:rPr>
        <w:fldChar w:fldCharType="separate"/>
      </w:r>
      <w:r w:rsidR="001C370F">
        <w:rPr>
          <w:rFonts w:ascii="Verdana" w:hAnsi="Verdana"/>
          <w:noProof/>
          <w:sz w:val="18"/>
          <w:szCs w:val="18"/>
        </w:rPr>
        <w:t>7</w:t>
      </w:r>
      <w:r w:rsidR="00017EA8" w:rsidRPr="001B1B63">
        <w:rPr>
          <w:rFonts w:ascii="Verdana" w:hAnsi="Verdana"/>
        </w:rPr>
        <w:fldChar w:fldCharType="end"/>
      </w:r>
      <w:r w:rsidRPr="001B1B63">
        <w:rPr>
          <w:rFonts w:ascii="Verdana" w:hAnsi="Verdana"/>
          <w:sz w:val="18"/>
          <w:szCs w:val="18"/>
        </w:rPr>
        <w:t xml:space="preserve"> Ustawienie strony startowej systemu</w:t>
      </w:r>
      <w:bookmarkEnd w:id="38"/>
    </w:p>
    <w:p w:rsidR="00DF3EC0" w:rsidRPr="001B1B63" w:rsidRDefault="00DF3EC0" w:rsidP="00DF3EC0">
      <w:pPr>
        <w:spacing w:line="360" w:lineRule="auto"/>
        <w:rPr>
          <w:rFonts w:ascii="Verdana" w:hAnsi="Verdana" w:cs="Tahoma"/>
          <w:sz w:val="22"/>
        </w:rPr>
      </w:pPr>
    </w:p>
    <w:p w:rsidR="00DF3EC0" w:rsidRPr="001B1B63" w:rsidRDefault="00DF3EC0" w:rsidP="00DF3EC0">
      <w:pPr>
        <w:spacing w:line="360" w:lineRule="auto"/>
        <w:jc w:val="both"/>
        <w:rPr>
          <w:rFonts w:ascii="Verdana" w:hAnsi="Verdana" w:cs="Tahoma"/>
          <w:sz w:val="22"/>
        </w:rPr>
      </w:pPr>
      <w:r w:rsidRPr="001B1B63">
        <w:rPr>
          <w:rFonts w:ascii="Verdana" w:hAnsi="Verdana" w:cs="Tahoma"/>
          <w:sz w:val="22"/>
        </w:rPr>
        <w:t>Funkcje systemu są widoczne z lewej strony ekranu, za pionową kreską. Zakładki systemu znajdują się u góry ekranu. Użytkownik widzi tylko te funkcje i zakładki, do których uzyskał od Administratora Systemu dostęp. Aby przejść do funkcji/zakładki należy kliknąć jej nazwę.</w:t>
      </w:r>
    </w:p>
    <w:p w:rsidR="00DF3EC0" w:rsidRPr="001B1B63" w:rsidRDefault="00D73EC8" w:rsidP="00DF3EC0">
      <w:pPr>
        <w:jc w:val="both"/>
        <w:rPr>
          <w:rFonts w:ascii="Verdana" w:hAnsi="Verdana" w:cs="Tahoma"/>
        </w:rPr>
      </w:pPr>
      <w:r>
        <w:rPr>
          <w:rFonts w:ascii="Verdana" w:hAnsi="Verdana"/>
          <w:noProof/>
        </w:rPr>
        <mc:AlternateContent>
          <mc:Choice Requires="wps">
            <w:drawing>
              <wp:anchor distT="0" distB="0" distL="114300" distR="114300" simplePos="0" relativeHeight="251655680" behindDoc="0" locked="0" layoutInCell="1" allowOverlap="1">
                <wp:simplePos x="0" y="0"/>
                <wp:positionH relativeFrom="column">
                  <wp:posOffset>1485900</wp:posOffset>
                </wp:positionH>
                <wp:positionV relativeFrom="paragraph">
                  <wp:posOffset>43815</wp:posOffset>
                </wp:positionV>
                <wp:extent cx="914400" cy="571500"/>
                <wp:effectExtent l="38100" t="0" r="19050" b="57150"/>
                <wp:wrapNone/>
                <wp:docPr id="101"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571500"/>
                        </a:xfrm>
                        <a:prstGeom prst="line">
                          <a:avLst/>
                        </a:prstGeom>
                        <a:noFill/>
                        <a:ln w="9525">
                          <a:solidFill>
                            <a:srgbClr val="FFFFFF"/>
                          </a:solidFill>
                          <a:round/>
                          <a:headEnd type="triangle" w="sm"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0" o:spid="_x0000_s1026" style="position:absolute;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3.45pt" to="189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" strokecolor="white">
                <v:stroke startarrow="block" startarrowwidth="narrow"/>
              </v:line>
            </w:pict>
          </mc:Fallback>
        </mc:AlternateContent>
      </w:r>
      <w:r>
        <w:rPr>
          <w:rFonts w:ascii="Verdana" w:hAnsi="Verdana"/>
          <w:noProof/>
        </w:rPr>
        <mc:AlternateContent>
          <mc:Choice Requires="wps">
            <w:drawing>
              <wp:anchor distT="0" distB="0" distL="114300" distR="114300" simplePos="0" relativeHeight="251656704" behindDoc="0" locked="0" layoutInCell="1" allowOverlap="1">
                <wp:simplePos x="0" y="0"/>
                <wp:positionH relativeFrom="column">
                  <wp:posOffset>2286000</wp:posOffset>
                </wp:positionH>
                <wp:positionV relativeFrom="paragraph">
                  <wp:posOffset>43815</wp:posOffset>
                </wp:positionV>
                <wp:extent cx="457200" cy="571500"/>
                <wp:effectExtent l="38100" t="0" r="19050" b="57150"/>
                <wp:wrapNone/>
                <wp:docPr id="100"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571500"/>
                        </a:xfrm>
                        <a:prstGeom prst="line">
                          <a:avLst/>
                        </a:prstGeom>
                        <a:noFill/>
                        <a:ln w="9525">
                          <a:solidFill>
                            <a:srgbClr val="FFFFFF"/>
                          </a:solidFill>
                          <a:round/>
                          <a:headEnd type="triangle" w="sm"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1"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3.45pt" to="3in,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" strokecolor="white">
                <v:stroke startarrow="block" startarrowwidth="narrow"/>
              </v:line>
            </w:pict>
          </mc:Fallback>
        </mc:AlternateContent>
      </w:r>
      <w:r>
        <w:rPr>
          <w:rFonts w:ascii="Verdana" w:hAnsi="Verdana"/>
          <w:noProof/>
        </w:rPr>
        <mc:AlternateContent>
          <mc:Choice Requires="wps">
            <w:drawing>
              <wp:anchor distT="0" distB="0" distL="114300" distR="114300" simplePos="0" relativeHeight="251657728" behindDoc="0" locked="0" layoutInCell="1" allowOverlap="1">
                <wp:simplePos x="0" y="0"/>
                <wp:positionH relativeFrom="column">
                  <wp:posOffset>2743200</wp:posOffset>
                </wp:positionH>
                <wp:positionV relativeFrom="paragraph">
                  <wp:posOffset>43815</wp:posOffset>
                </wp:positionV>
                <wp:extent cx="228600" cy="571500"/>
                <wp:effectExtent l="38100" t="0" r="19050" b="57150"/>
                <wp:wrapNone/>
                <wp:docPr id="96"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571500"/>
                        </a:xfrm>
                        <a:prstGeom prst="line">
                          <a:avLst/>
                        </a:prstGeom>
                        <a:noFill/>
                        <a:ln w="9525">
                          <a:solidFill>
                            <a:srgbClr val="FFFFFF"/>
                          </a:solidFill>
                          <a:round/>
                          <a:headEnd type="triangle" w="sm"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2"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3.45pt" to="234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" strokecolor="white">
                <v:stroke startarrow="block" startarrowwidth="narrow"/>
              </v:line>
            </w:pict>
          </mc:Fallback>
        </mc:AlternateContent>
      </w:r>
    </w:p>
    <w:p w:rsidR="00DF3EC0" w:rsidRPr="001B1B63" w:rsidRDefault="008E47AC" w:rsidP="00DF3EC0">
      <w:pPr>
        <w:jc w:val="both"/>
        <w:rPr>
          <w:rFonts w:ascii="Verdana" w:hAnsi="Verdana" w:cs="Tahoma"/>
        </w:rPr>
      </w:pPr>
      <w:r>
        <w:rPr>
          <w:rFonts w:ascii="Verdana" w:hAnsi="Verdana" w:cs="Tahoma"/>
          <w:noProof/>
        </w:rPr>
        <w:drawing>
          <wp:inline distT="0" distB="0" distL="0" distR="0">
            <wp:extent cx="5746115" cy="1955165"/>
            <wp:effectExtent l="0" t="0" r="6985" b="6985"/>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a zadań.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46115" cy="1955165"/>
                    </a:xfrm>
                    <a:prstGeom prst="rect">
                      <a:avLst/>
                    </a:prstGeom>
                  </pic:spPr>
                </pic:pic>
              </a:graphicData>
            </a:graphic>
          </wp:inline>
        </w:drawing>
      </w:r>
    </w:p>
    <w:p w:rsidR="00DF3EC0" w:rsidRPr="00466498" w:rsidRDefault="00D73EC8" w:rsidP="00466498">
      <w:pPr>
        <w:jc w:val="both"/>
        <w:rPr>
          <w:rFonts w:ascii="Verdana" w:hAnsi="Verdana" w:cs="Tahoma"/>
        </w:rPr>
      </w:pPr>
      <w:r>
        <w:rPr>
          <w:rFonts w:ascii="Verdana" w:hAnsi="Verdana"/>
          <w:noProof/>
        </w:rPr>
        <mc:AlternateContent>
          <mc:Choice Requires="wps">
            <w:drawing>
              <wp:anchor distT="0" distB="0" distL="114300" distR="114300" simplePos="0" relativeHeight="251643392" behindDoc="0" locked="0" layoutInCell="1" allowOverlap="1" wp14:anchorId="6BCFC0CF" wp14:editId="1C24B4C5">
                <wp:simplePos x="0" y="0"/>
                <wp:positionH relativeFrom="column">
                  <wp:posOffset>-502285</wp:posOffset>
                </wp:positionH>
                <wp:positionV relativeFrom="paragraph">
                  <wp:posOffset>158750</wp:posOffset>
                </wp:positionV>
                <wp:extent cx="1371600" cy="342900"/>
                <wp:effectExtent l="0" t="0" r="0" b="0"/>
                <wp:wrapNone/>
                <wp:docPr id="50"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3F97" w:rsidRDefault="00A23F97" w:rsidP="00DF3EC0">
                            <w:pPr>
                              <w:pStyle w:val="Tekstpodstawowy3"/>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8" o:spid="_x0000_s1026" type="#_x0000_t202" style="position:absolute;left:0;text-align:left;margin-left:-39.55pt;margin-top:12.5pt;width:108pt;height:27pt;flip:y;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" filled="f" stroked="f">
                <v:textbox>
                  <w:txbxContent>
                    <w:p w:rsidR="00A23F97" w:rsidRDefault="00A23F97" w:rsidP="00DF3EC0">
                      <w:pPr>
                        <w:pStyle w:val="Tekstpodstawowy3"/>
                        <w:rPr>
                          <w:sz w:val="16"/>
                          <w:szCs w:val="16"/>
                        </w:rPr>
                      </w:pPr>
                    </w:p>
                  </w:txbxContent>
                </v:textbox>
              </v:shape>
            </w:pict>
          </mc:Fallback>
        </mc:AlternateContent>
      </w:r>
    </w:p>
    <w:p w:rsidR="00DF3EC0" w:rsidRPr="001B1B63" w:rsidRDefault="00DF3EC0" w:rsidP="003E7AF6">
      <w:pPr>
        <w:pStyle w:val="Legenda"/>
        <w:jc w:val="center"/>
        <w:rPr>
          <w:rFonts w:ascii="Verdana" w:hAnsi="Verdana"/>
          <w:sz w:val="18"/>
          <w:szCs w:val="18"/>
        </w:rPr>
      </w:pPr>
      <w:bookmarkStart w:id="39" w:name="_Toc387057516"/>
      <w:r w:rsidRPr="001B1B63">
        <w:rPr>
          <w:rFonts w:ascii="Verdana" w:hAnsi="Verdana"/>
          <w:sz w:val="18"/>
          <w:szCs w:val="18"/>
        </w:rPr>
        <w:t xml:space="preserve">Rysunek </w:t>
      </w:r>
      <w:r w:rsidR="00017EA8" w:rsidRPr="001B1B63">
        <w:rPr>
          <w:rFonts w:ascii="Verdana" w:hAnsi="Verdana"/>
        </w:rPr>
        <w:fldChar w:fldCharType="begin"/>
      </w:r>
      <w:r w:rsidRPr="001B1B63">
        <w:rPr>
          <w:rFonts w:ascii="Verdana" w:hAnsi="Verdana"/>
          <w:sz w:val="18"/>
          <w:szCs w:val="18"/>
        </w:rPr>
        <w:instrText xml:space="preserve"> SEQ Rysunek \* ARABIC </w:instrText>
      </w:r>
      <w:r w:rsidR="00017EA8" w:rsidRPr="001B1B63">
        <w:rPr>
          <w:rFonts w:ascii="Verdana" w:hAnsi="Verdana"/>
        </w:rPr>
        <w:fldChar w:fldCharType="separate"/>
      </w:r>
      <w:r w:rsidR="001C370F">
        <w:rPr>
          <w:rFonts w:ascii="Verdana" w:hAnsi="Verdana"/>
          <w:noProof/>
          <w:sz w:val="18"/>
          <w:szCs w:val="18"/>
        </w:rPr>
        <w:t>8</w:t>
      </w:r>
      <w:r w:rsidR="00017EA8" w:rsidRPr="001B1B63">
        <w:rPr>
          <w:rFonts w:ascii="Verdana" w:hAnsi="Verdana"/>
        </w:rPr>
        <w:fldChar w:fldCharType="end"/>
      </w:r>
      <w:r w:rsidRPr="001B1B63">
        <w:rPr>
          <w:rFonts w:ascii="Verdana" w:hAnsi="Verdana"/>
          <w:sz w:val="18"/>
          <w:szCs w:val="18"/>
        </w:rPr>
        <w:t xml:space="preserve"> Widok strony startowej systemu</w:t>
      </w:r>
      <w:bookmarkEnd w:id="39"/>
    </w:p>
    <w:p w:rsidR="00DF3EC0" w:rsidRPr="001B1B63" w:rsidRDefault="00DF3EC0" w:rsidP="00DF3EC0">
      <w:pPr>
        <w:rPr>
          <w:rFonts w:ascii="Verdana" w:hAnsi="Verdana"/>
        </w:rPr>
      </w:pPr>
    </w:p>
    <w:p w:rsidR="00DF3EC0" w:rsidRPr="001B1B63" w:rsidRDefault="00DF3EC0" w:rsidP="00DF3EC0">
      <w:pPr>
        <w:spacing w:line="360" w:lineRule="auto"/>
        <w:rPr>
          <w:rFonts w:ascii="Verdana" w:hAnsi="Verdana"/>
          <w:sz w:val="22"/>
          <w:szCs w:val="22"/>
        </w:rPr>
      </w:pPr>
      <w:r w:rsidRPr="001B1B63">
        <w:rPr>
          <w:rFonts w:ascii="Verdana" w:hAnsi="Verdana"/>
          <w:sz w:val="22"/>
          <w:szCs w:val="22"/>
        </w:rPr>
        <w:t>Na ekranie startowym systemu użytkownik ma dostęp do następujących funkcji:</w:t>
      </w:r>
    </w:p>
    <w:p w:rsidR="00DF3EC0" w:rsidRPr="001B1B63" w:rsidRDefault="00DF3EC0" w:rsidP="0080287B">
      <w:pPr>
        <w:numPr>
          <w:ilvl w:val="0"/>
          <w:numId w:val="10"/>
        </w:numPr>
        <w:spacing w:line="360" w:lineRule="auto"/>
        <w:rPr>
          <w:rFonts w:ascii="Verdana" w:hAnsi="Verdana"/>
          <w:sz w:val="22"/>
          <w:szCs w:val="22"/>
        </w:rPr>
      </w:pPr>
      <w:r w:rsidRPr="001B1B63">
        <w:rPr>
          <w:rFonts w:ascii="Verdana" w:hAnsi="Verdana"/>
          <w:sz w:val="22"/>
          <w:szCs w:val="22"/>
          <w:u w:val="single"/>
        </w:rPr>
        <w:t>Przyjmij pismo</w:t>
      </w:r>
      <w:r w:rsidRPr="001B1B63">
        <w:rPr>
          <w:rFonts w:ascii="Verdana" w:hAnsi="Verdana"/>
          <w:sz w:val="22"/>
          <w:szCs w:val="22"/>
        </w:rPr>
        <w:t xml:space="preserve"> – przyjęcie pisma do systemu;</w:t>
      </w:r>
    </w:p>
    <w:p w:rsidR="00DF3EC0" w:rsidRPr="001B1B63" w:rsidRDefault="00DF3EC0" w:rsidP="0080287B">
      <w:pPr>
        <w:numPr>
          <w:ilvl w:val="0"/>
          <w:numId w:val="10"/>
        </w:numPr>
        <w:spacing w:line="360" w:lineRule="auto"/>
        <w:rPr>
          <w:rFonts w:ascii="Verdana" w:hAnsi="Verdana"/>
          <w:sz w:val="22"/>
          <w:szCs w:val="22"/>
        </w:rPr>
      </w:pPr>
      <w:r w:rsidRPr="001B1B63">
        <w:rPr>
          <w:rFonts w:ascii="Verdana" w:hAnsi="Verdana"/>
          <w:sz w:val="22"/>
          <w:szCs w:val="22"/>
          <w:u w:val="single"/>
        </w:rPr>
        <w:t>Pismo wychodzące</w:t>
      </w:r>
      <w:r w:rsidRPr="001B1B63">
        <w:rPr>
          <w:rFonts w:ascii="Verdana" w:hAnsi="Verdana"/>
          <w:sz w:val="22"/>
          <w:szCs w:val="22"/>
        </w:rPr>
        <w:t xml:space="preserve"> – utworzenie samodzielnego pisma wychodzącego;</w:t>
      </w:r>
    </w:p>
    <w:p w:rsidR="00DF3EC0" w:rsidRPr="001B1B63" w:rsidRDefault="00DF3EC0" w:rsidP="0080287B">
      <w:pPr>
        <w:numPr>
          <w:ilvl w:val="0"/>
          <w:numId w:val="10"/>
        </w:numPr>
        <w:spacing w:line="360" w:lineRule="auto"/>
        <w:rPr>
          <w:rFonts w:ascii="Verdana" w:hAnsi="Verdana"/>
          <w:sz w:val="22"/>
          <w:szCs w:val="22"/>
        </w:rPr>
      </w:pPr>
      <w:r w:rsidRPr="001B1B63">
        <w:rPr>
          <w:rFonts w:ascii="Verdana" w:hAnsi="Verdana"/>
          <w:sz w:val="22"/>
          <w:szCs w:val="22"/>
          <w:u w:val="single"/>
        </w:rPr>
        <w:t xml:space="preserve">Pisma wewnętrzne </w:t>
      </w:r>
      <w:r w:rsidRPr="001B1B63">
        <w:rPr>
          <w:rFonts w:ascii="Verdana" w:hAnsi="Verdana"/>
          <w:sz w:val="22"/>
          <w:szCs w:val="22"/>
        </w:rPr>
        <w:t>– dokumenty wewnętrzne instytucji;</w:t>
      </w:r>
    </w:p>
    <w:p w:rsidR="00DF3EC0" w:rsidRPr="001B1B63" w:rsidRDefault="00DF3EC0" w:rsidP="0080287B">
      <w:pPr>
        <w:numPr>
          <w:ilvl w:val="0"/>
          <w:numId w:val="10"/>
        </w:numPr>
        <w:spacing w:line="360" w:lineRule="auto"/>
        <w:rPr>
          <w:rFonts w:ascii="Verdana" w:hAnsi="Verdana"/>
          <w:sz w:val="22"/>
          <w:szCs w:val="22"/>
        </w:rPr>
      </w:pPr>
      <w:r w:rsidRPr="001B1B63">
        <w:rPr>
          <w:rFonts w:ascii="Verdana" w:hAnsi="Verdana"/>
          <w:sz w:val="22"/>
          <w:szCs w:val="22"/>
          <w:u w:val="single"/>
        </w:rPr>
        <w:t>Dzienniki</w:t>
      </w:r>
      <w:r w:rsidRPr="001B1B63">
        <w:rPr>
          <w:rFonts w:ascii="Verdana" w:hAnsi="Verdana"/>
          <w:sz w:val="22"/>
          <w:szCs w:val="22"/>
        </w:rPr>
        <w:t xml:space="preserve"> – dzienniki</w:t>
      </w:r>
      <w:r w:rsidR="00E4340C">
        <w:rPr>
          <w:rFonts w:ascii="Verdana" w:hAnsi="Verdana"/>
          <w:sz w:val="22"/>
          <w:szCs w:val="22"/>
        </w:rPr>
        <w:t xml:space="preserve"> wydziałowe oraz główne</w:t>
      </w:r>
      <w:r w:rsidRPr="001B1B63">
        <w:rPr>
          <w:rFonts w:ascii="Verdana" w:hAnsi="Verdana"/>
          <w:sz w:val="22"/>
          <w:szCs w:val="22"/>
        </w:rPr>
        <w:t>;</w:t>
      </w:r>
    </w:p>
    <w:p w:rsidR="00DF3EC0" w:rsidRDefault="00DF3EC0" w:rsidP="0080287B">
      <w:pPr>
        <w:numPr>
          <w:ilvl w:val="0"/>
          <w:numId w:val="10"/>
        </w:numPr>
        <w:spacing w:line="360" w:lineRule="auto"/>
        <w:rPr>
          <w:rFonts w:ascii="Verdana" w:hAnsi="Verdana"/>
          <w:sz w:val="22"/>
          <w:szCs w:val="22"/>
        </w:rPr>
      </w:pPr>
      <w:r w:rsidRPr="001B1B63">
        <w:rPr>
          <w:rFonts w:ascii="Verdana" w:hAnsi="Verdana"/>
          <w:sz w:val="22"/>
          <w:szCs w:val="22"/>
          <w:u w:val="single"/>
        </w:rPr>
        <w:t>Lista zadań</w:t>
      </w:r>
      <w:r w:rsidRPr="001B1B63">
        <w:rPr>
          <w:rFonts w:ascii="Verdana" w:hAnsi="Verdana"/>
          <w:sz w:val="22"/>
          <w:szCs w:val="22"/>
        </w:rPr>
        <w:t xml:space="preserve"> – jest to zbiór zadań użytkownika;</w:t>
      </w:r>
    </w:p>
    <w:p w:rsidR="00DF3EC0" w:rsidRPr="001B1B63" w:rsidRDefault="003D7726" w:rsidP="0080287B">
      <w:pPr>
        <w:numPr>
          <w:ilvl w:val="0"/>
          <w:numId w:val="10"/>
        </w:numPr>
        <w:spacing w:line="360" w:lineRule="auto"/>
        <w:rPr>
          <w:rFonts w:ascii="Verdana" w:hAnsi="Verdana"/>
          <w:sz w:val="22"/>
          <w:szCs w:val="22"/>
        </w:rPr>
      </w:pPr>
      <w:r>
        <w:rPr>
          <w:rFonts w:ascii="Verdana" w:hAnsi="Verdana"/>
          <w:sz w:val="22"/>
          <w:szCs w:val="22"/>
          <w:u w:val="single"/>
        </w:rPr>
        <w:t>Szukaj dokumentów</w:t>
      </w:r>
      <w:r w:rsidR="00DF3EC0" w:rsidRPr="001B1B63">
        <w:rPr>
          <w:rFonts w:ascii="Verdana" w:hAnsi="Verdana"/>
          <w:sz w:val="22"/>
          <w:szCs w:val="22"/>
        </w:rPr>
        <w:t>– wyszukiwanie pism: przychodzących, wychodzących i wewnętrznych oraz spraw;</w:t>
      </w:r>
    </w:p>
    <w:p w:rsidR="00DF3EC0" w:rsidRDefault="00DF3EC0" w:rsidP="0080287B">
      <w:pPr>
        <w:numPr>
          <w:ilvl w:val="0"/>
          <w:numId w:val="10"/>
        </w:numPr>
        <w:spacing w:line="360" w:lineRule="auto"/>
        <w:rPr>
          <w:rFonts w:ascii="Verdana" w:hAnsi="Verdana"/>
          <w:sz w:val="22"/>
          <w:szCs w:val="22"/>
        </w:rPr>
      </w:pPr>
      <w:r w:rsidRPr="001B1B63">
        <w:rPr>
          <w:rFonts w:ascii="Verdana" w:hAnsi="Verdana"/>
          <w:sz w:val="22"/>
          <w:szCs w:val="22"/>
          <w:u w:val="single"/>
        </w:rPr>
        <w:t>Lista zadań użytkowników</w:t>
      </w:r>
      <w:r w:rsidRPr="001B1B63">
        <w:rPr>
          <w:rFonts w:ascii="Verdana" w:hAnsi="Verdana"/>
          <w:sz w:val="22"/>
          <w:szCs w:val="22"/>
        </w:rPr>
        <w:t xml:space="preserve"> – podgląd list zadań poszczególnych użytkowników systemu;</w:t>
      </w:r>
    </w:p>
    <w:p w:rsidR="00E4340C" w:rsidRPr="001B1B63" w:rsidRDefault="00E4340C" w:rsidP="00E4340C">
      <w:pPr>
        <w:numPr>
          <w:ilvl w:val="0"/>
          <w:numId w:val="10"/>
        </w:numPr>
        <w:spacing w:line="360" w:lineRule="auto"/>
        <w:rPr>
          <w:rFonts w:ascii="Verdana" w:hAnsi="Verdana"/>
          <w:sz w:val="22"/>
          <w:szCs w:val="22"/>
        </w:rPr>
      </w:pPr>
      <w:r>
        <w:rPr>
          <w:rFonts w:ascii="Verdana" w:hAnsi="Verdana"/>
          <w:sz w:val="22"/>
          <w:szCs w:val="22"/>
          <w:u w:val="single"/>
        </w:rPr>
        <w:t>Teczki</w:t>
      </w:r>
      <w:r w:rsidRPr="001B1B63">
        <w:rPr>
          <w:rFonts w:ascii="Verdana" w:hAnsi="Verdana"/>
          <w:sz w:val="22"/>
          <w:szCs w:val="22"/>
        </w:rPr>
        <w:t xml:space="preserve"> – </w:t>
      </w:r>
      <w:r>
        <w:rPr>
          <w:rFonts w:ascii="Verdana" w:hAnsi="Verdana"/>
          <w:sz w:val="22"/>
          <w:szCs w:val="22"/>
        </w:rPr>
        <w:t>wykaz teczek</w:t>
      </w:r>
      <w:r w:rsidRPr="001B1B63">
        <w:rPr>
          <w:rFonts w:ascii="Verdana" w:hAnsi="Verdana"/>
          <w:sz w:val="22"/>
          <w:szCs w:val="22"/>
        </w:rPr>
        <w:t>;</w:t>
      </w:r>
    </w:p>
    <w:p w:rsidR="00DF3EC0" w:rsidRPr="001B1B63" w:rsidRDefault="00DF3EC0" w:rsidP="0080287B">
      <w:pPr>
        <w:numPr>
          <w:ilvl w:val="0"/>
          <w:numId w:val="10"/>
        </w:numPr>
        <w:spacing w:line="360" w:lineRule="auto"/>
        <w:rPr>
          <w:rFonts w:ascii="Verdana" w:hAnsi="Verdana"/>
          <w:sz w:val="22"/>
          <w:szCs w:val="22"/>
        </w:rPr>
      </w:pPr>
      <w:r w:rsidRPr="001B1B63">
        <w:rPr>
          <w:rFonts w:ascii="Verdana" w:hAnsi="Verdana"/>
          <w:sz w:val="22"/>
          <w:szCs w:val="22"/>
          <w:u w:val="single"/>
        </w:rPr>
        <w:t>Raporty</w:t>
      </w:r>
      <w:r w:rsidRPr="001B1B63">
        <w:rPr>
          <w:rFonts w:ascii="Verdana" w:hAnsi="Verdana"/>
          <w:sz w:val="22"/>
          <w:szCs w:val="22"/>
        </w:rPr>
        <w:t xml:space="preserve"> – raporty na temat pracy;</w:t>
      </w:r>
    </w:p>
    <w:p w:rsidR="00DF3EC0" w:rsidRDefault="00DF3EC0" w:rsidP="0080287B">
      <w:pPr>
        <w:numPr>
          <w:ilvl w:val="0"/>
          <w:numId w:val="10"/>
        </w:numPr>
        <w:spacing w:line="360" w:lineRule="auto"/>
        <w:rPr>
          <w:rFonts w:ascii="Verdana" w:hAnsi="Verdana"/>
          <w:sz w:val="22"/>
          <w:szCs w:val="22"/>
        </w:rPr>
      </w:pPr>
      <w:r w:rsidRPr="001B1B63">
        <w:rPr>
          <w:rFonts w:ascii="Verdana" w:hAnsi="Verdana"/>
          <w:sz w:val="22"/>
          <w:szCs w:val="22"/>
          <w:u w:val="single"/>
        </w:rPr>
        <w:t xml:space="preserve">Zastępstwa </w:t>
      </w:r>
      <w:r w:rsidRPr="001B1B63">
        <w:rPr>
          <w:rFonts w:ascii="Verdana" w:hAnsi="Verdana"/>
          <w:sz w:val="22"/>
          <w:szCs w:val="22"/>
        </w:rPr>
        <w:t>– określanie zastępstw dla nieobecnych pracowników;</w:t>
      </w:r>
    </w:p>
    <w:p w:rsidR="008E47AC" w:rsidRDefault="008E47AC" w:rsidP="0080287B">
      <w:pPr>
        <w:numPr>
          <w:ilvl w:val="0"/>
          <w:numId w:val="10"/>
        </w:numPr>
        <w:spacing w:line="360" w:lineRule="auto"/>
        <w:rPr>
          <w:rFonts w:ascii="Verdana" w:hAnsi="Verdana"/>
          <w:sz w:val="22"/>
          <w:szCs w:val="22"/>
        </w:rPr>
      </w:pPr>
      <w:r>
        <w:rPr>
          <w:rFonts w:ascii="Verdana" w:hAnsi="Verdana"/>
          <w:sz w:val="22"/>
          <w:szCs w:val="22"/>
          <w:u w:val="single"/>
        </w:rPr>
        <w:t>Poczekalnia maili</w:t>
      </w:r>
      <w:r>
        <w:rPr>
          <w:rFonts w:ascii="Verdana" w:hAnsi="Verdana"/>
          <w:i/>
          <w:sz w:val="22"/>
          <w:szCs w:val="22"/>
          <w:u w:val="single"/>
        </w:rPr>
        <w:t xml:space="preserve"> </w:t>
      </w:r>
      <w:r>
        <w:rPr>
          <w:rFonts w:ascii="Verdana" w:hAnsi="Verdana"/>
          <w:sz w:val="22"/>
          <w:szCs w:val="22"/>
        </w:rPr>
        <w:t>– lista maili oczekujących na opracowanie;</w:t>
      </w:r>
    </w:p>
    <w:p w:rsidR="008C4392" w:rsidRDefault="008C4392" w:rsidP="00466498">
      <w:pPr>
        <w:numPr>
          <w:ilvl w:val="0"/>
          <w:numId w:val="10"/>
        </w:numPr>
        <w:spacing w:line="360" w:lineRule="auto"/>
        <w:rPr>
          <w:rFonts w:ascii="Verdana" w:hAnsi="Verdana"/>
          <w:sz w:val="22"/>
          <w:szCs w:val="22"/>
        </w:rPr>
      </w:pPr>
      <w:r>
        <w:rPr>
          <w:rFonts w:ascii="Verdana" w:hAnsi="Verdana"/>
          <w:sz w:val="22"/>
          <w:szCs w:val="22"/>
          <w:u w:val="single"/>
        </w:rPr>
        <w:t>Bieżący dzień</w:t>
      </w:r>
      <w:r>
        <w:rPr>
          <w:rFonts w:ascii="Verdana" w:hAnsi="Verdana"/>
          <w:sz w:val="22"/>
          <w:szCs w:val="22"/>
        </w:rPr>
        <w:t xml:space="preserve"> – </w:t>
      </w:r>
      <w:r w:rsidR="00466498">
        <w:rPr>
          <w:rFonts w:ascii="Verdana" w:hAnsi="Verdana"/>
          <w:sz w:val="22"/>
          <w:szCs w:val="22"/>
        </w:rPr>
        <w:t>ręczne ustawienie bieżącego dnia</w:t>
      </w:r>
    </w:p>
    <w:p w:rsidR="00E27A8F" w:rsidRPr="00466498" w:rsidRDefault="00E27A8F" w:rsidP="00466498">
      <w:pPr>
        <w:numPr>
          <w:ilvl w:val="0"/>
          <w:numId w:val="10"/>
        </w:numPr>
        <w:spacing w:line="360" w:lineRule="auto"/>
        <w:rPr>
          <w:rFonts w:ascii="Verdana" w:hAnsi="Verdana"/>
          <w:sz w:val="22"/>
          <w:szCs w:val="22"/>
        </w:rPr>
      </w:pPr>
      <w:r>
        <w:rPr>
          <w:rFonts w:ascii="Verdana" w:hAnsi="Verdana"/>
          <w:sz w:val="22"/>
          <w:szCs w:val="22"/>
          <w:u w:val="single"/>
        </w:rPr>
        <w:t>Pudło Archiwalne</w:t>
      </w:r>
      <w:r>
        <w:rPr>
          <w:rFonts w:ascii="Verdana" w:hAnsi="Verdana"/>
          <w:sz w:val="22"/>
          <w:szCs w:val="22"/>
        </w:rPr>
        <w:t xml:space="preserve"> – praca na pudłach archiwalnych;</w:t>
      </w:r>
    </w:p>
    <w:p w:rsidR="00DF3EC0" w:rsidRPr="001B1B63" w:rsidRDefault="00DF3EC0" w:rsidP="0080287B">
      <w:pPr>
        <w:numPr>
          <w:ilvl w:val="0"/>
          <w:numId w:val="10"/>
        </w:numPr>
        <w:spacing w:line="360" w:lineRule="auto"/>
        <w:rPr>
          <w:rFonts w:ascii="Verdana" w:hAnsi="Verdana"/>
          <w:sz w:val="22"/>
          <w:szCs w:val="22"/>
        </w:rPr>
      </w:pPr>
      <w:r w:rsidRPr="001B1B63">
        <w:rPr>
          <w:rFonts w:ascii="Verdana" w:hAnsi="Verdana"/>
          <w:sz w:val="22"/>
          <w:szCs w:val="22"/>
          <w:u w:val="single"/>
        </w:rPr>
        <w:t>Zmiana hasła</w:t>
      </w:r>
      <w:r w:rsidRPr="001B1B63">
        <w:rPr>
          <w:rFonts w:ascii="Verdana" w:hAnsi="Verdana"/>
          <w:sz w:val="22"/>
          <w:szCs w:val="22"/>
        </w:rPr>
        <w:t xml:space="preserve"> – zmiana hasła dostępu do systemu;</w:t>
      </w:r>
    </w:p>
    <w:p w:rsidR="00DF3EC0" w:rsidRPr="001B1B63" w:rsidRDefault="00DF3EC0" w:rsidP="0080287B">
      <w:pPr>
        <w:numPr>
          <w:ilvl w:val="0"/>
          <w:numId w:val="10"/>
        </w:numPr>
        <w:spacing w:line="360" w:lineRule="auto"/>
        <w:rPr>
          <w:rFonts w:ascii="Verdana" w:hAnsi="Verdana"/>
          <w:sz w:val="22"/>
          <w:szCs w:val="22"/>
        </w:rPr>
      </w:pPr>
      <w:r w:rsidRPr="001B1B63">
        <w:rPr>
          <w:rFonts w:ascii="Verdana" w:hAnsi="Verdana"/>
          <w:sz w:val="22"/>
          <w:szCs w:val="22"/>
          <w:u w:val="single"/>
        </w:rPr>
        <w:t>Ustawienia</w:t>
      </w:r>
      <w:r w:rsidRPr="001B1B63">
        <w:rPr>
          <w:rFonts w:ascii="Verdana" w:hAnsi="Verdana"/>
          <w:sz w:val="22"/>
          <w:szCs w:val="22"/>
        </w:rPr>
        <w:t xml:space="preserve"> - indywidualne ustawienia widoku niektórych funkcji systemu;</w:t>
      </w:r>
    </w:p>
    <w:p w:rsidR="00DF3EC0" w:rsidRPr="00466498" w:rsidRDefault="00DF3EC0" w:rsidP="00DF3EC0">
      <w:pPr>
        <w:numPr>
          <w:ilvl w:val="0"/>
          <w:numId w:val="10"/>
        </w:numPr>
        <w:spacing w:line="360" w:lineRule="auto"/>
        <w:rPr>
          <w:rFonts w:ascii="Verdana" w:hAnsi="Verdana"/>
          <w:sz w:val="22"/>
          <w:szCs w:val="22"/>
        </w:rPr>
      </w:pPr>
      <w:r w:rsidRPr="00466498">
        <w:rPr>
          <w:rFonts w:ascii="Verdana" w:hAnsi="Verdana"/>
          <w:sz w:val="22"/>
          <w:szCs w:val="22"/>
          <w:u w:val="single"/>
        </w:rPr>
        <w:t>Wyloguj się</w:t>
      </w:r>
      <w:r w:rsidRPr="00466498">
        <w:rPr>
          <w:rFonts w:ascii="Verdana" w:hAnsi="Verdana"/>
          <w:sz w:val="22"/>
          <w:szCs w:val="22"/>
        </w:rPr>
        <w:t xml:space="preserve"> – wylogowanie się z systemu.</w:t>
      </w:r>
    </w:p>
    <w:p w:rsidR="003677DE" w:rsidRDefault="003677DE">
      <w:pPr>
        <w:rPr>
          <w:rFonts w:ascii="Verdana" w:hAnsi="Verdana"/>
          <w:b/>
          <w:bCs/>
          <w:iCs/>
          <w:sz w:val="22"/>
          <w:szCs w:val="22"/>
        </w:rPr>
      </w:pPr>
      <w:r>
        <w:br w:type="page"/>
      </w:r>
    </w:p>
    <w:p w:rsidR="00874AFA" w:rsidRPr="001B1B63" w:rsidRDefault="00874AFA" w:rsidP="007A02BA">
      <w:pPr>
        <w:pStyle w:val="Nagwek2"/>
      </w:pPr>
      <w:bookmarkStart w:id="40" w:name="_Toc290034966"/>
      <w:bookmarkStart w:id="41" w:name="_Toc387057590"/>
      <w:r w:rsidRPr="001B1B63">
        <w:t>Lista zadań użytkownika</w:t>
      </w:r>
      <w:bookmarkEnd w:id="40"/>
      <w:bookmarkEnd w:id="41"/>
    </w:p>
    <w:p w:rsidR="00874AFA" w:rsidRPr="001B1B63" w:rsidRDefault="00874AFA" w:rsidP="00874AFA">
      <w:pPr>
        <w:spacing w:line="360" w:lineRule="auto"/>
        <w:jc w:val="both"/>
        <w:rPr>
          <w:rFonts w:ascii="Verdana" w:hAnsi="Verdana"/>
          <w:sz w:val="22"/>
          <w:szCs w:val="22"/>
        </w:rPr>
      </w:pPr>
      <w:r w:rsidRPr="001B1B63">
        <w:rPr>
          <w:rFonts w:ascii="Verdana" w:hAnsi="Verdana"/>
          <w:sz w:val="22"/>
          <w:szCs w:val="22"/>
        </w:rPr>
        <w:t>Po zalogowaniu się do systemu domyślnie wyświetla się lista zadań użytkownika, na której znajdują się zadekretowane na użytkow</w:t>
      </w:r>
      <w:r>
        <w:rPr>
          <w:rFonts w:ascii="Verdana" w:hAnsi="Verdana"/>
          <w:sz w:val="22"/>
          <w:szCs w:val="22"/>
        </w:rPr>
        <w:t>nika pisma (zadania użytkownika)</w:t>
      </w:r>
      <w:r w:rsidRPr="001B1B63">
        <w:rPr>
          <w:rFonts w:ascii="Verdana" w:hAnsi="Verdana"/>
          <w:sz w:val="22"/>
          <w:szCs w:val="22"/>
        </w:rPr>
        <w:t>.</w:t>
      </w:r>
    </w:p>
    <w:p w:rsidR="00874AFA" w:rsidRDefault="00874AFA" w:rsidP="00874AFA">
      <w:pPr>
        <w:spacing w:line="360" w:lineRule="auto"/>
        <w:rPr>
          <w:rFonts w:ascii="Verdana" w:hAnsi="Verdana"/>
          <w:sz w:val="22"/>
          <w:szCs w:val="22"/>
        </w:rPr>
      </w:pPr>
    </w:p>
    <w:p w:rsidR="002F1BF3" w:rsidRPr="001B1B63" w:rsidRDefault="002F1BF3" w:rsidP="007A02BA">
      <w:pPr>
        <w:pStyle w:val="Nagwek3"/>
      </w:pPr>
      <w:bookmarkStart w:id="42" w:name="_Toc290034967"/>
      <w:bookmarkStart w:id="43" w:name="_Toc387057591"/>
      <w:r>
        <w:t xml:space="preserve">Widok </w:t>
      </w:r>
      <w:r w:rsidRPr="001B1B63">
        <w:t>List</w:t>
      </w:r>
      <w:r>
        <w:t>y</w:t>
      </w:r>
      <w:r w:rsidRPr="001B1B63">
        <w:t xml:space="preserve"> zadań użytkownika</w:t>
      </w:r>
      <w:bookmarkEnd w:id="42"/>
      <w:bookmarkEnd w:id="43"/>
    </w:p>
    <w:p w:rsidR="003677DE" w:rsidRDefault="003677DE" w:rsidP="003677DE">
      <w:pPr>
        <w:pStyle w:val="1"/>
      </w:pPr>
    </w:p>
    <w:p w:rsidR="002F1BF3" w:rsidRPr="003677DE" w:rsidRDefault="003677DE" w:rsidP="003677DE">
      <w:pPr>
        <w:pStyle w:val="1"/>
      </w:pPr>
      <w:r w:rsidRPr="003677DE">
        <w:t xml:space="preserve">Lista </w:t>
      </w:r>
      <w:r w:rsidR="002C3B5D" w:rsidRPr="003677DE">
        <w:t>zadań</w:t>
      </w:r>
      <w:r w:rsidRPr="003677DE">
        <w:t xml:space="preserve"> w systemie </w:t>
      </w:r>
      <w:proofErr w:type="spellStart"/>
      <w:r w:rsidRPr="003677DE">
        <w:rPr>
          <w:b/>
        </w:rPr>
        <w:t>DocuSafe®Dokument</w:t>
      </w:r>
      <w:proofErr w:type="spellEnd"/>
      <w:r w:rsidRPr="003677DE">
        <w:t xml:space="preserve"> podzielona została na zakładki</w:t>
      </w:r>
      <w:r>
        <w:t>:</w:t>
      </w:r>
    </w:p>
    <w:p w:rsidR="00874AFA" w:rsidRPr="001B1B63" w:rsidRDefault="00874AFA" w:rsidP="00751809">
      <w:pPr>
        <w:numPr>
          <w:ilvl w:val="0"/>
          <w:numId w:val="15"/>
        </w:numPr>
        <w:spacing w:line="360" w:lineRule="auto"/>
        <w:rPr>
          <w:rFonts w:ascii="Verdana" w:hAnsi="Verdana"/>
          <w:b/>
          <w:sz w:val="22"/>
          <w:szCs w:val="22"/>
        </w:rPr>
      </w:pPr>
      <w:r w:rsidRPr="001B1B63">
        <w:rPr>
          <w:rFonts w:ascii="Verdana" w:hAnsi="Verdana"/>
          <w:b/>
          <w:sz w:val="22"/>
          <w:szCs w:val="22"/>
        </w:rPr>
        <w:t xml:space="preserve">Pisma przychodzące – </w:t>
      </w:r>
      <w:r w:rsidRPr="001B1B63">
        <w:rPr>
          <w:rFonts w:ascii="Verdana" w:hAnsi="Verdana"/>
          <w:sz w:val="22"/>
          <w:szCs w:val="22"/>
        </w:rPr>
        <w:t>zadania użytkownika, przyjęte w kancelarii urzędu.</w:t>
      </w:r>
      <w:r w:rsidR="007B29F3">
        <w:rPr>
          <w:rFonts w:ascii="Verdana" w:hAnsi="Verdana"/>
          <w:sz w:val="22"/>
          <w:szCs w:val="22"/>
        </w:rPr>
        <w:t xml:space="preserve"> Jeżeli pismo zostało zadekretowane na dział może być widoczne u użytkowników danego działu. Użytkownik, który pierwszy kliknie w wybrane pismo przypisuje je sobie do opracowania i pismo znika z list innych użytkowników.</w:t>
      </w:r>
    </w:p>
    <w:p w:rsidR="00874AFA" w:rsidRPr="001B1B63" w:rsidRDefault="00874AFA" w:rsidP="00751809">
      <w:pPr>
        <w:numPr>
          <w:ilvl w:val="0"/>
          <w:numId w:val="15"/>
        </w:numPr>
        <w:spacing w:line="360" w:lineRule="auto"/>
        <w:rPr>
          <w:rFonts w:ascii="Verdana" w:hAnsi="Verdana"/>
          <w:b/>
          <w:sz w:val="22"/>
          <w:szCs w:val="22"/>
        </w:rPr>
      </w:pPr>
      <w:r w:rsidRPr="001B1B63">
        <w:rPr>
          <w:rFonts w:ascii="Verdana" w:hAnsi="Verdana"/>
          <w:b/>
          <w:sz w:val="22"/>
          <w:szCs w:val="22"/>
        </w:rPr>
        <w:t xml:space="preserve">Pisma wewnętrzne – </w:t>
      </w:r>
      <w:r w:rsidRPr="001B1B63">
        <w:rPr>
          <w:rFonts w:ascii="Verdana" w:hAnsi="Verdana"/>
          <w:sz w:val="22"/>
          <w:szCs w:val="22"/>
        </w:rPr>
        <w:t>pisma wewnętrzne użytkownika oraz do niego zadekretowane.</w:t>
      </w:r>
      <w:r w:rsidR="005E577D">
        <w:rPr>
          <w:rFonts w:ascii="Verdana" w:hAnsi="Verdana"/>
          <w:sz w:val="22"/>
          <w:szCs w:val="22"/>
        </w:rPr>
        <w:t xml:space="preserve"> Jeżeli pismo zostało zadekretowane na dział może być widoczne u użytkowników danego działu. Użytkownik, który pierwszy kliknie w wybrane pismo przypisuje je sobie do opracowania i pismo znika z list innych użytkowników.</w:t>
      </w:r>
    </w:p>
    <w:p w:rsidR="00874AFA" w:rsidRPr="00311BCC" w:rsidRDefault="00874AFA" w:rsidP="00751809">
      <w:pPr>
        <w:numPr>
          <w:ilvl w:val="0"/>
          <w:numId w:val="15"/>
        </w:numPr>
        <w:spacing w:line="360" w:lineRule="auto"/>
        <w:rPr>
          <w:rFonts w:ascii="Verdana" w:hAnsi="Verdana"/>
          <w:b/>
          <w:sz w:val="22"/>
          <w:szCs w:val="22"/>
        </w:rPr>
      </w:pPr>
      <w:r w:rsidRPr="001B1B63">
        <w:rPr>
          <w:rFonts w:ascii="Verdana" w:hAnsi="Verdana"/>
          <w:b/>
          <w:sz w:val="22"/>
          <w:szCs w:val="22"/>
        </w:rPr>
        <w:t xml:space="preserve">Pisma wychodzące – </w:t>
      </w:r>
      <w:r w:rsidRPr="001B1B63">
        <w:rPr>
          <w:rFonts w:ascii="Verdana" w:hAnsi="Verdana"/>
          <w:sz w:val="22"/>
          <w:szCs w:val="22"/>
        </w:rPr>
        <w:t>pisma wychodzące utworzone przez użytkownika lub do niego zadekretowane.</w:t>
      </w:r>
      <w:r w:rsidR="005E577D">
        <w:rPr>
          <w:rFonts w:ascii="Verdana" w:hAnsi="Verdana"/>
          <w:sz w:val="22"/>
          <w:szCs w:val="22"/>
        </w:rPr>
        <w:t xml:space="preserve"> Jeżeli pismo zostało zadekretowane na dział może być widoczne u użytkowników danego działu. Użytkownik, który pierwszy kliknie w wybrane pismo przypisuje je sobie do opracowania i pismo znika z list innych użytkowników.</w:t>
      </w:r>
    </w:p>
    <w:p w:rsidR="00311BCC" w:rsidRPr="00311BCC" w:rsidRDefault="00311BCC" w:rsidP="00751809">
      <w:pPr>
        <w:numPr>
          <w:ilvl w:val="0"/>
          <w:numId w:val="15"/>
        </w:numPr>
        <w:spacing w:line="360" w:lineRule="auto"/>
        <w:rPr>
          <w:rFonts w:ascii="Verdana" w:hAnsi="Verdana"/>
          <w:b/>
          <w:sz w:val="22"/>
          <w:szCs w:val="22"/>
        </w:rPr>
      </w:pPr>
      <w:r w:rsidRPr="00311BCC">
        <w:rPr>
          <w:rFonts w:ascii="Verdana" w:hAnsi="Verdana"/>
          <w:b/>
          <w:sz w:val="22"/>
          <w:szCs w:val="22"/>
        </w:rPr>
        <w:t>Spraw</w:t>
      </w:r>
      <w:r>
        <w:rPr>
          <w:rFonts w:ascii="Verdana" w:hAnsi="Verdana"/>
          <w:b/>
          <w:sz w:val="22"/>
          <w:szCs w:val="22"/>
        </w:rPr>
        <w:t xml:space="preserve">y </w:t>
      </w:r>
      <w:r>
        <w:rPr>
          <w:rFonts w:ascii="Verdana" w:hAnsi="Verdana"/>
          <w:sz w:val="22"/>
          <w:szCs w:val="22"/>
        </w:rPr>
        <w:t>- lista spraw założonych przez użytkownika.</w:t>
      </w:r>
    </w:p>
    <w:p w:rsidR="00874AFA" w:rsidRPr="001B1B63" w:rsidRDefault="00874AFA" w:rsidP="00751809">
      <w:pPr>
        <w:numPr>
          <w:ilvl w:val="0"/>
          <w:numId w:val="15"/>
        </w:numPr>
        <w:spacing w:line="360" w:lineRule="auto"/>
        <w:rPr>
          <w:rFonts w:ascii="Verdana" w:hAnsi="Verdana"/>
          <w:sz w:val="22"/>
          <w:szCs w:val="22"/>
        </w:rPr>
      </w:pPr>
      <w:r w:rsidRPr="001B1B63">
        <w:rPr>
          <w:rFonts w:ascii="Verdana" w:hAnsi="Verdana"/>
          <w:b/>
          <w:sz w:val="22"/>
          <w:szCs w:val="22"/>
        </w:rPr>
        <w:t>Obserwowane</w:t>
      </w:r>
      <w:r w:rsidR="005E577D">
        <w:rPr>
          <w:rFonts w:ascii="Verdana" w:hAnsi="Verdana"/>
          <w:sz w:val="22"/>
          <w:szCs w:val="22"/>
        </w:rPr>
        <w:t xml:space="preserve"> (pisma) – pisma, które zostały utworzone przez użytkownika</w:t>
      </w:r>
      <w:r w:rsidR="009A0DCB">
        <w:rPr>
          <w:rFonts w:ascii="Verdana" w:hAnsi="Verdana"/>
          <w:sz w:val="22"/>
          <w:szCs w:val="22"/>
        </w:rPr>
        <w:t xml:space="preserve"> lub w których użytkownik wprowadzał zmiany.</w:t>
      </w:r>
    </w:p>
    <w:p w:rsidR="003677DE" w:rsidRDefault="003677DE" w:rsidP="003677DE">
      <w:pPr>
        <w:spacing w:line="360" w:lineRule="auto"/>
        <w:rPr>
          <w:rFonts w:ascii="Verdana" w:hAnsi="Verdana"/>
          <w:sz w:val="22"/>
          <w:szCs w:val="22"/>
        </w:rPr>
      </w:pPr>
    </w:p>
    <w:p w:rsidR="00CB6732" w:rsidRPr="001B1B63" w:rsidRDefault="00CB6732" w:rsidP="007A02BA">
      <w:pPr>
        <w:pStyle w:val="Nagwek3"/>
      </w:pPr>
      <w:bookmarkStart w:id="44" w:name="_Toc290034968"/>
      <w:bookmarkStart w:id="45" w:name="_Toc387057592"/>
      <w:r>
        <w:t>Znajdowanie pism na liście zadań (filtrowanie listy zadań)</w:t>
      </w:r>
      <w:bookmarkEnd w:id="44"/>
      <w:bookmarkEnd w:id="45"/>
    </w:p>
    <w:p w:rsidR="00CB6732" w:rsidRPr="001B1B63" w:rsidRDefault="00CB6732" w:rsidP="00CB6732">
      <w:pPr>
        <w:spacing w:line="360" w:lineRule="auto"/>
        <w:rPr>
          <w:rFonts w:ascii="Verdana" w:hAnsi="Verdana"/>
          <w:sz w:val="22"/>
          <w:szCs w:val="22"/>
        </w:rPr>
      </w:pPr>
    </w:p>
    <w:p w:rsidR="00CB6732" w:rsidRPr="001B1B63" w:rsidRDefault="00CB6732" w:rsidP="00CB6732">
      <w:pPr>
        <w:spacing w:line="360" w:lineRule="auto"/>
        <w:rPr>
          <w:rFonts w:ascii="Verdana" w:hAnsi="Verdana"/>
          <w:sz w:val="22"/>
          <w:szCs w:val="22"/>
        </w:rPr>
      </w:pPr>
      <w:r w:rsidRPr="001B1B63">
        <w:rPr>
          <w:rFonts w:ascii="Verdana" w:hAnsi="Verdana" w:cs="Tahoma"/>
          <w:sz w:val="22"/>
          <w:szCs w:val="22"/>
        </w:rPr>
        <w:t>A</w:t>
      </w:r>
      <w:r w:rsidRPr="001B1B63">
        <w:rPr>
          <w:rFonts w:ascii="Verdana" w:hAnsi="Verdana"/>
          <w:sz w:val="22"/>
          <w:szCs w:val="22"/>
        </w:rPr>
        <w:t>by odnaleźć konkretne pismo znajdujące się na liście zadań należy:</w:t>
      </w:r>
    </w:p>
    <w:p w:rsidR="00CB6732" w:rsidRPr="00D230C8" w:rsidRDefault="00CB6732" w:rsidP="00376378">
      <w:pPr>
        <w:pStyle w:val="Akapitzlist"/>
        <w:numPr>
          <w:ilvl w:val="0"/>
          <w:numId w:val="30"/>
        </w:numPr>
        <w:spacing w:line="360" w:lineRule="auto"/>
        <w:rPr>
          <w:rFonts w:ascii="Verdana" w:hAnsi="Verdana"/>
          <w:sz w:val="22"/>
          <w:szCs w:val="22"/>
        </w:rPr>
      </w:pPr>
      <w:r w:rsidRPr="00D230C8">
        <w:rPr>
          <w:rFonts w:ascii="Verdana" w:hAnsi="Verdana"/>
          <w:sz w:val="22"/>
          <w:szCs w:val="22"/>
        </w:rPr>
        <w:t>W polu „</w:t>
      </w:r>
      <w:r>
        <w:rPr>
          <w:rFonts w:ascii="Verdana" w:hAnsi="Verdana"/>
          <w:i/>
          <w:sz w:val="22"/>
          <w:szCs w:val="22"/>
        </w:rPr>
        <w:t>Filtruj</w:t>
      </w:r>
      <w:r w:rsidRPr="00D230C8">
        <w:rPr>
          <w:rFonts w:ascii="Verdana" w:hAnsi="Verdana"/>
          <w:i/>
          <w:sz w:val="22"/>
          <w:szCs w:val="22"/>
        </w:rPr>
        <w:t xml:space="preserve">” </w:t>
      </w:r>
      <w:r w:rsidRPr="00D230C8">
        <w:rPr>
          <w:rFonts w:ascii="Verdana" w:hAnsi="Verdana"/>
          <w:sz w:val="22"/>
          <w:szCs w:val="22"/>
        </w:rPr>
        <w:t>w</w:t>
      </w:r>
      <w:r>
        <w:rPr>
          <w:rFonts w:ascii="Verdana" w:hAnsi="Verdana"/>
          <w:sz w:val="22"/>
          <w:szCs w:val="22"/>
        </w:rPr>
        <w:t>ybrać atrybut według którego chcemy wyszukiwać. Np. „</w:t>
      </w:r>
      <w:r w:rsidRPr="00D230C8">
        <w:rPr>
          <w:rFonts w:ascii="Verdana" w:hAnsi="Verdana"/>
          <w:i/>
          <w:sz w:val="22"/>
          <w:szCs w:val="22"/>
        </w:rPr>
        <w:t>NR KO</w:t>
      </w:r>
      <w:r>
        <w:rPr>
          <w:rFonts w:ascii="Verdana" w:hAnsi="Verdana"/>
          <w:sz w:val="22"/>
          <w:szCs w:val="22"/>
        </w:rPr>
        <w:t>”</w:t>
      </w:r>
      <w:r w:rsidR="007D6DFE">
        <w:rPr>
          <w:rFonts w:ascii="Verdana" w:hAnsi="Verdana"/>
          <w:sz w:val="22"/>
          <w:szCs w:val="22"/>
        </w:rPr>
        <w:t xml:space="preserve"> (lista dostępnych filtrów zależy od kolumn ustawionych na liście zadań),</w:t>
      </w:r>
    </w:p>
    <w:p w:rsidR="00CB6732" w:rsidRDefault="00CB6732" w:rsidP="00376378">
      <w:pPr>
        <w:pStyle w:val="Akapitzlist"/>
        <w:numPr>
          <w:ilvl w:val="0"/>
          <w:numId w:val="30"/>
        </w:numPr>
        <w:spacing w:line="360" w:lineRule="auto"/>
        <w:rPr>
          <w:rFonts w:ascii="Verdana" w:hAnsi="Verdana"/>
          <w:sz w:val="22"/>
          <w:szCs w:val="22"/>
        </w:rPr>
      </w:pPr>
      <w:r>
        <w:rPr>
          <w:rFonts w:ascii="Verdana" w:hAnsi="Verdana"/>
          <w:sz w:val="22"/>
          <w:szCs w:val="22"/>
        </w:rPr>
        <w:t>W polu tekstowym wpisać dane atrybutu. Np. „12”</w:t>
      </w:r>
    </w:p>
    <w:p w:rsidR="00CB6732" w:rsidRPr="00D230C8" w:rsidRDefault="00CB6732" w:rsidP="00376378">
      <w:pPr>
        <w:pStyle w:val="Akapitzlist"/>
        <w:numPr>
          <w:ilvl w:val="0"/>
          <w:numId w:val="30"/>
        </w:numPr>
        <w:spacing w:line="360" w:lineRule="auto"/>
        <w:rPr>
          <w:rFonts w:ascii="Verdana" w:hAnsi="Verdana"/>
          <w:sz w:val="22"/>
          <w:szCs w:val="22"/>
        </w:rPr>
      </w:pPr>
      <w:r>
        <w:rPr>
          <w:rFonts w:ascii="Verdana" w:hAnsi="Verdana"/>
          <w:sz w:val="22"/>
          <w:szCs w:val="22"/>
        </w:rPr>
        <w:t xml:space="preserve">Nacisnąć przycisk: </w:t>
      </w:r>
      <w:r>
        <w:rPr>
          <w:rFonts w:ascii="Verdana" w:hAnsi="Verdana"/>
          <w:sz w:val="22"/>
          <w:szCs w:val="22"/>
          <w:u w:val="single"/>
        </w:rPr>
        <w:t>Filtruj</w:t>
      </w:r>
    </w:p>
    <w:p w:rsidR="00CB6732" w:rsidRPr="00D230C8" w:rsidRDefault="00CB6732" w:rsidP="00376378">
      <w:pPr>
        <w:pStyle w:val="Akapitzlist"/>
        <w:numPr>
          <w:ilvl w:val="0"/>
          <w:numId w:val="30"/>
        </w:numPr>
        <w:spacing w:line="360" w:lineRule="auto"/>
        <w:rPr>
          <w:rFonts w:ascii="Verdana" w:hAnsi="Verdana"/>
          <w:sz w:val="22"/>
          <w:szCs w:val="22"/>
        </w:rPr>
      </w:pPr>
      <w:r>
        <w:rPr>
          <w:rFonts w:ascii="Verdana" w:hAnsi="Verdana"/>
          <w:sz w:val="22"/>
          <w:szCs w:val="22"/>
        </w:rPr>
        <w:t xml:space="preserve">Nacisnąć przycisk: </w:t>
      </w:r>
      <w:r>
        <w:rPr>
          <w:rFonts w:ascii="Verdana" w:hAnsi="Verdana"/>
          <w:sz w:val="22"/>
          <w:szCs w:val="22"/>
          <w:u w:val="single"/>
        </w:rPr>
        <w:t>Usuń Filtry</w:t>
      </w:r>
      <w:r>
        <w:rPr>
          <w:rFonts w:ascii="Verdana" w:hAnsi="Verdana"/>
          <w:sz w:val="22"/>
          <w:szCs w:val="22"/>
        </w:rPr>
        <w:t>, aby ponownie pokazać wszystkie pisma.</w:t>
      </w:r>
    </w:p>
    <w:p w:rsidR="00CB6732" w:rsidRPr="001B1B63" w:rsidRDefault="00CB6732" w:rsidP="00CB6732">
      <w:pPr>
        <w:spacing w:line="360" w:lineRule="auto"/>
        <w:rPr>
          <w:rFonts w:ascii="Verdana" w:hAnsi="Verdana"/>
          <w:sz w:val="22"/>
          <w:szCs w:val="22"/>
        </w:rPr>
      </w:pPr>
    </w:p>
    <w:p w:rsidR="00CB6732" w:rsidRDefault="00CB6732" w:rsidP="00CB6732">
      <w:pPr>
        <w:spacing w:line="360" w:lineRule="auto"/>
        <w:rPr>
          <w:rFonts w:ascii="Verdana" w:hAnsi="Verdana"/>
          <w:sz w:val="22"/>
          <w:szCs w:val="22"/>
        </w:rPr>
      </w:pPr>
      <w:r w:rsidRPr="001B1B63">
        <w:rPr>
          <w:rFonts w:ascii="Verdana" w:hAnsi="Verdana"/>
          <w:sz w:val="22"/>
          <w:szCs w:val="22"/>
        </w:rPr>
        <w:t xml:space="preserve">Pisma zgromadzone na liście zadań użytkownik może sortować w kolejności rosnącej – klikając </w:t>
      </w:r>
      <w:r>
        <w:rPr>
          <w:rFonts w:ascii="Verdana" w:hAnsi="Verdana"/>
          <w:noProof/>
        </w:rPr>
        <w:drawing>
          <wp:inline distT="0" distB="0" distL="0" distR="0">
            <wp:extent cx="180000" cy="180000"/>
            <wp:effectExtent l="19050" t="0" r="0" b="0"/>
            <wp:docPr id="28" name="Obraz 6" descr="strzalka-gora-lis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zalka-gora-lista.gif"/>
                    <pic:cNvPicPr/>
                  </pic:nvPicPr>
                  <pic:blipFill>
                    <a:blip r:embed="rId19" cstate="print"/>
                    <a:stretch>
                      <a:fillRect/>
                    </a:stretch>
                  </pic:blipFill>
                  <pic:spPr>
                    <a:xfrm>
                      <a:off x="0" y="0"/>
                      <a:ext cx="180000" cy="180000"/>
                    </a:xfrm>
                    <a:prstGeom prst="rect">
                      <a:avLst/>
                    </a:prstGeom>
                  </pic:spPr>
                </pic:pic>
              </a:graphicData>
            </a:graphic>
          </wp:inline>
        </w:drawing>
      </w:r>
      <w:r w:rsidRPr="001B1B63">
        <w:rPr>
          <w:rFonts w:ascii="Verdana" w:hAnsi="Verdana"/>
        </w:rPr>
        <w:t xml:space="preserve"> </w:t>
      </w:r>
      <w:r w:rsidRPr="001B1B63">
        <w:rPr>
          <w:rFonts w:ascii="Verdana" w:hAnsi="Verdana"/>
          <w:sz w:val="22"/>
          <w:szCs w:val="22"/>
        </w:rPr>
        <w:t>obok nazwy atrybutu, według którego pisma mają być sortowane</w:t>
      </w:r>
      <w:r w:rsidRPr="001B1B63">
        <w:rPr>
          <w:rFonts w:ascii="Verdana" w:hAnsi="Verdana"/>
        </w:rPr>
        <w:t xml:space="preserve"> </w:t>
      </w:r>
      <w:r w:rsidRPr="001B1B63">
        <w:rPr>
          <w:rFonts w:ascii="Verdana" w:hAnsi="Verdana"/>
          <w:sz w:val="22"/>
          <w:szCs w:val="22"/>
        </w:rPr>
        <w:t>lub malejącej – klikając</w:t>
      </w:r>
      <w:r>
        <w:rPr>
          <w:rFonts w:ascii="Verdana" w:hAnsi="Verdana"/>
          <w:sz w:val="22"/>
          <w:szCs w:val="22"/>
        </w:rPr>
        <w:t xml:space="preserve"> </w:t>
      </w:r>
      <w:r>
        <w:rPr>
          <w:rFonts w:ascii="Verdana" w:hAnsi="Verdana"/>
          <w:noProof/>
          <w:sz w:val="22"/>
          <w:szCs w:val="22"/>
        </w:rPr>
        <w:drawing>
          <wp:inline distT="0" distB="0" distL="0" distR="0">
            <wp:extent cx="180975" cy="180975"/>
            <wp:effectExtent l="19050" t="0" r="9525" b="0"/>
            <wp:docPr id="29" name="Obraz 7" descr="strzalka-dol-lis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zalka-dol-lista.gif"/>
                    <pic:cNvPicPr/>
                  </pic:nvPicPr>
                  <pic:blipFill>
                    <a:blip r:embed="rId20" cstate="print"/>
                    <a:stretch>
                      <a:fillRect/>
                    </a:stretch>
                  </pic:blipFill>
                  <pic:spPr>
                    <a:xfrm>
                      <a:off x="0" y="0"/>
                      <a:ext cx="173736" cy="173736"/>
                    </a:xfrm>
                    <a:prstGeom prst="rect">
                      <a:avLst/>
                    </a:prstGeom>
                  </pic:spPr>
                </pic:pic>
              </a:graphicData>
            </a:graphic>
          </wp:inline>
        </w:drawing>
      </w:r>
    </w:p>
    <w:p w:rsidR="00EE74A2" w:rsidRDefault="00EE74A2">
      <w:pPr>
        <w:rPr>
          <w:rFonts w:ascii="Verdana" w:hAnsi="Verdana"/>
          <w:sz w:val="22"/>
          <w:szCs w:val="22"/>
        </w:rPr>
      </w:pPr>
      <w:r>
        <w:rPr>
          <w:rFonts w:ascii="Verdana" w:hAnsi="Verdana"/>
          <w:sz w:val="22"/>
          <w:szCs w:val="22"/>
        </w:rPr>
        <w:br w:type="page"/>
      </w:r>
    </w:p>
    <w:p w:rsidR="003677DE" w:rsidRPr="001B1B63" w:rsidRDefault="003677DE" w:rsidP="007A02BA">
      <w:pPr>
        <w:pStyle w:val="Nagwek3"/>
      </w:pPr>
      <w:bookmarkStart w:id="46" w:name="_Toc290034969"/>
      <w:bookmarkStart w:id="47" w:name="_Toc387057593"/>
      <w:r>
        <w:t xml:space="preserve">Ustawienia </w:t>
      </w:r>
      <w:r w:rsidRPr="001B1B63">
        <w:t>List</w:t>
      </w:r>
      <w:r>
        <w:t>y</w:t>
      </w:r>
      <w:r w:rsidRPr="001B1B63">
        <w:t xml:space="preserve"> zadań użytkownika</w:t>
      </w:r>
      <w:bookmarkEnd w:id="46"/>
      <w:bookmarkEnd w:id="47"/>
    </w:p>
    <w:p w:rsidR="003677DE" w:rsidRPr="001B1B63" w:rsidRDefault="003677DE" w:rsidP="00EE74A2">
      <w:pPr>
        <w:rPr>
          <w:rFonts w:ascii="Verdana" w:hAnsi="Verdana"/>
          <w:sz w:val="22"/>
          <w:szCs w:val="22"/>
        </w:rPr>
      </w:pPr>
    </w:p>
    <w:p w:rsidR="00874AFA" w:rsidRPr="001B1B63" w:rsidRDefault="00874AFA" w:rsidP="00874AFA">
      <w:pPr>
        <w:spacing w:line="360" w:lineRule="auto"/>
        <w:jc w:val="both"/>
        <w:rPr>
          <w:rFonts w:ascii="Verdana" w:hAnsi="Verdana"/>
          <w:sz w:val="22"/>
          <w:szCs w:val="22"/>
        </w:rPr>
      </w:pPr>
      <w:r w:rsidRPr="001B1B63">
        <w:rPr>
          <w:rFonts w:ascii="Verdana" w:hAnsi="Verdana"/>
          <w:sz w:val="22"/>
          <w:szCs w:val="22"/>
        </w:rPr>
        <w:t xml:space="preserve">Każdy użytkownik ma możliwość wyboru atrybutów opisujących pismo, które będą wyświetlane na jego liście zadań. Użytkownik może dokonywać zmian ustawień swojej listy zadań dowolną ilość razy. Aby dokonać ustawień osobistych własnej </w:t>
      </w:r>
      <w:r w:rsidRPr="001B1B63">
        <w:rPr>
          <w:rFonts w:ascii="Verdana" w:hAnsi="Verdana"/>
          <w:sz w:val="22"/>
          <w:szCs w:val="22"/>
          <w:u w:val="single"/>
        </w:rPr>
        <w:t>Listy zadań</w:t>
      </w:r>
      <w:r w:rsidRPr="001B1B63">
        <w:rPr>
          <w:rFonts w:ascii="Verdana" w:hAnsi="Verdana"/>
          <w:sz w:val="22"/>
          <w:szCs w:val="22"/>
        </w:rPr>
        <w:t xml:space="preserve"> należy:</w:t>
      </w:r>
    </w:p>
    <w:p w:rsidR="00874AFA" w:rsidRPr="006F4FCC" w:rsidRDefault="00874AFA" w:rsidP="00376378">
      <w:pPr>
        <w:pStyle w:val="Akapitzlist"/>
        <w:numPr>
          <w:ilvl w:val="0"/>
          <w:numId w:val="51"/>
        </w:numPr>
        <w:spacing w:line="360" w:lineRule="auto"/>
        <w:rPr>
          <w:rFonts w:ascii="Verdana" w:hAnsi="Verdana"/>
          <w:sz w:val="22"/>
          <w:szCs w:val="22"/>
        </w:rPr>
      </w:pPr>
      <w:r w:rsidRPr="006F4FCC">
        <w:rPr>
          <w:rFonts w:ascii="Verdana" w:hAnsi="Verdana"/>
          <w:sz w:val="22"/>
          <w:szCs w:val="22"/>
        </w:rPr>
        <w:t xml:space="preserve">Wejść z lewego menu w funkcję: </w:t>
      </w:r>
      <w:r w:rsidRPr="006F4FCC">
        <w:rPr>
          <w:rFonts w:ascii="Verdana" w:hAnsi="Verdana"/>
          <w:sz w:val="22"/>
          <w:szCs w:val="22"/>
          <w:u w:val="single"/>
        </w:rPr>
        <w:t>Ustawienia</w:t>
      </w:r>
      <w:r w:rsidRPr="006F4FCC">
        <w:rPr>
          <w:rFonts w:ascii="Verdana" w:hAnsi="Verdana"/>
          <w:sz w:val="22"/>
          <w:szCs w:val="22"/>
        </w:rPr>
        <w:t xml:space="preserve"> -&gt; </w:t>
      </w:r>
      <w:r w:rsidRPr="006F4FCC">
        <w:rPr>
          <w:rFonts w:ascii="Verdana" w:hAnsi="Verdana"/>
          <w:sz w:val="22"/>
          <w:szCs w:val="22"/>
          <w:u w:val="single"/>
        </w:rPr>
        <w:t>Lista zadań</w:t>
      </w:r>
      <w:r w:rsidRPr="006F4FCC">
        <w:rPr>
          <w:rFonts w:ascii="Verdana" w:hAnsi="Verdana"/>
          <w:sz w:val="22"/>
          <w:szCs w:val="22"/>
        </w:rPr>
        <w:t>.</w:t>
      </w:r>
    </w:p>
    <w:p w:rsidR="00874AFA" w:rsidRPr="006F4FCC" w:rsidRDefault="00874AFA" w:rsidP="00376378">
      <w:pPr>
        <w:pStyle w:val="Akapitzlist"/>
        <w:numPr>
          <w:ilvl w:val="0"/>
          <w:numId w:val="51"/>
        </w:numPr>
        <w:spacing w:line="360" w:lineRule="auto"/>
        <w:rPr>
          <w:rFonts w:ascii="Verdana" w:hAnsi="Verdana"/>
          <w:sz w:val="22"/>
          <w:szCs w:val="22"/>
        </w:rPr>
      </w:pPr>
      <w:r w:rsidRPr="006F4FCC">
        <w:rPr>
          <w:rFonts w:ascii="Verdana" w:hAnsi="Verdana"/>
          <w:sz w:val="22"/>
          <w:szCs w:val="22"/>
        </w:rPr>
        <w:t>Kliknąć właściwą zakładkę listy zadań, dla której chce się dokonać ustawień (</w:t>
      </w:r>
      <w:r w:rsidRPr="006F4FCC">
        <w:rPr>
          <w:rFonts w:ascii="Verdana" w:hAnsi="Verdana"/>
          <w:b/>
          <w:sz w:val="22"/>
          <w:szCs w:val="22"/>
        </w:rPr>
        <w:t>Pisma przychodzące/wewnętrzne/wychodzące</w:t>
      </w:r>
      <w:r w:rsidRPr="006F4FCC">
        <w:rPr>
          <w:rFonts w:ascii="Verdana" w:hAnsi="Verdana"/>
          <w:sz w:val="22"/>
          <w:szCs w:val="22"/>
        </w:rPr>
        <w:t>).</w:t>
      </w:r>
    </w:p>
    <w:p w:rsidR="00874AFA" w:rsidRPr="006F4FCC" w:rsidRDefault="00874AFA" w:rsidP="00376378">
      <w:pPr>
        <w:pStyle w:val="Akapitzlist"/>
        <w:numPr>
          <w:ilvl w:val="0"/>
          <w:numId w:val="51"/>
        </w:numPr>
        <w:spacing w:line="360" w:lineRule="auto"/>
        <w:rPr>
          <w:rFonts w:ascii="Verdana" w:hAnsi="Verdana"/>
          <w:sz w:val="22"/>
          <w:szCs w:val="22"/>
        </w:rPr>
      </w:pPr>
      <w:r w:rsidRPr="006F4FCC">
        <w:rPr>
          <w:rFonts w:ascii="Verdana" w:hAnsi="Verdana"/>
          <w:sz w:val="22"/>
          <w:szCs w:val="22"/>
        </w:rPr>
        <w:t xml:space="preserve">Z pola </w:t>
      </w:r>
      <w:r w:rsidRPr="006F4FCC">
        <w:rPr>
          <w:rFonts w:ascii="Verdana" w:hAnsi="Verdana"/>
          <w:i/>
          <w:sz w:val="22"/>
          <w:szCs w:val="22"/>
        </w:rPr>
        <w:t>„Dostępne kolumny</w:t>
      </w:r>
      <w:r w:rsidRPr="006F4FCC">
        <w:rPr>
          <w:rFonts w:ascii="Verdana" w:hAnsi="Verdana"/>
          <w:sz w:val="22"/>
          <w:szCs w:val="22"/>
        </w:rPr>
        <w:t>” przemieścić za pomocą strzałki skierowanej w prawo odpowiednie atrybuty do pola: „</w:t>
      </w:r>
      <w:r w:rsidRPr="006F4FCC">
        <w:rPr>
          <w:rFonts w:ascii="Verdana" w:hAnsi="Verdana"/>
          <w:i/>
          <w:sz w:val="22"/>
          <w:szCs w:val="22"/>
        </w:rPr>
        <w:t>Kolumny na liście zadań</w:t>
      </w:r>
      <w:r w:rsidRPr="006F4FCC">
        <w:rPr>
          <w:rFonts w:ascii="Verdana" w:hAnsi="Verdana"/>
          <w:sz w:val="22"/>
          <w:szCs w:val="22"/>
        </w:rPr>
        <w:t>”.</w:t>
      </w:r>
    </w:p>
    <w:p w:rsidR="00874AFA" w:rsidRPr="006F4FCC" w:rsidRDefault="00874AFA" w:rsidP="00376378">
      <w:pPr>
        <w:pStyle w:val="Akapitzlist"/>
        <w:numPr>
          <w:ilvl w:val="0"/>
          <w:numId w:val="51"/>
        </w:numPr>
        <w:spacing w:line="360" w:lineRule="auto"/>
        <w:rPr>
          <w:rFonts w:ascii="Verdana" w:hAnsi="Verdana"/>
          <w:sz w:val="22"/>
          <w:szCs w:val="22"/>
        </w:rPr>
      </w:pPr>
      <w:r w:rsidRPr="006F4FCC">
        <w:rPr>
          <w:rFonts w:ascii="Verdana" w:hAnsi="Verdana"/>
          <w:sz w:val="22"/>
          <w:szCs w:val="22"/>
        </w:rPr>
        <w:t xml:space="preserve">Nacisnąć: </w:t>
      </w:r>
      <w:r w:rsidRPr="006F4FCC">
        <w:rPr>
          <w:rFonts w:ascii="Verdana" w:hAnsi="Verdana"/>
          <w:sz w:val="22"/>
          <w:szCs w:val="22"/>
          <w:u w:val="single"/>
        </w:rPr>
        <w:t>Zapisz</w:t>
      </w:r>
      <w:r w:rsidRPr="006F4FCC">
        <w:rPr>
          <w:rFonts w:ascii="Verdana" w:hAnsi="Verdana"/>
          <w:sz w:val="22"/>
          <w:szCs w:val="22"/>
        </w:rPr>
        <w:t>.</w:t>
      </w:r>
    </w:p>
    <w:p w:rsidR="00874AFA" w:rsidRPr="001B1B63" w:rsidRDefault="00874AFA" w:rsidP="00EE74A2">
      <w:pPr>
        <w:rPr>
          <w:rFonts w:ascii="Verdana" w:hAnsi="Verdana"/>
          <w:sz w:val="22"/>
          <w:szCs w:val="22"/>
        </w:rPr>
      </w:pPr>
    </w:p>
    <w:p w:rsidR="00874AFA" w:rsidRPr="001B1B63" w:rsidRDefault="00874AFA" w:rsidP="00874AFA">
      <w:pPr>
        <w:spacing w:line="360" w:lineRule="auto"/>
        <w:jc w:val="both"/>
        <w:rPr>
          <w:rFonts w:ascii="Verdana" w:hAnsi="Verdana"/>
          <w:color w:val="FF0000"/>
          <w:sz w:val="22"/>
          <w:szCs w:val="22"/>
        </w:rPr>
      </w:pPr>
      <w:r w:rsidRPr="001B1B63">
        <w:rPr>
          <w:rFonts w:ascii="Verdana" w:hAnsi="Verdana"/>
          <w:b/>
          <w:color w:val="FF0000"/>
          <w:sz w:val="22"/>
          <w:szCs w:val="22"/>
        </w:rPr>
        <w:t xml:space="preserve">! </w:t>
      </w:r>
      <w:r w:rsidRPr="001B1B63">
        <w:rPr>
          <w:rFonts w:ascii="Verdana" w:hAnsi="Verdana"/>
          <w:color w:val="FF0000"/>
          <w:sz w:val="22"/>
          <w:szCs w:val="22"/>
        </w:rPr>
        <w:t xml:space="preserve">Aby ustawić trwałe sortowanie pisma na liście zadań po odpowiednim kryterium, należy je wybrać w polu </w:t>
      </w:r>
      <w:r w:rsidRPr="001B1B63">
        <w:rPr>
          <w:rFonts w:ascii="Verdana" w:hAnsi="Verdana"/>
          <w:i/>
          <w:color w:val="FF0000"/>
          <w:sz w:val="22"/>
          <w:szCs w:val="22"/>
        </w:rPr>
        <w:t>Domyślne sortowanie według</w:t>
      </w:r>
      <w:r w:rsidRPr="001B1B63">
        <w:rPr>
          <w:rFonts w:ascii="Verdana" w:hAnsi="Verdana"/>
          <w:color w:val="FF0000"/>
          <w:sz w:val="22"/>
          <w:szCs w:val="22"/>
        </w:rPr>
        <w:t>: z listy rozwijanej, a następnie zapisać zmiany.</w:t>
      </w:r>
    </w:p>
    <w:p w:rsidR="00874AFA" w:rsidRPr="001B1B63" w:rsidRDefault="00040850" w:rsidP="00874AFA">
      <w:pPr>
        <w:spacing w:line="360" w:lineRule="auto"/>
        <w:rPr>
          <w:rFonts w:ascii="Verdana" w:hAnsi="Verdana"/>
          <w:sz w:val="22"/>
          <w:szCs w:val="22"/>
        </w:rPr>
      </w:pPr>
      <w:r>
        <w:rPr>
          <w:rFonts w:ascii="Verdana" w:hAnsi="Verdana"/>
          <w:noProof/>
          <w:sz w:val="22"/>
          <w:szCs w:val="22"/>
        </w:rPr>
        <w:drawing>
          <wp:inline distT="0" distB="0" distL="0" distR="0">
            <wp:extent cx="5746115" cy="1955165"/>
            <wp:effectExtent l="0" t="0" r="6985" b="6985"/>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tawienia - lista zadań.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46115" cy="1955165"/>
                    </a:xfrm>
                    <a:prstGeom prst="rect">
                      <a:avLst/>
                    </a:prstGeom>
                  </pic:spPr>
                </pic:pic>
              </a:graphicData>
            </a:graphic>
          </wp:inline>
        </w:drawing>
      </w:r>
    </w:p>
    <w:p w:rsidR="00874AFA" w:rsidRDefault="00874AFA" w:rsidP="00EE74A2">
      <w:pPr>
        <w:pStyle w:val="Legenda"/>
        <w:jc w:val="center"/>
        <w:rPr>
          <w:rFonts w:ascii="Verdana" w:hAnsi="Verdana"/>
          <w:sz w:val="18"/>
          <w:szCs w:val="18"/>
        </w:rPr>
      </w:pPr>
      <w:bookmarkStart w:id="48" w:name="_Toc387057517"/>
      <w:r w:rsidRPr="001B1B63">
        <w:rPr>
          <w:rFonts w:ascii="Verdana" w:hAnsi="Verdana"/>
          <w:sz w:val="18"/>
          <w:szCs w:val="18"/>
        </w:rPr>
        <w:t xml:space="preserve">Rysunek </w:t>
      </w:r>
      <w:r w:rsidR="00017EA8" w:rsidRPr="001B1B63">
        <w:rPr>
          <w:rFonts w:ascii="Verdana" w:hAnsi="Verdana"/>
        </w:rPr>
        <w:fldChar w:fldCharType="begin"/>
      </w:r>
      <w:r w:rsidRPr="001B1B63">
        <w:rPr>
          <w:rFonts w:ascii="Verdana" w:hAnsi="Verdana"/>
          <w:sz w:val="18"/>
          <w:szCs w:val="18"/>
        </w:rPr>
        <w:instrText xml:space="preserve"> SEQ Rysunek \* ARABIC </w:instrText>
      </w:r>
      <w:r w:rsidR="00017EA8" w:rsidRPr="001B1B63">
        <w:rPr>
          <w:rFonts w:ascii="Verdana" w:hAnsi="Verdana"/>
        </w:rPr>
        <w:fldChar w:fldCharType="separate"/>
      </w:r>
      <w:r w:rsidR="001C370F">
        <w:rPr>
          <w:rFonts w:ascii="Verdana" w:hAnsi="Verdana"/>
          <w:noProof/>
          <w:sz w:val="18"/>
          <w:szCs w:val="18"/>
        </w:rPr>
        <w:t>9</w:t>
      </w:r>
      <w:r w:rsidR="00017EA8" w:rsidRPr="001B1B63">
        <w:rPr>
          <w:rFonts w:ascii="Verdana" w:hAnsi="Verdana"/>
        </w:rPr>
        <w:fldChar w:fldCharType="end"/>
      </w:r>
      <w:r w:rsidRPr="001B1B63">
        <w:rPr>
          <w:rFonts w:ascii="Verdana" w:hAnsi="Verdana"/>
          <w:sz w:val="18"/>
          <w:szCs w:val="18"/>
        </w:rPr>
        <w:t xml:space="preserve"> Ustawienia kolumn na liście zadań</w:t>
      </w:r>
      <w:bookmarkEnd w:id="48"/>
    </w:p>
    <w:p w:rsidR="00040850" w:rsidRPr="00040850" w:rsidRDefault="00040850" w:rsidP="00040850"/>
    <w:p w:rsidR="00874AFA" w:rsidRPr="001B1B63" w:rsidRDefault="00874AFA" w:rsidP="00874AFA">
      <w:pPr>
        <w:spacing w:line="360" w:lineRule="auto"/>
        <w:rPr>
          <w:rFonts w:ascii="Verdana" w:hAnsi="Verdana"/>
          <w:sz w:val="22"/>
          <w:szCs w:val="22"/>
        </w:rPr>
      </w:pPr>
      <w:r w:rsidRPr="001B1B63">
        <w:rPr>
          <w:rFonts w:ascii="Verdana" w:hAnsi="Verdana"/>
          <w:sz w:val="22"/>
          <w:szCs w:val="22"/>
        </w:rPr>
        <w:t>Użytkownik może z poziomu swojej listy zadań wykonywać różne operacje na piśmie/grupie pism:</w:t>
      </w:r>
    </w:p>
    <w:p w:rsidR="00874AFA" w:rsidRPr="001B1B63" w:rsidRDefault="00874AFA" w:rsidP="00751809">
      <w:pPr>
        <w:numPr>
          <w:ilvl w:val="0"/>
          <w:numId w:val="16"/>
        </w:numPr>
        <w:spacing w:line="360" w:lineRule="auto"/>
        <w:rPr>
          <w:rFonts w:ascii="Verdana" w:hAnsi="Verdana"/>
          <w:sz w:val="22"/>
          <w:szCs w:val="22"/>
        </w:rPr>
      </w:pPr>
      <w:r w:rsidRPr="001B1B63">
        <w:rPr>
          <w:rFonts w:ascii="Verdana" w:hAnsi="Verdana"/>
          <w:sz w:val="22"/>
          <w:szCs w:val="22"/>
        </w:rPr>
        <w:t xml:space="preserve">w zakładce: </w:t>
      </w:r>
      <w:r w:rsidRPr="001B1B63">
        <w:rPr>
          <w:rFonts w:ascii="Verdana" w:hAnsi="Verdana"/>
          <w:b/>
          <w:sz w:val="22"/>
          <w:szCs w:val="22"/>
        </w:rPr>
        <w:t>Pisma przychodzące</w:t>
      </w:r>
      <w:r w:rsidRPr="001B1B63">
        <w:rPr>
          <w:rFonts w:ascii="Verdana" w:hAnsi="Verdana"/>
          <w:sz w:val="22"/>
          <w:szCs w:val="22"/>
        </w:rPr>
        <w:t xml:space="preserve"> – zadekretować pisma, zakończyć z nimi pracę </w:t>
      </w:r>
      <w:r w:rsidR="00F85817">
        <w:rPr>
          <w:rFonts w:ascii="Verdana" w:hAnsi="Verdana"/>
          <w:sz w:val="22"/>
          <w:szCs w:val="22"/>
        </w:rPr>
        <w:t>itp</w:t>
      </w:r>
      <w:r w:rsidRPr="001B1B63">
        <w:rPr>
          <w:rFonts w:ascii="Verdana" w:hAnsi="Verdana"/>
          <w:sz w:val="22"/>
          <w:szCs w:val="22"/>
        </w:rPr>
        <w:t xml:space="preserve">. </w:t>
      </w:r>
    </w:p>
    <w:p w:rsidR="00874AFA" w:rsidRPr="001B1B63" w:rsidRDefault="00874AFA" w:rsidP="00751809">
      <w:pPr>
        <w:numPr>
          <w:ilvl w:val="0"/>
          <w:numId w:val="16"/>
        </w:numPr>
        <w:spacing w:line="360" w:lineRule="auto"/>
        <w:rPr>
          <w:rFonts w:ascii="Verdana" w:hAnsi="Verdana"/>
          <w:sz w:val="22"/>
          <w:szCs w:val="22"/>
        </w:rPr>
      </w:pPr>
      <w:r w:rsidRPr="001B1B63">
        <w:rPr>
          <w:rFonts w:ascii="Verdana" w:hAnsi="Verdana"/>
          <w:sz w:val="22"/>
          <w:szCs w:val="22"/>
        </w:rPr>
        <w:t xml:space="preserve">w zakładce: </w:t>
      </w:r>
      <w:r w:rsidRPr="001B1B63">
        <w:rPr>
          <w:rFonts w:ascii="Verdana" w:hAnsi="Verdana"/>
          <w:b/>
          <w:sz w:val="22"/>
          <w:szCs w:val="22"/>
        </w:rPr>
        <w:t>Pisma wewnętrzne</w:t>
      </w:r>
      <w:r w:rsidRPr="001B1B63">
        <w:rPr>
          <w:rFonts w:ascii="Verdana" w:hAnsi="Verdana"/>
          <w:sz w:val="22"/>
          <w:szCs w:val="22"/>
        </w:rPr>
        <w:t xml:space="preserve"> – zadekretować pisma lub zakończyć z nimi pracę.</w:t>
      </w:r>
    </w:p>
    <w:p w:rsidR="00874AFA" w:rsidRPr="001B1B63" w:rsidRDefault="00874AFA" w:rsidP="00751809">
      <w:pPr>
        <w:numPr>
          <w:ilvl w:val="0"/>
          <w:numId w:val="16"/>
        </w:numPr>
        <w:spacing w:line="360" w:lineRule="auto"/>
        <w:rPr>
          <w:rFonts w:ascii="Verdana" w:hAnsi="Verdana"/>
          <w:sz w:val="22"/>
          <w:szCs w:val="22"/>
        </w:rPr>
      </w:pPr>
      <w:r w:rsidRPr="001B1B63">
        <w:rPr>
          <w:rFonts w:ascii="Verdana" w:hAnsi="Verdana"/>
          <w:sz w:val="22"/>
          <w:szCs w:val="22"/>
        </w:rPr>
        <w:t xml:space="preserve">w zakładce: </w:t>
      </w:r>
      <w:r w:rsidRPr="001B1B63">
        <w:rPr>
          <w:rFonts w:ascii="Verdana" w:hAnsi="Verdana"/>
          <w:b/>
          <w:sz w:val="22"/>
          <w:szCs w:val="22"/>
        </w:rPr>
        <w:t>Pisma wychodzące</w:t>
      </w:r>
      <w:r w:rsidRPr="001B1B63">
        <w:rPr>
          <w:rFonts w:ascii="Verdana" w:hAnsi="Verdana"/>
          <w:sz w:val="22"/>
          <w:szCs w:val="22"/>
        </w:rPr>
        <w:t xml:space="preserve"> – nadać numer kancelaryjny, zadekretować, zakończyć pracę </w:t>
      </w:r>
      <w:r w:rsidR="00F85817">
        <w:rPr>
          <w:rFonts w:ascii="Verdana" w:hAnsi="Verdana"/>
          <w:sz w:val="22"/>
          <w:szCs w:val="22"/>
        </w:rPr>
        <w:t>itp</w:t>
      </w:r>
      <w:r w:rsidRPr="001B1B63">
        <w:rPr>
          <w:rFonts w:ascii="Verdana" w:hAnsi="Verdana"/>
          <w:sz w:val="22"/>
          <w:szCs w:val="22"/>
        </w:rPr>
        <w:t xml:space="preserve">. </w:t>
      </w:r>
    </w:p>
    <w:p w:rsidR="00874AFA" w:rsidRPr="001B1B63" w:rsidRDefault="00874AFA" w:rsidP="00751809">
      <w:pPr>
        <w:numPr>
          <w:ilvl w:val="0"/>
          <w:numId w:val="16"/>
        </w:numPr>
        <w:spacing w:line="360" w:lineRule="auto"/>
        <w:rPr>
          <w:rFonts w:ascii="Verdana" w:hAnsi="Verdana"/>
          <w:sz w:val="22"/>
          <w:szCs w:val="22"/>
        </w:rPr>
      </w:pPr>
      <w:r w:rsidRPr="001B1B63">
        <w:rPr>
          <w:rFonts w:ascii="Verdana" w:hAnsi="Verdana"/>
          <w:sz w:val="22"/>
          <w:szCs w:val="22"/>
        </w:rPr>
        <w:t xml:space="preserve">w zakładce: </w:t>
      </w:r>
      <w:r w:rsidRPr="001B1B63">
        <w:rPr>
          <w:rFonts w:ascii="Verdana" w:hAnsi="Verdana"/>
          <w:b/>
          <w:sz w:val="22"/>
          <w:szCs w:val="22"/>
        </w:rPr>
        <w:t>Obserwowane</w:t>
      </w:r>
      <w:r w:rsidRPr="001B1B63">
        <w:rPr>
          <w:rFonts w:ascii="Verdana" w:hAnsi="Verdana"/>
          <w:sz w:val="22"/>
          <w:szCs w:val="22"/>
        </w:rPr>
        <w:t xml:space="preserve"> – usunąć pisma z listy obserwowanych.</w:t>
      </w:r>
    </w:p>
    <w:p w:rsidR="00874AFA" w:rsidRPr="001B1B63" w:rsidRDefault="00874AFA" w:rsidP="00874AFA">
      <w:pPr>
        <w:jc w:val="both"/>
        <w:rPr>
          <w:rFonts w:ascii="Verdana" w:hAnsi="Verdana" w:cs="Tahoma"/>
          <w:b/>
          <w:bCs/>
          <w:sz w:val="22"/>
        </w:rPr>
      </w:pPr>
    </w:p>
    <w:p w:rsidR="00874AFA" w:rsidRPr="001B1B63" w:rsidRDefault="00874AFA" w:rsidP="00874AFA">
      <w:pPr>
        <w:spacing w:line="360" w:lineRule="auto"/>
        <w:jc w:val="both"/>
        <w:rPr>
          <w:rFonts w:ascii="Verdana" w:hAnsi="Verdana" w:cs="Tahoma"/>
          <w:bCs/>
          <w:sz w:val="22"/>
          <w:szCs w:val="22"/>
        </w:rPr>
      </w:pPr>
      <w:r w:rsidRPr="001B1B63">
        <w:rPr>
          <w:rFonts w:ascii="Verdana" w:hAnsi="Verdana" w:cs="Tahoma"/>
          <w:bCs/>
          <w:sz w:val="22"/>
          <w:szCs w:val="22"/>
        </w:rPr>
        <w:t>Aby wykonać operację na piśmie/pismach na liście zadań należy:</w:t>
      </w:r>
    </w:p>
    <w:p w:rsidR="00874AFA" w:rsidRPr="001B1B63" w:rsidRDefault="008C4392" w:rsidP="00751809">
      <w:pPr>
        <w:numPr>
          <w:ilvl w:val="0"/>
          <w:numId w:val="17"/>
        </w:numPr>
        <w:spacing w:line="360" w:lineRule="auto"/>
        <w:jc w:val="both"/>
        <w:rPr>
          <w:rFonts w:ascii="Verdana" w:hAnsi="Verdana" w:cs="Tahoma"/>
          <w:bCs/>
          <w:sz w:val="22"/>
          <w:szCs w:val="22"/>
        </w:rPr>
      </w:pPr>
      <w:r>
        <w:rPr>
          <w:rFonts w:ascii="Verdana" w:hAnsi="Verdana" w:cs="Tahoma"/>
          <w:bCs/>
          <w:sz w:val="22"/>
          <w:szCs w:val="22"/>
        </w:rPr>
        <w:t xml:space="preserve">Zaznaczyć pola typu </w:t>
      </w:r>
      <w:proofErr w:type="spellStart"/>
      <w:r>
        <w:rPr>
          <w:rFonts w:ascii="Verdana" w:hAnsi="Verdana" w:cs="Tahoma"/>
          <w:bCs/>
          <w:sz w:val="22"/>
          <w:szCs w:val="22"/>
        </w:rPr>
        <w:t>checkbox</w:t>
      </w:r>
      <w:proofErr w:type="spellEnd"/>
      <w:r w:rsidR="00874AFA" w:rsidRPr="001B1B63">
        <w:rPr>
          <w:rFonts w:ascii="Verdana" w:hAnsi="Verdana" w:cs="Tahoma"/>
          <w:bCs/>
          <w:sz w:val="22"/>
          <w:szCs w:val="22"/>
        </w:rPr>
        <w:t xml:space="preserve"> przy pismach, na któ</w:t>
      </w:r>
      <w:r>
        <w:rPr>
          <w:rFonts w:ascii="Verdana" w:hAnsi="Verdana" w:cs="Tahoma"/>
          <w:bCs/>
          <w:sz w:val="22"/>
          <w:szCs w:val="22"/>
        </w:rPr>
        <w:t>rych planujemy wykonać operacje</w:t>
      </w:r>
    </w:p>
    <w:p w:rsidR="00874AFA" w:rsidRPr="001B1B63" w:rsidRDefault="00874AFA" w:rsidP="00751809">
      <w:pPr>
        <w:numPr>
          <w:ilvl w:val="0"/>
          <w:numId w:val="17"/>
        </w:numPr>
        <w:spacing w:line="360" w:lineRule="auto"/>
        <w:jc w:val="both"/>
        <w:rPr>
          <w:rFonts w:ascii="Verdana" w:hAnsi="Verdana" w:cs="Tahoma"/>
          <w:bCs/>
          <w:sz w:val="22"/>
          <w:szCs w:val="22"/>
        </w:rPr>
      </w:pPr>
      <w:r w:rsidRPr="001B1B63">
        <w:rPr>
          <w:rFonts w:ascii="Verdana" w:hAnsi="Verdana" w:cs="Tahoma"/>
          <w:bCs/>
          <w:sz w:val="22"/>
          <w:szCs w:val="22"/>
        </w:rPr>
        <w:t>Wybrać z listy właściwą akcje np.: „Dekretacja”.</w:t>
      </w:r>
    </w:p>
    <w:p w:rsidR="00874AFA" w:rsidRPr="001B1B63" w:rsidRDefault="00874AFA" w:rsidP="00751809">
      <w:pPr>
        <w:numPr>
          <w:ilvl w:val="0"/>
          <w:numId w:val="17"/>
        </w:numPr>
        <w:spacing w:line="360" w:lineRule="auto"/>
        <w:jc w:val="both"/>
        <w:rPr>
          <w:rFonts w:ascii="Verdana" w:hAnsi="Verdana" w:cs="Tahoma"/>
          <w:bCs/>
          <w:sz w:val="22"/>
          <w:szCs w:val="22"/>
        </w:rPr>
      </w:pPr>
      <w:r w:rsidRPr="001B1B63">
        <w:rPr>
          <w:rFonts w:ascii="Verdana" w:hAnsi="Verdana" w:cs="Tahoma"/>
          <w:bCs/>
          <w:sz w:val="22"/>
          <w:szCs w:val="22"/>
        </w:rPr>
        <w:t xml:space="preserve">Nacisnąć przycisk: </w:t>
      </w:r>
      <w:r w:rsidRPr="001B1B63">
        <w:rPr>
          <w:rFonts w:ascii="Verdana" w:hAnsi="Verdana" w:cs="Tahoma"/>
          <w:bCs/>
          <w:sz w:val="22"/>
          <w:szCs w:val="22"/>
          <w:u w:val="single"/>
        </w:rPr>
        <w:t>Wykonaj na zaznaczonych</w:t>
      </w:r>
      <w:r w:rsidRPr="001B1B63">
        <w:rPr>
          <w:rFonts w:ascii="Verdana" w:hAnsi="Verdana" w:cs="Tahoma"/>
          <w:bCs/>
          <w:sz w:val="22"/>
          <w:szCs w:val="22"/>
        </w:rPr>
        <w:t xml:space="preserve"> </w:t>
      </w:r>
      <w:r w:rsidR="002C3B5D" w:rsidRPr="001B1B63">
        <w:rPr>
          <w:rFonts w:ascii="Verdana" w:hAnsi="Verdana" w:cs="Tahoma"/>
          <w:bCs/>
          <w:sz w:val="22"/>
          <w:szCs w:val="22"/>
        </w:rPr>
        <w:t>i dalej</w:t>
      </w:r>
      <w:r w:rsidR="00A91AFD">
        <w:rPr>
          <w:rFonts w:ascii="Verdana" w:hAnsi="Verdana" w:cs="Tahoma"/>
          <w:bCs/>
          <w:sz w:val="22"/>
          <w:szCs w:val="22"/>
        </w:rPr>
        <w:t xml:space="preserve"> postępować z</w:t>
      </w:r>
      <w:r w:rsidRPr="001B1B63">
        <w:rPr>
          <w:rFonts w:ascii="Verdana" w:hAnsi="Verdana" w:cs="Tahoma"/>
          <w:bCs/>
          <w:sz w:val="22"/>
          <w:szCs w:val="22"/>
        </w:rPr>
        <w:t>godnie z zasadami wykonywania danej operacji.</w:t>
      </w:r>
    </w:p>
    <w:p w:rsidR="00874AFA" w:rsidRPr="001B1B63" w:rsidRDefault="00874AFA" w:rsidP="00874AFA">
      <w:pPr>
        <w:spacing w:line="360" w:lineRule="auto"/>
        <w:rPr>
          <w:rFonts w:ascii="Verdana" w:hAnsi="Verdana"/>
        </w:rPr>
      </w:pPr>
    </w:p>
    <w:p w:rsidR="00874AFA" w:rsidRDefault="00874AFA" w:rsidP="00874AFA">
      <w:pPr>
        <w:spacing w:line="360" w:lineRule="auto"/>
        <w:jc w:val="both"/>
        <w:rPr>
          <w:rFonts w:ascii="Verdana" w:hAnsi="Verdana"/>
          <w:sz w:val="22"/>
          <w:szCs w:val="22"/>
        </w:rPr>
      </w:pPr>
      <w:r w:rsidRPr="001B1B63">
        <w:rPr>
          <w:rFonts w:ascii="Verdana" w:hAnsi="Verdana"/>
          <w:sz w:val="22"/>
          <w:szCs w:val="22"/>
        </w:rPr>
        <w:t xml:space="preserve">Każde nowe zadanie (pismo), którego użytkownik jeszcze nie obejrzał, </w:t>
      </w:r>
      <w:r w:rsidR="00A91AFD">
        <w:rPr>
          <w:rFonts w:ascii="Verdana" w:hAnsi="Verdana"/>
          <w:sz w:val="22"/>
          <w:szCs w:val="22"/>
        </w:rPr>
        <w:t>wyświetla</w:t>
      </w:r>
      <w:r w:rsidRPr="001B1B63">
        <w:rPr>
          <w:rFonts w:ascii="Verdana" w:hAnsi="Verdana"/>
          <w:sz w:val="22"/>
          <w:szCs w:val="22"/>
        </w:rPr>
        <w:t xml:space="preserve"> się na </w:t>
      </w:r>
      <w:r w:rsidRPr="001B1B63">
        <w:rPr>
          <w:rFonts w:ascii="Verdana" w:hAnsi="Verdana"/>
          <w:sz w:val="22"/>
          <w:szCs w:val="22"/>
          <w:u w:val="single"/>
        </w:rPr>
        <w:t>Liście zadań</w:t>
      </w:r>
      <w:r w:rsidRPr="001B1B63">
        <w:rPr>
          <w:rFonts w:ascii="Verdana" w:hAnsi="Verdana"/>
          <w:sz w:val="22"/>
          <w:szCs w:val="22"/>
        </w:rPr>
        <w:t xml:space="preserve"> drukiem wytłuszczonym, – aby je zobaczyć należy kliknąć w którykolwiek z atrybutów opisujących pismo, </w:t>
      </w:r>
      <w:r w:rsidR="002C3B5D" w:rsidRPr="001B1B63">
        <w:rPr>
          <w:rFonts w:ascii="Verdana" w:hAnsi="Verdana"/>
          <w:sz w:val="22"/>
          <w:szCs w:val="22"/>
        </w:rPr>
        <w:t>np. link</w:t>
      </w:r>
      <w:r w:rsidRPr="001B1B63">
        <w:rPr>
          <w:rFonts w:ascii="Verdana" w:hAnsi="Verdana"/>
          <w:sz w:val="22"/>
          <w:szCs w:val="22"/>
        </w:rPr>
        <w:t xml:space="preserve"> z opisem pisma (kolumna „Opis”). </w:t>
      </w:r>
    </w:p>
    <w:p w:rsidR="00040850" w:rsidRPr="00040850" w:rsidRDefault="00040850" w:rsidP="00040850">
      <w:pPr>
        <w:spacing w:line="360" w:lineRule="auto"/>
        <w:jc w:val="both"/>
        <w:rPr>
          <w:rFonts w:ascii="Verdana" w:hAnsi="Verdana"/>
          <w:color w:val="FF0000"/>
          <w:sz w:val="22"/>
          <w:szCs w:val="22"/>
        </w:rPr>
      </w:pPr>
      <w:r>
        <w:rPr>
          <w:rFonts w:ascii="Verdana" w:hAnsi="Verdana"/>
          <w:b/>
          <w:color w:val="FF0000"/>
          <w:sz w:val="22"/>
          <w:szCs w:val="22"/>
        </w:rPr>
        <w:t>! Uwaga:</w:t>
      </w:r>
      <w:r>
        <w:rPr>
          <w:rFonts w:ascii="Verdana" w:hAnsi="Verdana"/>
          <w:color w:val="FF0000"/>
          <w:sz w:val="22"/>
          <w:szCs w:val="22"/>
        </w:rPr>
        <w:t xml:space="preserve"> Ponieważ pisma mogą być dekretowane na dział w którym znajduje się wielu użytkowników pisma będą widoczne u wszystkich użytkowników znajdujących się w danej grupie do momentu aż jedna z tych osób nie kliknie w wybrane pismo. Po wykonaniu takiej czynności pismo znika z listy zadań pozostałych osób i zostaje przypisane do osoby, która w nie kliknęła. Jeżeli użytkownicy nie są pewni czy powinni pobierać pisma „na siebie” do opracowania powinni skonfigurować widok listy zdań czyli ustawić kolumny w taki sposób aby już z poziomu listy zadań wiedzieć na jaki</w:t>
      </w:r>
      <w:r w:rsidR="00EC6232">
        <w:rPr>
          <w:rFonts w:ascii="Verdana" w:hAnsi="Verdana"/>
          <w:color w:val="FF0000"/>
          <w:sz w:val="22"/>
          <w:szCs w:val="22"/>
        </w:rPr>
        <w:t>m</w:t>
      </w:r>
      <w:r>
        <w:rPr>
          <w:rFonts w:ascii="Verdana" w:hAnsi="Verdana"/>
          <w:color w:val="FF0000"/>
          <w:sz w:val="22"/>
          <w:szCs w:val="22"/>
        </w:rPr>
        <w:t xml:space="preserve"> etapie znajduje się pismo oraz kto powinien się nim zająć (np. ustawiając kolumnę „Status Procesu”</w:t>
      </w:r>
      <w:r w:rsidR="00EC6232">
        <w:rPr>
          <w:rFonts w:ascii="Verdana" w:hAnsi="Verdana"/>
          <w:color w:val="FF0000"/>
          <w:sz w:val="22"/>
          <w:szCs w:val="22"/>
        </w:rPr>
        <w:t xml:space="preserve"> lub „Autor”</w:t>
      </w:r>
      <w:r>
        <w:rPr>
          <w:rFonts w:ascii="Verdana" w:hAnsi="Verdana"/>
          <w:color w:val="FF0000"/>
          <w:sz w:val="22"/>
          <w:szCs w:val="22"/>
        </w:rPr>
        <w:t>).</w:t>
      </w:r>
    </w:p>
    <w:p w:rsidR="00040850" w:rsidRPr="00040850" w:rsidRDefault="00040850" w:rsidP="00040850">
      <w:pPr>
        <w:jc w:val="both"/>
        <w:rPr>
          <w:rFonts w:ascii="Verdana" w:hAnsi="Verdana"/>
          <w:b/>
          <w:color w:val="FF0000"/>
          <w:sz w:val="22"/>
          <w:szCs w:val="22"/>
        </w:rPr>
      </w:pPr>
    </w:p>
    <w:p w:rsidR="00874AFA" w:rsidRPr="00885197" w:rsidRDefault="00874AFA" w:rsidP="00874AFA">
      <w:pPr>
        <w:spacing w:line="360" w:lineRule="auto"/>
        <w:jc w:val="both"/>
        <w:rPr>
          <w:rFonts w:ascii="Verdana" w:hAnsi="Verdana"/>
          <w:sz w:val="22"/>
          <w:szCs w:val="22"/>
        </w:rPr>
      </w:pPr>
      <w:r w:rsidRPr="001B1B63">
        <w:rPr>
          <w:rFonts w:ascii="Verdana" w:hAnsi="Verdana"/>
          <w:sz w:val="22"/>
          <w:szCs w:val="22"/>
        </w:rPr>
        <w:t>W przypadku</w:t>
      </w:r>
      <w:r w:rsidR="00F85817">
        <w:rPr>
          <w:rFonts w:ascii="Verdana" w:hAnsi="Verdana"/>
          <w:sz w:val="22"/>
          <w:szCs w:val="22"/>
        </w:rPr>
        <w:t>,</w:t>
      </w:r>
      <w:r w:rsidRPr="001B1B63">
        <w:rPr>
          <w:rFonts w:ascii="Verdana" w:hAnsi="Verdana"/>
          <w:sz w:val="22"/>
          <w:szCs w:val="22"/>
        </w:rPr>
        <w:t xml:space="preserve"> gdy użytkownik posiada na swojej liście zadań dużo pism, może to wydłużać czas wejścia na </w:t>
      </w:r>
      <w:r w:rsidRPr="001B1B63">
        <w:rPr>
          <w:rFonts w:ascii="Verdana" w:hAnsi="Verdana"/>
          <w:sz w:val="22"/>
          <w:szCs w:val="22"/>
          <w:u w:val="single"/>
        </w:rPr>
        <w:t>Listę zadań</w:t>
      </w:r>
      <w:r w:rsidRPr="001B1B63">
        <w:rPr>
          <w:rFonts w:ascii="Verdana" w:hAnsi="Verdana"/>
          <w:sz w:val="22"/>
          <w:szCs w:val="22"/>
        </w:rPr>
        <w:t xml:space="preserve">. Aby przyspieszyć otwieranie </w:t>
      </w:r>
      <w:r w:rsidRPr="001B1B63">
        <w:rPr>
          <w:rFonts w:ascii="Verdana" w:hAnsi="Verdana"/>
          <w:sz w:val="22"/>
          <w:szCs w:val="22"/>
          <w:u w:val="single"/>
        </w:rPr>
        <w:t>Listy zadań</w:t>
      </w:r>
      <w:r w:rsidRPr="001B1B63">
        <w:rPr>
          <w:rFonts w:ascii="Verdana" w:hAnsi="Verdana"/>
          <w:sz w:val="22"/>
          <w:szCs w:val="22"/>
        </w:rPr>
        <w:t xml:space="preserve"> po wyjściu z tej funkcji, powinien wybrać widok uproszczonej listy zadań -&gt; patrz dół ekranu z ilustracji nr </w:t>
      </w:r>
      <w:r w:rsidR="00F85817">
        <w:rPr>
          <w:rFonts w:ascii="Verdana" w:hAnsi="Verdana"/>
          <w:sz w:val="22"/>
          <w:szCs w:val="22"/>
        </w:rPr>
        <w:t>9</w:t>
      </w:r>
      <w:r w:rsidRPr="001B1B63">
        <w:rPr>
          <w:rFonts w:ascii="Verdana" w:hAnsi="Verdana"/>
          <w:sz w:val="22"/>
          <w:szCs w:val="22"/>
        </w:rPr>
        <w:t xml:space="preserve">. </w:t>
      </w:r>
      <w:r>
        <w:rPr>
          <w:rFonts w:ascii="Verdana" w:hAnsi="Verdana"/>
          <w:sz w:val="22"/>
          <w:szCs w:val="22"/>
        </w:rPr>
        <w:t xml:space="preserve">Następnie wybrać </w:t>
      </w:r>
      <w:r w:rsidRPr="00885197">
        <w:rPr>
          <w:rFonts w:ascii="Verdana" w:hAnsi="Verdana"/>
          <w:sz w:val="22"/>
          <w:szCs w:val="22"/>
          <w:u w:val="single"/>
        </w:rPr>
        <w:t>Przywróć kolumny</w:t>
      </w:r>
      <w:r>
        <w:rPr>
          <w:rFonts w:ascii="Verdana" w:hAnsi="Verdana"/>
          <w:sz w:val="22"/>
          <w:szCs w:val="22"/>
        </w:rPr>
        <w:t>, aby przywrócić domyślne ustawienia kolumn.</w:t>
      </w:r>
    </w:p>
    <w:p w:rsidR="00874AFA" w:rsidRDefault="00874AFA" w:rsidP="00874AFA">
      <w:pPr>
        <w:spacing w:line="360" w:lineRule="auto"/>
        <w:rPr>
          <w:rFonts w:ascii="Verdana" w:hAnsi="Verdana"/>
          <w:sz w:val="22"/>
          <w:szCs w:val="22"/>
        </w:rPr>
      </w:pPr>
    </w:p>
    <w:p w:rsidR="00040850" w:rsidRDefault="00040850" w:rsidP="00874AFA">
      <w:pPr>
        <w:spacing w:line="360" w:lineRule="auto"/>
        <w:rPr>
          <w:rFonts w:ascii="Verdana" w:hAnsi="Verdana"/>
          <w:sz w:val="22"/>
          <w:szCs w:val="22"/>
        </w:rPr>
      </w:pPr>
    </w:p>
    <w:p w:rsidR="003D7726" w:rsidRDefault="003D7726" w:rsidP="00874AFA">
      <w:pPr>
        <w:spacing w:line="360" w:lineRule="auto"/>
        <w:rPr>
          <w:rFonts w:ascii="Verdana" w:hAnsi="Verdana"/>
          <w:sz w:val="22"/>
          <w:szCs w:val="22"/>
        </w:rPr>
      </w:pPr>
    </w:p>
    <w:p w:rsidR="00874AFA" w:rsidRPr="001B1B63" w:rsidRDefault="00874AFA" w:rsidP="007A02BA">
      <w:pPr>
        <w:pStyle w:val="Nagwek3"/>
      </w:pPr>
      <w:bookmarkStart w:id="49" w:name="_Toc290034970"/>
      <w:bookmarkStart w:id="50" w:name="_Toc387057594"/>
      <w:r w:rsidRPr="001B1B63">
        <w:t>Po</w:t>
      </w:r>
      <w:r w:rsidR="002C0D24">
        <w:t>d</w:t>
      </w:r>
      <w:r w:rsidRPr="001B1B63">
        <w:t>gląd listy zadań użytkowników</w:t>
      </w:r>
      <w:bookmarkEnd w:id="49"/>
      <w:bookmarkEnd w:id="50"/>
    </w:p>
    <w:p w:rsidR="00874AFA" w:rsidRPr="001B1B63" w:rsidRDefault="00874AFA" w:rsidP="00874AFA">
      <w:pPr>
        <w:rPr>
          <w:rFonts w:ascii="Verdana" w:hAnsi="Verdana"/>
        </w:rPr>
      </w:pPr>
    </w:p>
    <w:p w:rsidR="00874AFA" w:rsidRPr="001B1B63" w:rsidRDefault="00874AFA" w:rsidP="00874AFA">
      <w:pPr>
        <w:spacing w:line="360" w:lineRule="auto"/>
        <w:jc w:val="both"/>
        <w:rPr>
          <w:rFonts w:ascii="Verdana" w:hAnsi="Verdana"/>
          <w:sz w:val="22"/>
          <w:szCs w:val="22"/>
        </w:rPr>
      </w:pPr>
      <w:r w:rsidRPr="001B1B63">
        <w:rPr>
          <w:rFonts w:ascii="Verdana" w:hAnsi="Verdana"/>
          <w:sz w:val="22"/>
          <w:szCs w:val="22"/>
        </w:rPr>
        <w:t xml:space="preserve">Osoby uprawnione do podglądu list zadań użytkowników w swoim dziale lub wszystkich użytkowników systemu, za pomocą funkcji </w:t>
      </w:r>
      <w:r w:rsidRPr="001B1B63">
        <w:rPr>
          <w:rFonts w:ascii="Verdana" w:hAnsi="Verdana"/>
          <w:sz w:val="22"/>
          <w:szCs w:val="22"/>
          <w:u w:val="single"/>
        </w:rPr>
        <w:t>Listy zadań użytkowników</w:t>
      </w:r>
      <w:r w:rsidRPr="001B1B63">
        <w:rPr>
          <w:rFonts w:ascii="Verdana" w:hAnsi="Verdana"/>
          <w:sz w:val="22"/>
          <w:szCs w:val="22"/>
        </w:rPr>
        <w:t xml:space="preserve"> mogą uzyskać dostęp do listy zadań innych użytkowników. Użytkownicy uprawnieni do edycji pism w swojej komórce organizacyjnej lub wszystkich pism, mogą dokonywać zmian w pismach znajdujących się na </w:t>
      </w:r>
      <w:r w:rsidRPr="001B1B63">
        <w:rPr>
          <w:rFonts w:ascii="Verdana" w:hAnsi="Verdana"/>
          <w:sz w:val="22"/>
          <w:szCs w:val="22"/>
          <w:u w:val="single"/>
        </w:rPr>
        <w:t>Liście zadań</w:t>
      </w:r>
      <w:r w:rsidRPr="001B1B63">
        <w:rPr>
          <w:rFonts w:ascii="Verdana" w:hAnsi="Verdana"/>
          <w:sz w:val="22"/>
          <w:szCs w:val="22"/>
        </w:rPr>
        <w:t xml:space="preserve"> innego użytkownika. Każda operacja wykonana na nie swoim piśmie, zostanie utrwalona w </w:t>
      </w:r>
      <w:r w:rsidRPr="001B1B63">
        <w:rPr>
          <w:rFonts w:ascii="Verdana" w:hAnsi="Verdana"/>
          <w:b/>
          <w:sz w:val="22"/>
          <w:szCs w:val="22"/>
        </w:rPr>
        <w:t>Historii pisma</w:t>
      </w:r>
      <w:r w:rsidRPr="001B1B63">
        <w:rPr>
          <w:rFonts w:ascii="Verdana" w:hAnsi="Verdana"/>
          <w:sz w:val="22"/>
          <w:szCs w:val="22"/>
        </w:rPr>
        <w:t xml:space="preserve"> oraz imię i nazwisko użytkownika, który dokonał zmian.</w:t>
      </w:r>
    </w:p>
    <w:p w:rsidR="00874AFA" w:rsidRPr="001B1B63" w:rsidRDefault="00874AFA" w:rsidP="00874AFA">
      <w:pPr>
        <w:spacing w:line="360" w:lineRule="auto"/>
        <w:rPr>
          <w:rFonts w:ascii="Verdana" w:hAnsi="Verdana"/>
          <w:sz w:val="22"/>
          <w:szCs w:val="22"/>
        </w:rPr>
      </w:pPr>
    </w:p>
    <w:p w:rsidR="00874AFA" w:rsidRPr="001B1B63" w:rsidRDefault="00874AFA" w:rsidP="00874AFA">
      <w:pPr>
        <w:spacing w:line="360" w:lineRule="auto"/>
        <w:rPr>
          <w:rFonts w:ascii="Verdana" w:hAnsi="Verdana"/>
          <w:sz w:val="22"/>
          <w:szCs w:val="22"/>
        </w:rPr>
      </w:pPr>
      <w:r w:rsidRPr="001B1B63">
        <w:rPr>
          <w:rFonts w:ascii="Verdana" w:hAnsi="Verdana"/>
          <w:sz w:val="22"/>
          <w:szCs w:val="22"/>
        </w:rPr>
        <w:t xml:space="preserve">Aby zobaczyć </w:t>
      </w:r>
      <w:r w:rsidRPr="001B1B63">
        <w:rPr>
          <w:rFonts w:ascii="Verdana" w:hAnsi="Verdana"/>
          <w:sz w:val="22"/>
          <w:szCs w:val="22"/>
          <w:u w:val="single"/>
        </w:rPr>
        <w:t>Listę zadań</w:t>
      </w:r>
      <w:r w:rsidRPr="001B1B63">
        <w:rPr>
          <w:rFonts w:ascii="Verdana" w:hAnsi="Verdana"/>
          <w:sz w:val="22"/>
          <w:szCs w:val="22"/>
        </w:rPr>
        <w:t xml:space="preserve"> innego użytkownika należy:</w:t>
      </w:r>
    </w:p>
    <w:p w:rsidR="00874AFA" w:rsidRPr="001B1B63" w:rsidRDefault="00874AFA" w:rsidP="00751809">
      <w:pPr>
        <w:numPr>
          <w:ilvl w:val="0"/>
          <w:numId w:val="18"/>
        </w:numPr>
        <w:spacing w:line="360" w:lineRule="auto"/>
        <w:rPr>
          <w:rFonts w:ascii="Verdana" w:hAnsi="Verdana"/>
          <w:sz w:val="22"/>
          <w:szCs w:val="22"/>
        </w:rPr>
      </w:pPr>
      <w:r w:rsidRPr="001B1B63">
        <w:rPr>
          <w:rFonts w:ascii="Verdana" w:hAnsi="Verdana"/>
          <w:sz w:val="22"/>
          <w:szCs w:val="22"/>
        </w:rPr>
        <w:t xml:space="preserve">Wybrać: </w:t>
      </w:r>
      <w:r w:rsidRPr="001B1B63">
        <w:rPr>
          <w:rFonts w:ascii="Verdana" w:hAnsi="Verdana"/>
          <w:b/>
          <w:sz w:val="22"/>
          <w:szCs w:val="22"/>
        </w:rPr>
        <w:t>Kancelaria</w:t>
      </w:r>
      <w:r w:rsidRPr="001B1B63">
        <w:rPr>
          <w:rFonts w:ascii="Verdana" w:hAnsi="Verdana"/>
          <w:sz w:val="22"/>
          <w:szCs w:val="22"/>
        </w:rPr>
        <w:t xml:space="preserve"> -&gt; </w:t>
      </w:r>
      <w:r w:rsidRPr="001B1B63">
        <w:rPr>
          <w:rFonts w:ascii="Verdana" w:hAnsi="Verdana"/>
          <w:sz w:val="22"/>
          <w:szCs w:val="22"/>
          <w:u w:val="single"/>
        </w:rPr>
        <w:t>Listy zadań użytkowników</w:t>
      </w:r>
      <w:r w:rsidRPr="001B1B63">
        <w:rPr>
          <w:rFonts w:ascii="Verdana" w:hAnsi="Verdana"/>
          <w:sz w:val="22"/>
          <w:szCs w:val="22"/>
        </w:rPr>
        <w:t>.</w:t>
      </w:r>
    </w:p>
    <w:p w:rsidR="00874AFA" w:rsidRPr="001B1B63" w:rsidRDefault="00941D66" w:rsidP="00751809">
      <w:pPr>
        <w:numPr>
          <w:ilvl w:val="0"/>
          <w:numId w:val="18"/>
        </w:numPr>
        <w:spacing w:line="360" w:lineRule="auto"/>
        <w:rPr>
          <w:rFonts w:ascii="Verdana" w:hAnsi="Verdana"/>
          <w:sz w:val="22"/>
          <w:szCs w:val="22"/>
        </w:rPr>
      </w:pPr>
      <w:r>
        <w:rPr>
          <w:rFonts w:ascii="Verdana" w:hAnsi="Verdana"/>
          <w:sz w:val="22"/>
          <w:szCs w:val="22"/>
        </w:rPr>
        <w:t>Pojawią się pięć</w:t>
      </w:r>
      <w:r w:rsidR="00874AFA" w:rsidRPr="001B1B63">
        <w:rPr>
          <w:rFonts w:ascii="Verdana" w:hAnsi="Verdana"/>
          <w:sz w:val="22"/>
          <w:szCs w:val="22"/>
        </w:rPr>
        <w:t xml:space="preserve"> zakładki do wyboru ( </w:t>
      </w:r>
      <w:r w:rsidR="00874AFA" w:rsidRPr="001B1B63">
        <w:rPr>
          <w:rFonts w:ascii="Verdana" w:hAnsi="Verdana"/>
          <w:b/>
          <w:sz w:val="22"/>
          <w:szCs w:val="22"/>
        </w:rPr>
        <w:t>Pisma przychodzące, Pisma wychodzące, Pisma wewnętrzne</w:t>
      </w:r>
      <w:r>
        <w:rPr>
          <w:rFonts w:ascii="Verdana" w:hAnsi="Verdana"/>
          <w:b/>
          <w:sz w:val="22"/>
          <w:szCs w:val="22"/>
        </w:rPr>
        <w:t>, Sprawy, Obserwowane</w:t>
      </w:r>
      <w:r w:rsidR="00874AFA" w:rsidRPr="001B1B63">
        <w:rPr>
          <w:rFonts w:ascii="Verdana" w:hAnsi="Verdana"/>
          <w:sz w:val="22"/>
          <w:szCs w:val="22"/>
        </w:rPr>
        <w:t>) – należy kliknąć tę zakładkę z zadaniami, którą użytkownik chce podejrzeć.</w:t>
      </w:r>
    </w:p>
    <w:p w:rsidR="00874AFA" w:rsidRPr="001B1B63" w:rsidRDefault="00874AFA" w:rsidP="00751809">
      <w:pPr>
        <w:numPr>
          <w:ilvl w:val="0"/>
          <w:numId w:val="18"/>
        </w:numPr>
        <w:spacing w:line="360" w:lineRule="auto"/>
        <w:rPr>
          <w:rFonts w:ascii="Verdana" w:hAnsi="Verdana"/>
          <w:sz w:val="22"/>
          <w:szCs w:val="22"/>
        </w:rPr>
      </w:pPr>
      <w:r w:rsidRPr="001B1B63">
        <w:rPr>
          <w:rFonts w:ascii="Verdana" w:hAnsi="Verdana"/>
          <w:sz w:val="22"/>
          <w:szCs w:val="22"/>
        </w:rPr>
        <w:t>Kliknąć użytkownika, którego listę zadań chce się obejrzeć.</w:t>
      </w:r>
    </w:p>
    <w:p w:rsidR="00874AFA" w:rsidRPr="001B1B63" w:rsidRDefault="00874AFA" w:rsidP="00751809">
      <w:pPr>
        <w:numPr>
          <w:ilvl w:val="0"/>
          <w:numId w:val="18"/>
        </w:numPr>
        <w:spacing w:line="360" w:lineRule="auto"/>
        <w:rPr>
          <w:rFonts w:ascii="Verdana" w:hAnsi="Verdana"/>
          <w:sz w:val="22"/>
          <w:szCs w:val="22"/>
        </w:rPr>
      </w:pPr>
      <w:r w:rsidRPr="001B1B63">
        <w:rPr>
          <w:rFonts w:ascii="Verdana" w:hAnsi="Verdana"/>
          <w:sz w:val="22"/>
          <w:szCs w:val="22"/>
        </w:rPr>
        <w:t xml:space="preserve">Nacisnąć przycisk: </w:t>
      </w:r>
      <w:r w:rsidRPr="001B1B63">
        <w:rPr>
          <w:rFonts w:ascii="Verdana" w:hAnsi="Verdana"/>
          <w:sz w:val="22"/>
          <w:szCs w:val="22"/>
          <w:u w:val="single"/>
        </w:rPr>
        <w:t>Pokaż zadania</w:t>
      </w:r>
      <w:r w:rsidRPr="001B1B63">
        <w:rPr>
          <w:rFonts w:ascii="Verdana" w:hAnsi="Verdana"/>
          <w:sz w:val="22"/>
          <w:szCs w:val="22"/>
        </w:rPr>
        <w:t>.</w:t>
      </w:r>
    </w:p>
    <w:p w:rsidR="00874AFA" w:rsidRPr="001B1B63" w:rsidRDefault="002C0D24" w:rsidP="00874AFA">
      <w:pPr>
        <w:spacing w:line="360" w:lineRule="auto"/>
        <w:jc w:val="center"/>
        <w:rPr>
          <w:rFonts w:ascii="Verdana" w:hAnsi="Verdana"/>
          <w:sz w:val="22"/>
          <w:szCs w:val="22"/>
        </w:rPr>
      </w:pPr>
      <w:r>
        <w:rPr>
          <w:rFonts w:ascii="Verdana" w:hAnsi="Verdana"/>
          <w:noProof/>
          <w:sz w:val="22"/>
          <w:szCs w:val="22"/>
        </w:rPr>
        <w:drawing>
          <wp:inline distT="0" distB="0" distL="0" distR="0">
            <wp:extent cx="5746115" cy="1955165"/>
            <wp:effectExtent l="0" t="0" r="6985" b="6985"/>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tawienia - lista zadań.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46115" cy="1955165"/>
                    </a:xfrm>
                    <a:prstGeom prst="rect">
                      <a:avLst/>
                    </a:prstGeom>
                  </pic:spPr>
                </pic:pic>
              </a:graphicData>
            </a:graphic>
          </wp:inline>
        </w:drawing>
      </w:r>
    </w:p>
    <w:p w:rsidR="0092478D" w:rsidRPr="001B1B63" w:rsidRDefault="0092478D" w:rsidP="0092478D">
      <w:pPr>
        <w:pStyle w:val="Legenda"/>
        <w:jc w:val="center"/>
        <w:rPr>
          <w:rFonts w:ascii="Verdana" w:hAnsi="Verdana"/>
          <w:sz w:val="18"/>
          <w:szCs w:val="18"/>
        </w:rPr>
      </w:pPr>
      <w:bookmarkStart w:id="51" w:name="_Toc387057518"/>
      <w:r w:rsidRPr="001B1B63">
        <w:rPr>
          <w:rFonts w:ascii="Verdana" w:hAnsi="Verdana"/>
          <w:sz w:val="18"/>
          <w:szCs w:val="18"/>
        </w:rPr>
        <w:t xml:space="preserve">Rysunek </w:t>
      </w:r>
      <w:r w:rsidR="00017EA8" w:rsidRPr="001B1B63">
        <w:rPr>
          <w:rFonts w:ascii="Verdana" w:hAnsi="Verdana"/>
        </w:rPr>
        <w:fldChar w:fldCharType="begin"/>
      </w:r>
      <w:r w:rsidRPr="001B1B63">
        <w:rPr>
          <w:rFonts w:ascii="Verdana" w:hAnsi="Verdana"/>
          <w:sz w:val="18"/>
          <w:szCs w:val="18"/>
        </w:rPr>
        <w:instrText xml:space="preserve"> SEQ Rysunek \* ARABIC </w:instrText>
      </w:r>
      <w:r w:rsidR="00017EA8" w:rsidRPr="001B1B63">
        <w:rPr>
          <w:rFonts w:ascii="Verdana" w:hAnsi="Verdana"/>
        </w:rPr>
        <w:fldChar w:fldCharType="separate"/>
      </w:r>
      <w:r w:rsidR="001C370F">
        <w:rPr>
          <w:rFonts w:ascii="Verdana" w:hAnsi="Verdana"/>
          <w:noProof/>
          <w:sz w:val="18"/>
          <w:szCs w:val="18"/>
        </w:rPr>
        <w:t>10</w:t>
      </w:r>
      <w:r w:rsidR="00017EA8" w:rsidRPr="001B1B63">
        <w:rPr>
          <w:rFonts w:ascii="Verdana" w:hAnsi="Verdana"/>
        </w:rPr>
        <w:fldChar w:fldCharType="end"/>
      </w:r>
      <w:r w:rsidRPr="001B1B63">
        <w:rPr>
          <w:rFonts w:ascii="Verdana" w:hAnsi="Verdana"/>
          <w:sz w:val="18"/>
          <w:szCs w:val="18"/>
        </w:rPr>
        <w:t xml:space="preserve"> </w:t>
      </w:r>
      <w:r>
        <w:rPr>
          <w:rFonts w:ascii="Verdana" w:hAnsi="Verdana"/>
          <w:sz w:val="18"/>
          <w:szCs w:val="18"/>
        </w:rPr>
        <w:t>L</w:t>
      </w:r>
      <w:r w:rsidRPr="001B1B63">
        <w:rPr>
          <w:rFonts w:ascii="Verdana" w:hAnsi="Verdana"/>
          <w:sz w:val="18"/>
          <w:szCs w:val="18"/>
        </w:rPr>
        <w:t>i</w:t>
      </w:r>
      <w:r>
        <w:rPr>
          <w:rFonts w:ascii="Verdana" w:hAnsi="Verdana"/>
          <w:sz w:val="18"/>
          <w:szCs w:val="18"/>
        </w:rPr>
        <w:t>sta zadań użytkownika</w:t>
      </w:r>
      <w:bookmarkEnd w:id="51"/>
    </w:p>
    <w:p w:rsidR="00874AFA" w:rsidRPr="001B1B63" w:rsidRDefault="00874AFA" w:rsidP="00874AFA">
      <w:pPr>
        <w:rPr>
          <w:rFonts w:ascii="Verdana" w:hAnsi="Verdana"/>
        </w:rPr>
      </w:pPr>
    </w:p>
    <w:p w:rsidR="00874AFA" w:rsidRPr="001B1B63" w:rsidRDefault="00874AFA" w:rsidP="00874AFA">
      <w:pPr>
        <w:spacing w:line="360" w:lineRule="auto"/>
        <w:rPr>
          <w:rFonts w:ascii="Verdana" w:hAnsi="Verdana" w:cs="Tahoma"/>
          <w:sz w:val="22"/>
          <w:szCs w:val="22"/>
        </w:rPr>
      </w:pPr>
      <w:r w:rsidRPr="001B1B63">
        <w:rPr>
          <w:rFonts w:ascii="Verdana" w:hAnsi="Verdana" w:cs="Tahoma"/>
          <w:sz w:val="22"/>
          <w:szCs w:val="22"/>
        </w:rPr>
        <w:t>Pojawi się widok listy odpowiedniej zakładki listy zadań użytkownika, którego wybrano.</w:t>
      </w:r>
    </w:p>
    <w:p w:rsidR="00874AFA" w:rsidRPr="001B1B63" w:rsidRDefault="00874AFA" w:rsidP="00874AFA">
      <w:pPr>
        <w:rPr>
          <w:rFonts w:ascii="Verdana" w:hAnsi="Verdana" w:cs="Tahoma"/>
          <w:sz w:val="22"/>
          <w:szCs w:val="22"/>
        </w:rPr>
      </w:pPr>
    </w:p>
    <w:p w:rsidR="00874AFA" w:rsidRPr="001B1B63" w:rsidRDefault="00CB0C1C" w:rsidP="00874AFA">
      <w:pPr>
        <w:rPr>
          <w:rFonts w:ascii="Verdana" w:hAnsi="Verdana" w:cs="Tahoma"/>
          <w:sz w:val="22"/>
          <w:szCs w:val="22"/>
        </w:rPr>
      </w:pPr>
      <w:r>
        <w:rPr>
          <w:rFonts w:ascii="Verdana" w:hAnsi="Verdana" w:cs="Tahoma"/>
          <w:noProof/>
          <w:sz w:val="22"/>
          <w:szCs w:val="22"/>
        </w:rPr>
        <w:drawing>
          <wp:inline distT="0" distB="0" distL="0" distR="0">
            <wp:extent cx="5746115" cy="1970405"/>
            <wp:effectExtent l="0" t="0" r="6985"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a zadan - Pisma wewnetrzn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46115" cy="1970405"/>
                    </a:xfrm>
                    <a:prstGeom prst="rect">
                      <a:avLst/>
                    </a:prstGeom>
                  </pic:spPr>
                </pic:pic>
              </a:graphicData>
            </a:graphic>
          </wp:inline>
        </w:drawing>
      </w:r>
    </w:p>
    <w:p w:rsidR="00874AFA" w:rsidRPr="001B1B63" w:rsidRDefault="00874AFA" w:rsidP="0061208C">
      <w:pPr>
        <w:pStyle w:val="Legenda"/>
        <w:jc w:val="center"/>
        <w:rPr>
          <w:rFonts w:ascii="Verdana" w:hAnsi="Verdana"/>
        </w:rPr>
      </w:pPr>
      <w:bookmarkStart w:id="52" w:name="_Toc387057519"/>
      <w:r w:rsidRPr="001B1B63">
        <w:rPr>
          <w:rFonts w:ascii="Verdana" w:hAnsi="Verdana"/>
          <w:sz w:val="18"/>
          <w:szCs w:val="18"/>
        </w:rPr>
        <w:t xml:space="preserve">Rysunek </w:t>
      </w:r>
      <w:r w:rsidR="00017EA8" w:rsidRPr="001B1B63">
        <w:rPr>
          <w:rFonts w:ascii="Verdana" w:hAnsi="Verdana"/>
        </w:rPr>
        <w:fldChar w:fldCharType="begin"/>
      </w:r>
      <w:r w:rsidRPr="001B1B63">
        <w:rPr>
          <w:rFonts w:ascii="Verdana" w:hAnsi="Verdana"/>
          <w:sz w:val="18"/>
          <w:szCs w:val="18"/>
        </w:rPr>
        <w:instrText xml:space="preserve"> SEQ Rysunek \* ARABIC </w:instrText>
      </w:r>
      <w:r w:rsidR="00017EA8" w:rsidRPr="001B1B63">
        <w:rPr>
          <w:rFonts w:ascii="Verdana" w:hAnsi="Verdana"/>
        </w:rPr>
        <w:fldChar w:fldCharType="separate"/>
      </w:r>
      <w:r w:rsidR="001C370F">
        <w:rPr>
          <w:rFonts w:ascii="Verdana" w:hAnsi="Verdana"/>
          <w:noProof/>
          <w:sz w:val="18"/>
          <w:szCs w:val="18"/>
        </w:rPr>
        <w:t>11</w:t>
      </w:r>
      <w:r w:rsidR="00017EA8" w:rsidRPr="001B1B63">
        <w:rPr>
          <w:rFonts w:ascii="Verdana" w:hAnsi="Verdana"/>
        </w:rPr>
        <w:fldChar w:fldCharType="end"/>
      </w:r>
      <w:r w:rsidRPr="001B1B63">
        <w:rPr>
          <w:rFonts w:ascii="Verdana" w:hAnsi="Verdana"/>
          <w:sz w:val="18"/>
          <w:szCs w:val="18"/>
        </w:rPr>
        <w:t xml:space="preserve"> Z</w:t>
      </w:r>
      <w:r w:rsidR="00CB0C1C">
        <w:rPr>
          <w:rFonts w:ascii="Verdana" w:hAnsi="Verdana"/>
          <w:sz w:val="18"/>
          <w:szCs w:val="18"/>
        </w:rPr>
        <w:t>adań</w:t>
      </w:r>
      <w:r w:rsidRPr="001B1B63">
        <w:rPr>
          <w:rFonts w:ascii="Verdana" w:hAnsi="Verdana"/>
          <w:sz w:val="18"/>
          <w:szCs w:val="18"/>
        </w:rPr>
        <w:t xml:space="preserve"> użytkownika</w:t>
      </w:r>
      <w:bookmarkEnd w:id="52"/>
    </w:p>
    <w:p w:rsidR="00DF3EC0" w:rsidRPr="001B1B63" w:rsidRDefault="00DF3EC0" w:rsidP="00160912">
      <w:pPr>
        <w:pStyle w:val="Nagwek1"/>
      </w:pPr>
      <w:bookmarkStart w:id="53" w:name="_Ref84647384"/>
      <w:bookmarkStart w:id="54" w:name="_Ref84647374"/>
      <w:bookmarkStart w:id="55" w:name="_Ref84647343"/>
      <w:bookmarkStart w:id="56" w:name="_Ref84647308"/>
      <w:bookmarkStart w:id="57" w:name="_Ref84647293"/>
      <w:bookmarkStart w:id="58" w:name="_Ref84647283"/>
      <w:bookmarkStart w:id="59" w:name="_Ref84647271"/>
      <w:bookmarkStart w:id="60" w:name="_Ref84647265"/>
      <w:bookmarkStart w:id="61" w:name="_Ref84647210"/>
      <w:bookmarkStart w:id="62" w:name="_Ref84647196"/>
      <w:bookmarkStart w:id="63" w:name="_Toc290034972"/>
      <w:bookmarkStart w:id="64" w:name="_Toc387057595"/>
      <w:r w:rsidRPr="001B1B63">
        <w:t>Pisma przychodzące</w:t>
      </w:r>
      <w:bookmarkEnd w:id="53"/>
      <w:bookmarkEnd w:id="54"/>
      <w:bookmarkEnd w:id="55"/>
      <w:bookmarkEnd w:id="56"/>
      <w:bookmarkEnd w:id="57"/>
      <w:bookmarkEnd w:id="58"/>
      <w:bookmarkEnd w:id="59"/>
      <w:bookmarkEnd w:id="60"/>
      <w:bookmarkEnd w:id="61"/>
      <w:bookmarkEnd w:id="62"/>
      <w:bookmarkEnd w:id="63"/>
      <w:bookmarkEnd w:id="64"/>
    </w:p>
    <w:p w:rsidR="0007631A" w:rsidRPr="001B1B63" w:rsidRDefault="0007631A" w:rsidP="0007631A">
      <w:pPr>
        <w:spacing w:line="360" w:lineRule="auto"/>
        <w:rPr>
          <w:rFonts w:ascii="Verdana" w:hAnsi="Verdana"/>
          <w:sz w:val="22"/>
          <w:szCs w:val="22"/>
        </w:rPr>
      </w:pPr>
      <w:r w:rsidRPr="001B1B63">
        <w:rPr>
          <w:rFonts w:ascii="Verdana" w:hAnsi="Verdana"/>
          <w:sz w:val="22"/>
          <w:szCs w:val="22"/>
        </w:rPr>
        <w:t>W rozdziale tym opisano sposób obsługi pism przychodzących w „Kancelarii”.</w:t>
      </w:r>
    </w:p>
    <w:p w:rsidR="0007631A" w:rsidRPr="001B1B63" w:rsidRDefault="0007631A" w:rsidP="0007631A">
      <w:pPr>
        <w:spacing w:line="360" w:lineRule="auto"/>
        <w:jc w:val="both"/>
        <w:rPr>
          <w:rFonts w:ascii="Verdana" w:hAnsi="Verdana"/>
          <w:sz w:val="22"/>
          <w:szCs w:val="22"/>
        </w:rPr>
      </w:pPr>
    </w:p>
    <w:p w:rsidR="0007631A" w:rsidRDefault="0007631A" w:rsidP="00685D3A">
      <w:pPr>
        <w:spacing w:line="360" w:lineRule="auto"/>
        <w:jc w:val="both"/>
        <w:rPr>
          <w:rStyle w:val="1Znak"/>
        </w:rPr>
      </w:pPr>
      <w:r w:rsidRPr="001B1B63">
        <w:rPr>
          <w:rFonts w:ascii="Verdana" w:hAnsi="Verdana"/>
          <w:sz w:val="22"/>
          <w:szCs w:val="22"/>
        </w:rPr>
        <w:t xml:space="preserve">Każde pismo przychodzące do </w:t>
      </w:r>
      <w:r>
        <w:rPr>
          <w:rFonts w:ascii="Verdana" w:hAnsi="Verdana"/>
          <w:sz w:val="22"/>
          <w:szCs w:val="22"/>
        </w:rPr>
        <w:t>instytutu</w:t>
      </w:r>
      <w:r w:rsidRPr="001B1B63">
        <w:rPr>
          <w:rFonts w:ascii="Verdana" w:hAnsi="Verdana"/>
          <w:sz w:val="22"/>
          <w:szCs w:val="22"/>
        </w:rPr>
        <w:t xml:space="preserve"> rejestrowane jest przez </w:t>
      </w:r>
      <w:r>
        <w:rPr>
          <w:rFonts w:ascii="Verdana" w:hAnsi="Verdana"/>
          <w:sz w:val="22"/>
          <w:szCs w:val="22"/>
        </w:rPr>
        <w:t xml:space="preserve">uprawnionych </w:t>
      </w:r>
      <w:r w:rsidRPr="001B1B63">
        <w:rPr>
          <w:rFonts w:ascii="Verdana" w:hAnsi="Verdana"/>
          <w:sz w:val="22"/>
          <w:szCs w:val="22"/>
        </w:rPr>
        <w:t xml:space="preserve">pracowników w systemie </w:t>
      </w:r>
      <w:proofErr w:type="spellStart"/>
      <w:r w:rsidRPr="001B1B63">
        <w:rPr>
          <w:rFonts w:ascii="Verdana" w:hAnsi="Verdana"/>
          <w:b/>
          <w:i/>
          <w:sz w:val="22"/>
          <w:szCs w:val="22"/>
        </w:rPr>
        <w:t>DocuSafe®Dokument</w:t>
      </w:r>
      <w:proofErr w:type="spellEnd"/>
      <w:r>
        <w:rPr>
          <w:rStyle w:val="1Znak"/>
        </w:rPr>
        <w:t xml:space="preserve"> </w:t>
      </w:r>
    </w:p>
    <w:p w:rsidR="0007631A" w:rsidRPr="003B40EA" w:rsidRDefault="0007631A" w:rsidP="0007631A">
      <w:pPr>
        <w:spacing w:line="360" w:lineRule="auto"/>
        <w:jc w:val="both"/>
        <w:rPr>
          <w:rFonts w:ascii="Verdana" w:hAnsi="Verdana"/>
          <w:sz w:val="22"/>
          <w:szCs w:val="22"/>
        </w:rPr>
      </w:pPr>
      <w:r>
        <w:rPr>
          <w:rStyle w:val="1Znak"/>
        </w:rPr>
        <w:t>Zarejestrowane pismo w wersji elektronicznej trafia do odbiorcy, który może przekazać je do kolejnego użytkownika „do wiadomości” bądź „do realizacji” lub zakończyć pracę z pismem.</w:t>
      </w:r>
    </w:p>
    <w:p w:rsidR="0007631A" w:rsidRPr="001B1B63" w:rsidRDefault="0007631A" w:rsidP="0007631A">
      <w:pPr>
        <w:jc w:val="both"/>
        <w:rPr>
          <w:rFonts w:ascii="Verdana" w:hAnsi="Verdana" w:cs="Tahoma"/>
        </w:rPr>
      </w:pPr>
    </w:p>
    <w:p w:rsidR="0007631A" w:rsidRPr="001B1B63" w:rsidRDefault="0007631A" w:rsidP="007A02BA">
      <w:pPr>
        <w:pStyle w:val="Nagwek2"/>
      </w:pPr>
      <w:bookmarkStart w:id="65" w:name="_Toc289953833"/>
      <w:bookmarkStart w:id="66" w:name="_Toc290034973"/>
      <w:bookmarkStart w:id="67" w:name="_Toc387057596"/>
      <w:r w:rsidRPr="001B1B63">
        <w:t xml:space="preserve">Rejestrowanie </w:t>
      </w:r>
      <w:r w:rsidR="00E437C7">
        <w:t>P</w:t>
      </w:r>
      <w:r w:rsidRPr="001B1B63">
        <w:t xml:space="preserve">isma </w:t>
      </w:r>
      <w:r w:rsidR="007D65AE">
        <w:t>przychodząceg</w:t>
      </w:r>
      <w:bookmarkEnd w:id="65"/>
      <w:bookmarkEnd w:id="66"/>
      <w:r w:rsidR="00E437C7">
        <w:t>o</w:t>
      </w:r>
      <w:bookmarkEnd w:id="67"/>
    </w:p>
    <w:p w:rsidR="0007631A" w:rsidRPr="001B1B63" w:rsidRDefault="0007631A" w:rsidP="0007631A">
      <w:pPr>
        <w:spacing w:line="360" w:lineRule="auto"/>
        <w:jc w:val="both"/>
        <w:rPr>
          <w:rFonts w:ascii="Verdana" w:hAnsi="Verdana"/>
          <w:sz w:val="22"/>
          <w:szCs w:val="22"/>
        </w:rPr>
      </w:pPr>
      <w:r w:rsidRPr="001B1B63">
        <w:rPr>
          <w:rFonts w:ascii="Verdana" w:hAnsi="Verdana"/>
          <w:sz w:val="22"/>
          <w:szCs w:val="22"/>
        </w:rPr>
        <w:t>Aby przyjąć pismo przychodzące</w:t>
      </w:r>
      <w:bookmarkStart w:id="68" w:name="OLE_LINK3"/>
      <w:r w:rsidRPr="001B1B63">
        <w:rPr>
          <w:rFonts w:ascii="Verdana" w:hAnsi="Verdana"/>
          <w:sz w:val="22"/>
          <w:szCs w:val="22"/>
        </w:rPr>
        <w:t xml:space="preserve"> do systemu należy:</w:t>
      </w:r>
    </w:p>
    <w:p w:rsidR="0007631A" w:rsidRPr="000800A4" w:rsidRDefault="0007631A" w:rsidP="00376378">
      <w:pPr>
        <w:pStyle w:val="Akapitzlist"/>
        <w:numPr>
          <w:ilvl w:val="0"/>
          <w:numId w:val="27"/>
        </w:numPr>
        <w:spacing w:line="360" w:lineRule="auto"/>
        <w:jc w:val="both"/>
        <w:rPr>
          <w:rFonts w:ascii="Verdana" w:hAnsi="Verdana"/>
          <w:sz w:val="22"/>
          <w:szCs w:val="22"/>
        </w:rPr>
      </w:pPr>
      <w:r w:rsidRPr="000800A4">
        <w:rPr>
          <w:rFonts w:ascii="Verdana" w:hAnsi="Verdana"/>
          <w:sz w:val="22"/>
          <w:szCs w:val="22"/>
        </w:rPr>
        <w:t xml:space="preserve">Po zalogowaniu się do systemu wybrać </w:t>
      </w:r>
      <w:r>
        <w:rPr>
          <w:rFonts w:ascii="Verdana" w:hAnsi="Verdana"/>
          <w:sz w:val="22"/>
          <w:szCs w:val="22"/>
        </w:rPr>
        <w:t xml:space="preserve">zakładkę </w:t>
      </w:r>
      <w:r w:rsidRPr="000800A4">
        <w:rPr>
          <w:rFonts w:ascii="Verdana" w:hAnsi="Verdana"/>
          <w:b/>
          <w:sz w:val="22"/>
          <w:szCs w:val="22"/>
        </w:rPr>
        <w:t>Kancelaria</w:t>
      </w:r>
      <w:r w:rsidRPr="000800A4">
        <w:rPr>
          <w:rFonts w:ascii="Verdana" w:hAnsi="Verdana"/>
          <w:sz w:val="22"/>
          <w:szCs w:val="22"/>
        </w:rPr>
        <w:t xml:space="preserve">-&gt; </w:t>
      </w:r>
      <w:r w:rsidRPr="000800A4">
        <w:rPr>
          <w:rFonts w:ascii="Verdana" w:hAnsi="Verdana"/>
          <w:sz w:val="22"/>
          <w:szCs w:val="22"/>
          <w:u w:val="single"/>
        </w:rPr>
        <w:t>Przyjmij pismo</w:t>
      </w:r>
      <w:r w:rsidRPr="000800A4">
        <w:rPr>
          <w:rFonts w:ascii="Verdana" w:hAnsi="Verdana"/>
          <w:sz w:val="22"/>
          <w:szCs w:val="22"/>
        </w:rPr>
        <w:t>.</w:t>
      </w:r>
      <w:bookmarkEnd w:id="68"/>
    </w:p>
    <w:p w:rsidR="0007631A" w:rsidRPr="000800A4" w:rsidRDefault="0007631A" w:rsidP="00376378">
      <w:pPr>
        <w:pStyle w:val="Akapitzlist"/>
        <w:numPr>
          <w:ilvl w:val="0"/>
          <w:numId w:val="27"/>
        </w:numPr>
        <w:spacing w:line="360" w:lineRule="auto"/>
        <w:jc w:val="both"/>
        <w:rPr>
          <w:rFonts w:ascii="Verdana" w:hAnsi="Verdana"/>
          <w:sz w:val="22"/>
          <w:szCs w:val="22"/>
        </w:rPr>
      </w:pPr>
      <w:r w:rsidRPr="000800A4">
        <w:rPr>
          <w:rFonts w:ascii="Verdana" w:hAnsi="Verdana"/>
          <w:sz w:val="22"/>
          <w:szCs w:val="22"/>
        </w:rPr>
        <w:t xml:space="preserve">Wypełnić poszczególne pola formularza służącego do rejestrowania pism przychodzących w </w:t>
      </w:r>
      <w:r>
        <w:rPr>
          <w:rFonts w:ascii="Verdana" w:hAnsi="Verdana"/>
          <w:sz w:val="22"/>
          <w:szCs w:val="22"/>
        </w:rPr>
        <w:t>systemie, (</w:t>
      </w:r>
      <w:r w:rsidRPr="000800A4">
        <w:rPr>
          <w:rFonts w:ascii="Verdana" w:hAnsi="Verdana"/>
          <w:sz w:val="22"/>
          <w:szCs w:val="22"/>
        </w:rPr>
        <w:t>pola obowiązkowe oraz w miarę możliwości również pola nieobowiązkowe).</w:t>
      </w:r>
    </w:p>
    <w:p w:rsidR="0007631A" w:rsidRPr="000800A4" w:rsidRDefault="0007631A" w:rsidP="00376378">
      <w:pPr>
        <w:pStyle w:val="Akapitzlist"/>
        <w:numPr>
          <w:ilvl w:val="0"/>
          <w:numId w:val="27"/>
        </w:numPr>
        <w:spacing w:line="360" w:lineRule="auto"/>
        <w:jc w:val="both"/>
        <w:rPr>
          <w:rFonts w:ascii="Verdana" w:hAnsi="Verdana"/>
          <w:sz w:val="22"/>
          <w:szCs w:val="22"/>
        </w:rPr>
      </w:pPr>
      <w:r>
        <w:rPr>
          <w:rFonts w:ascii="Verdana" w:hAnsi="Verdana"/>
          <w:sz w:val="22"/>
          <w:szCs w:val="22"/>
        </w:rPr>
        <w:t>Załączyć obraz (</w:t>
      </w:r>
      <w:proofErr w:type="spellStart"/>
      <w:r>
        <w:rPr>
          <w:rFonts w:ascii="Verdana" w:hAnsi="Verdana"/>
          <w:sz w:val="22"/>
          <w:szCs w:val="22"/>
        </w:rPr>
        <w:t>skan</w:t>
      </w:r>
      <w:proofErr w:type="spellEnd"/>
      <w:r>
        <w:rPr>
          <w:rFonts w:ascii="Verdana" w:hAnsi="Verdana"/>
          <w:sz w:val="22"/>
          <w:szCs w:val="22"/>
        </w:rPr>
        <w:t xml:space="preserve"> pisma).</w:t>
      </w:r>
    </w:p>
    <w:p w:rsidR="0007631A" w:rsidRDefault="0007631A" w:rsidP="00376378">
      <w:pPr>
        <w:pStyle w:val="Akapitzlist"/>
        <w:numPr>
          <w:ilvl w:val="0"/>
          <w:numId w:val="27"/>
        </w:numPr>
        <w:spacing w:line="360" w:lineRule="auto"/>
        <w:jc w:val="both"/>
        <w:rPr>
          <w:rFonts w:ascii="Verdana" w:hAnsi="Verdana"/>
          <w:sz w:val="22"/>
          <w:szCs w:val="22"/>
        </w:rPr>
      </w:pPr>
      <w:r w:rsidRPr="000800A4">
        <w:rPr>
          <w:rFonts w:ascii="Verdana" w:hAnsi="Verdana"/>
          <w:sz w:val="22"/>
          <w:szCs w:val="22"/>
        </w:rPr>
        <w:t xml:space="preserve">Zapisać zmiany przez naciśnięcie przycisku: </w:t>
      </w:r>
      <w:r w:rsidRPr="000800A4">
        <w:rPr>
          <w:rFonts w:ascii="Verdana" w:hAnsi="Verdana"/>
          <w:sz w:val="22"/>
          <w:szCs w:val="22"/>
          <w:u w:val="single"/>
        </w:rPr>
        <w:t>Zapisz</w:t>
      </w:r>
      <w:r w:rsidRPr="000800A4">
        <w:rPr>
          <w:rFonts w:ascii="Verdana" w:hAnsi="Verdana"/>
          <w:sz w:val="22"/>
          <w:szCs w:val="22"/>
        </w:rPr>
        <w:t>.</w:t>
      </w:r>
    </w:p>
    <w:p w:rsidR="00E10B7D" w:rsidRDefault="00E10B7D" w:rsidP="00E10B7D">
      <w:pPr>
        <w:spacing w:line="360" w:lineRule="auto"/>
        <w:jc w:val="both"/>
        <w:rPr>
          <w:rFonts w:ascii="Verdana" w:hAnsi="Verdana"/>
          <w:sz w:val="22"/>
          <w:szCs w:val="22"/>
        </w:rPr>
      </w:pPr>
    </w:p>
    <w:p w:rsidR="0007631A" w:rsidRPr="001B1B63" w:rsidRDefault="0007631A" w:rsidP="0007631A">
      <w:pPr>
        <w:spacing w:line="360" w:lineRule="auto"/>
        <w:jc w:val="both"/>
        <w:rPr>
          <w:rFonts w:ascii="Verdana" w:hAnsi="Verdana"/>
          <w:sz w:val="22"/>
          <w:szCs w:val="22"/>
        </w:rPr>
      </w:pPr>
    </w:p>
    <w:p w:rsidR="0007631A" w:rsidRPr="001B1B63" w:rsidRDefault="0007631A" w:rsidP="0007631A">
      <w:pPr>
        <w:spacing w:line="360" w:lineRule="auto"/>
        <w:rPr>
          <w:rFonts w:ascii="Verdana" w:hAnsi="Verdana"/>
          <w:sz w:val="22"/>
          <w:szCs w:val="22"/>
        </w:rPr>
      </w:pPr>
      <w:r w:rsidRPr="001B1B63">
        <w:rPr>
          <w:rFonts w:ascii="Verdana" w:hAnsi="Verdana"/>
          <w:sz w:val="22"/>
          <w:szCs w:val="22"/>
        </w:rPr>
        <w:t xml:space="preserve">Zarejestrowane pismo pojawi się w na </w:t>
      </w:r>
      <w:r w:rsidRPr="001B1B63">
        <w:rPr>
          <w:rFonts w:ascii="Verdana" w:hAnsi="Verdana"/>
          <w:sz w:val="22"/>
          <w:szCs w:val="22"/>
          <w:u w:val="single"/>
        </w:rPr>
        <w:t>Liście zadań</w:t>
      </w:r>
      <w:r w:rsidRPr="001B1B63">
        <w:rPr>
          <w:rFonts w:ascii="Verdana" w:hAnsi="Verdana"/>
          <w:sz w:val="22"/>
          <w:szCs w:val="22"/>
        </w:rPr>
        <w:t xml:space="preserve"> -&gt; </w:t>
      </w:r>
      <w:r w:rsidRPr="001B1B63">
        <w:rPr>
          <w:rFonts w:ascii="Verdana" w:hAnsi="Verdana"/>
          <w:b/>
          <w:sz w:val="22"/>
          <w:szCs w:val="22"/>
        </w:rPr>
        <w:t>Pism przychodzących</w:t>
      </w:r>
      <w:r w:rsidRPr="001B1B63">
        <w:rPr>
          <w:rFonts w:ascii="Verdana" w:hAnsi="Verdana"/>
          <w:sz w:val="22"/>
          <w:szCs w:val="22"/>
        </w:rPr>
        <w:t>.</w:t>
      </w:r>
    </w:p>
    <w:p w:rsidR="0007631A" w:rsidRPr="001B1B63" w:rsidRDefault="0007631A" w:rsidP="0007631A">
      <w:pPr>
        <w:jc w:val="both"/>
        <w:rPr>
          <w:rFonts w:ascii="Verdana" w:hAnsi="Verdana" w:cs="Tahoma"/>
          <w:sz w:val="22"/>
        </w:rPr>
      </w:pPr>
    </w:p>
    <w:p w:rsidR="0007631A" w:rsidRPr="001B1B63" w:rsidRDefault="0007631A" w:rsidP="0007631A">
      <w:pPr>
        <w:jc w:val="both"/>
        <w:rPr>
          <w:rFonts w:ascii="Verdana" w:hAnsi="Verdana" w:cs="Tahoma"/>
          <w:sz w:val="22"/>
        </w:rPr>
      </w:pPr>
    </w:p>
    <w:p w:rsidR="00DF3EC0" w:rsidRPr="001B1B63" w:rsidRDefault="00DF3EC0" w:rsidP="00DF3EC0">
      <w:pPr>
        <w:jc w:val="both"/>
        <w:rPr>
          <w:rFonts w:ascii="Verdana" w:hAnsi="Verdana" w:cs="Tahoma"/>
          <w:sz w:val="22"/>
        </w:rPr>
      </w:pPr>
    </w:p>
    <w:p w:rsidR="00DF3EC0" w:rsidRPr="001B1B63" w:rsidRDefault="00DF3EC0" w:rsidP="00DF3EC0">
      <w:pPr>
        <w:jc w:val="both"/>
        <w:rPr>
          <w:rFonts w:ascii="Verdana" w:hAnsi="Verdana" w:cs="Tahoma"/>
          <w:sz w:val="22"/>
        </w:rPr>
      </w:pPr>
    </w:p>
    <w:p w:rsidR="00DF3EC0" w:rsidRPr="001B1B63" w:rsidRDefault="00DF3EC0" w:rsidP="00DF3EC0">
      <w:pPr>
        <w:jc w:val="both"/>
        <w:rPr>
          <w:rFonts w:ascii="Verdana" w:hAnsi="Verdana" w:cs="Tahoma"/>
          <w:sz w:val="22"/>
        </w:rPr>
      </w:pPr>
    </w:p>
    <w:p w:rsidR="00DF3EC0" w:rsidRPr="001B1B63" w:rsidRDefault="00DF3EC0" w:rsidP="00DF3EC0">
      <w:pPr>
        <w:jc w:val="both"/>
        <w:rPr>
          <w:rFonts w:ascii="Verdana" w:hAnsi="Verdana" w:cs="Tahoma"/>
          <w:sz w:val="22"/>
        </w:rPr>
      </w:pPr>
    </w:p>
    <w:p w:rsidR="00DF3EC0" w:rsidRPr="001B1B63" w:rsidRDefault="00CB0C1C" w:rsidP="00044821">
      <w:pPr>
        <w:jc w:val="center"/>
        <w:rPr>
          <w:rFonts w:ascii="Verdana" w:hAnsi="Verdana" w:cs="Tahoma"/>
          <w:sz w:val="22"/>
        </w:rPr>
      </w:pPr>
      <w:r>
        <w:rPr>
          <w:rFonts w:ascii="Verdana" w:hAnsi="Verdana" w:cs="Tahoma"/>
          <w:noProof/>
          <w:sz w:val="22"/>
        </w:rPr>
        <w:drawing>
          <wp:inline distT="0" distB="0" distL="0" distR="0">
            <wp:extent cx="5746115" cy="4058920"/>
            <wp:effectExtent l="0" t="0" r="6985"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celaria - przyjmij pismo.PNG"/>
                    <pic:cNvPicPr/>
                  </pic:nvPicPr>
                  <pic:blipFill>
                    <a:blip r:embed="rId23">
                      <a:extLst>
                        <a:ext uri="{28A0092B-C50C-407E-A947-70E740481C1C}">
                          <a14:useLocalDpi xmlns:a14="http://schemas.microsoft.com/office/drawing/2010/main" val="0"/>
                        </a:ext>
                      </a:extLst>
                    </a:blip>
                    <a:stretch>
                      <a:fillRect/>
                    </a:stretch>
                  </pic:blipFill>
                  <pic:spPr>
                    <a:xfrm>
                      <a:off x="0" y="0"/>
                      <a:ext cx="5746115" cy="4058920"/>
                    </a:xfrm>
                    <a:prstGeom prst="rect">
                      <a:avLst/>
                    </a:prstGeom>
                  </pic:spPr>
                </pic:pic>
              </a:graphicData>
            </a:graphic>
          </wp:inline>
        </w:drawing>
      </w:r>
    </w:p>
    <w:p w:rsidR="00DF3EC0" w:rsidRPr="001B1B63" w:rsidRDefault="00DF3EC0" w:rsidP="006451E5">
      <w:pPr>
        <w:pStyle w:val="Legenda"/>
        <w:jc w:val="center"/>
        <w:rPr>
          <w:rFonts w:ascii="Verdana" w:hAnsi="Verdana"/>
          <w:sz w:val="18"/>
          <w:szCs w:val="18"/>
        </w:rPr>
      </w:pPr>
      <w:bookmarkStart w:id="69" w:name="_Toc387057520"/>
      <w:r w:rsidRPr="001B1B63">
        <w:rPr>
          <w:rFonts w:ascii="Verdana" w:hAnsi="Verdana"/>
          <w:sz w:val="18"/>
          <w:szCs w:val="18"/>
        </w:rPr>
        <w:t xml:space="preserve">Rysunek </w:t>
      </w:r>
      <w:r w:rsidR="00017EA8" w:rsidRPr="001B1B63">
        <w:rPr>
          <w:rFonts w:ascii="Verdana" w:hAnsi="Verdana"/>
        </w:rPr>
        <w:fldChar w:fldCharType="begin"/>
      </w:r>
      <w:r w:rsidRPr="001B1B63">
        <w:rPr>
          <w:rFonts w:ascii="Verdana" w:hAnsi="Verdana"/>
          <w:sz w:val="18"/>
          <w:szCs w:val="18"/>
        </w:rPr>
        <w:instrText xml:space="preserve"> SEQ Rysunek \* ARABIC </w:instrText>
      </w:r>
      <w:r w:rsidR="00017EA8" w:rsidRPr="001B1B63">
        <w:rPr>
          <w:rFonts w:ascii="Verdana" w:hAnsi="Verdana"/>
        </w:rPr>
        <w:fldChar w:fldCharType="separate"/>
      </w:r>
      <w:r w:rsidR="001C370F">
        <w:rPr>
          <w:rFonts w:ascii="Verdana" w:hAnsi="Verdana"/>
          <w:noProof/>
          <w:sz w:val="18"/>
          <w:szCs w:val="18"/>
        </w:rPr>
        <w:t>12</w:t>
      </w:r>
      <w:r w:rsidR="00017EA8" w:rsidRPr="001B1B63">
        <w:rPr>
          <w:rFonts w:ascii="Verdana" w:hAnsi="Verdana"/>
        </w:rPr>
        <w:fldChar w:fldCharType="end"/>
      </w:r>
      <w:r w:rsidR="00E437C7">
        <w:rPr>
          <w:rFonts w:ascii="Verdana" w:hAnsi="Verdana"/>
          <w:sz w:val="18"/>
          <w:szCs w:val="18"/>
        </w:rPr>
        <w:t xml:space="preserve"> </w:t>
      </w:r>
      <w:r w:rsidR="00044821">
        <w:rPr>
          <w:rFonts w:ascii="Verdana" w:hAnsi="Verdana"/>
          <w:sz w:val="18"/>
          <w:szCs w:val="18"/>
        </w:rPr>
        <w:t xml:space="preserve">Formularz </w:t>
      </w:r>
      <w:r w:rsidR="00E437C7">
        <w:rPr>
          <w:rFonts w:ascii="Verdana" w:hAnsi="Verdana"/>
          <w:sz w:val="18"/>
          <w:szCs w:val="18"/>
        </w:rPr>
        <w:t>P</w:t>
      </w:r>
      <w:r w:rsidR="00044821">
        <w:rPr>
          <w:rFonts w:ascii="Verdana" w:hAnsi="Verdana"/>
          <w:sz w:val="18"/>
          <w:szCs w:val="18"/>
        </w:rPr>
        <w:t>rzyjęcia pisma</w:t>
      </w:r>
      <w:bookmarkEnd w:id="69"/>
    </w:p>
    <w:p w:rsidR="00044821" w:rsidRDefault="00044821">
      <w:pPr>
        <w:rPr>
          <w:rFonts w:ascii="Verdana" w:hAnsi="Verdana" w:cs="Tahoma"/>
          <w:sz w:val="22"/>
        </w:rPr>
      </w:pPr>
    </w:p>
    <w:p w:rsidR="00DF3EC0" w:rsidRPr="001B1B63" w:rsidRDefault="00DF3EC0" w:rsidP="00395C9E">
      <w:pPr>
        <w:spacing w:line="360" w:lineRule="auto"/>
        <w:jc w:val="both"/>
        <w:rPr>
          <w:rFonts w:ascii="Verdana" w:hAnsi="Verdana"/>
          <w:sz w:val="22"/>
          <w:szCs w:val="22"/>
        </w:rPr>
      </w:pPr>
      <w:r w:rsidRPr="001B1B63">
        <w:rPr>
          <w:rFonts w:ascii="Verdana" w:hAnsi="Verdana"/>
          <w:sz w:val="22"/>
          <w:szCs w:val="22"/>
        </w:rPr>
        <w:t>Użytkownik rejestrujący pismo w systemie spotka się z dwoma rodzajami pól formularza rejestracyjnego: polami obowiązkowymi oznaczonymi czerwoną gwiazdką oraz polami nieobowiązkowymi. Aby pismo zostało zapisane przez system powinien wypełnić minimum pola obowiązkowe. Jeżeli znane są informacje z pozostałych pól należy je także wpisać.</w:t>
      </w:r>
    </w:p>
    <w:p w:rsidR="00DF3EC0" w:rsidRPr="001B1B63" w:rsidRDefault="00DF3EC0" w:rsidP="00DF3EC0">
      <w:pPr>
        <w:spacing w:line="360" w:lineRule="auto"/>
        <w:rPr>
          <w:rFonts w:ascii="Verdana" w:hAnsi="Verdana"/>
          <w:sz w:val="22"/>
          <w:szCs w:val="22"/>
        </w:rPr>
      </w:pPr>
    </w:p>
    <w:p w:rsidR="00DF3EC0" w:rsidRPr="001B1B63" w:rsidRDefault="00DF3EC0" w:rsidP="00DF3EC0">
      <w:pPr>
        <w:spacing w:line="360" w:lineRule="auto"/>
        <w:rPr>
          <w:rFonts w:ascii="Verdana" w:hAnsi="Verdana"/>
          <w:sz w:val="22"/>
          <w:szCs w:val="22"/>
        </w:rPr>
      </w:pPr>
      <w:r w:rsidRPr="001B1B63">
        <w:rPr>
          <w:rFonts w:ascii="Verdana" w:hAnsi="Verdana"/>
          <w:sz w:val="22"/>
          <w:szCs w:val="22"/>
        </w:rPr>
        <w:t>Pola obowiązkowe to:</w:t>
      </w:r>
    </w:p>
    <w:p w:rsidR="00DF3EC0" w:rsidRDefault="00CB0C1C" w:rsidP="00751809">
      <w:pPr>
        <w:numPr>
          <w:ilvl w:val="0"/>
          <w:numId w:val="11"/>
        </w:numPr>
        <w:spacing w:line="360" w:lineRule="auto"/>
        <w:rPr>
          <w:rFonts w:ascii="Verdana" w:hAnsi="Verdana"/>
          <w:sz w:val="22"/>
          <w:szCs w:val="22"/>
        </w:rPr>
      </w:pPr>
      <w:r>
        <w:rPr>
          <w:rFonts w:ascii="Verdana" w:hAnsi="Verdana"/>
          <w:i/>
          <w:sz w:val="22"/>
          <w:szCs w:val="22"/>
        </w:rPr>
        <w:t>Numer faktury</w:t>
      </w:r>
      <w:r w:rsidR="00DF3EC0" w:rsidRPr="001B1B63">
        <w:rPr>
          <w:rFonts w:ascii="Verdana" w:hAnsi="Verdana"/>
          <w:sz w:val="22"/>
          <w:szCs w:val="22"/>
        </w:rPr>
        <w:t xml:space="preserve"> – </w:t>
      </w:r>
      <w:r>
        <w:rPr>
          <w:rFonts w:ascii="Verdana" w:hAnsi="Verdana"/>
          <w:sz w:val="22"/>
          <w:szCs w:val="22"/>
        </w:rPr>
        <w:t>numer faktury,</w:t>
      </w:r>
    </w:p>
    <w:p w:rsidR="00044821" w:rsidRDefault="00044821" w:rsidP="00751809">
      <w:pPr>
        <w:numPr>
          <w:ilvl w:val="0"/>
          <w:numId w:val="11"/>
        </w:numPr>
        <w:spacing w:line="360" w:lineRule="auto"/>
        <w:rPr>
          <w:rFonts w:ascii="Verdana" w:hAnsi="Verdana"/>
          <w:sz w:val="22"/>
          <w:szCs w:val="22"/>
        </w:rPr>
      </w:pPr>
      <w:r w:rsidRPr="001B1B63">
        <w:rPr>
          <w:rFonts w:ascii="Verdana" w:hAnsi="Verdana"/>
          <w:i/>
          <w:sz w:val="22"/>
          <w:szCs w:val="22"/>
        </w:rPr>
        <w:t xml:space="preserve">Data </w:t>
      </w:r>
      <w:r w:rsidR="00CB0C1C">
        <w:rPr>
          <w:rFonts w:ascii="Verdana" w:hAnsi="Verdana"/>
          <w:i/>
          <w:sz w:val="22"/>
          <w:szCs w:val="22"/>
        </w:rPr>
        <w:t>wystawienia faktury</w:t>
      </w:r>
      <w:r w:rsidRPr="001B1B63">
        <w:rPr>
          <w:rFonts w:ascii="Verdana" w:hAnsi="Verdana"/>
          <w:sz w:val="22"/>
          <w:szCs w:val="22"/>
        </w:rPr>
        <w:t xml:space="preserve"> – </w:t>
      </w:r>
      <w:r w:rsidR="00CB0C1C">
        <w:rPr>
          <w:rFonts w:ascii="Verdana" w:hAnsi="Verdana"/>
          <w:sz w:val="22"/>
          <w:szCs w:val="22"/>
        </w:rPr>
        <w:t>data wystawienia faktury,</w:t>
      </w:r>
    </w:p>
    <w:p w:rsidR="00044821" w:rsidRDefault="00CB0C1C" w:rsidP="00751809">
      <w:pPr>
        <w:numPr>
          <w:ilvl w:val="0"/>
          <w:numId w:val="11"/>
        </w:numPr>
        <w:spacing w:line="360" w:lineRule="auto"/>
        <w:rPr>
          <w:rFonts w:ascii="Verdana" w:hAnsi="Verdana"/>
          <w:sz w:val="22"/>
          <w:szCs w:val="22"/>
        </w:rPr>
      </w:pPr>
      <w:r>
        <w:rPr>
          <w:rFonts w:ascii="Verdana" w:hAnsi="Verdana"/>
          <w:i/>
          <w:sz w:val="22"/>
          <w:szCs w:val="22"/>
        </w:rPr>
        <w:t>Dostawca</w:t>
      </w:r>
      <w:r>
        <w:rPr>
          <w:rFonts w:ascii="Verdana" w:hAnsi="Verdana"/>
          <w:sz w:val="22"/>
          <w:szCs w:val="22"/>
        </w:rPr>
        <w:t xml:space="preserve">– pole słownikowe. Po wprowadzeniu pierwszego znaku w wybrane pole system automatycznie wyświetla pasujące wyniki. Można również wejść bezpośrednio w słownik poprzez ikonkę </w:t>
      </w:r>
      <w:r>
        <w:rPr>
          <w:rFonts w:ascii="Verdana" w:hAnsi="Verdana"/>
          <w:noProof/>
          <w:sz w:val="22"/>
          <w:szCs w:val="22"/>
        </w:rPr>
        <w:drawing>
          <wp:inline distT="0" distB="0" distL="0" distR="0">
            <wp:extent cx="228632" cy="152421"/>
            <wp:effectExtent l="0" t="0" r="0" b="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jście w słownik.PNG"/>
                    <pic:cNvPicPr/>
                  </pic:nvPicPr>
                  <pic:blipFill>
                    <a:blip r:embed="rId24">
                      <a:extLst>
                        <a:ext uri="{28A0092B-C50C-407E-A947-70E740481C1C}">
                          <a14:useLocalDpi xmlns:a14="http://schemas.microsoft.com/office/drawing/2010/main" val="0"/>
                        </a:ext>
                      </a:extLst>
                    </a:blip>
                    <a:stretch>
                      <a:fillRect/>
                    </a:stretch>
                  </pic:blipFill>
                  <pic:spPr>
                    <a:xfrm>
                      <a:off x="0" y="0"/>
                      <a:ext cx="228632" cy="152421"/>
                    </a:xfrm>
                    <a:prstGeom prst="rect">
                      <a:avLst/>
                    </a:prstGeom>
                  </pic:spPr>
                </pic:pic>
              </a:graphicData>
            </a:graphic>
          </wp:inline>
        </w:drawing>
      </w:r>
    </w:p>
    <w:p w:rsidR="00044821" w:rsidRDefault="00920BC3" w:rsidP="00751809">
      <w:pPr>
        <w:numPr>
          <w:ilvl w:val="0"/>
          <w:numId w:val="11"/>
        </w:numPr>
        <w:spacing w:line="360" w:lineRule="auto"/>
        <w:rPr>
          <w:rFonts w:ascii="Verdana" w:hAnsi="Verdana"/>
          <w:sz w:val="22"/>
          <w:szCs w:val="22"/>
        </w:rPr>
      </w:pPr>
      <w:r>
        <w:rPr>
          <w:rFonts w:ascii="Verdana" w:hAnsi="Verdana"/>
          <w:i/>
          <w:sz w:val="22"/>
          <w:szCs w:val="22"/>
        </w:rPr>
        <w:t>Osoba/jednostka realizująca</w:t>
      </w:r>
      <w:r w:rsidR="00044821" w:rsidRPr="00044821">
        <w:rPr>
          <w:rFonts w:ascii="Verdana" w:hAnsi="Verdana"/>
          <w:sz w:val="22"/>
          <w:szCs w:val="22"/>
        </w:rPr>
        <w:t xml:space="preserve"> – </w:t>
      </w:r>
      <w:r>
        <w:rPr>
          <w:rFonts w:ascii="Verdana" w:hAnsi="Verdana"/>
          <w:sz w:val="22"/>
          <w:szCs w:val="22"/>
        </w:rPr>
        <w:t>pole słownikowe.</w:t>
      </w:r>
    </w:p>
    <w:p w:rsidR="004C736E" w:rsidRDefault="00920BC3" w:rsidP="00751809">
      <w:pPr>
        <w:numPr>
          <w:ilvl w:val="0"/>
          <w:numId w:val="11"/>
        </w:numPr>
        <w:spacing w:line="360" w:lineRule="auto"/>
        <w:rPr>
          <w:rFonts w:ascii="Verdana" w:hAnsi="Verdana"/>
          <w:sz w:val="22"/>
          <w:szCs w:val="22"/>
        </w:rPr>
      </w:pPr>
      <w:r>
        <w:rPr>
          <w:rFonts w:ascii="Verdana" w:hAnsi="Verdana"/>
          <w:i/>
          <w:sz w:val="22"/>
          <w:szCs w:val="22"/>
        </w:rPr>
        <w:t>Waluta</w:t>
      </w:r>
      <w:r>
        <w:rPr>
          <w:rFonts w:ascii="Verdana" w:hAnsi="Verdana"/>
          <w:sz w:val="22"/>
          <w:szCs w:val="22"/>
        </w:rPr>
        <w:t xml:space="preserve"> – lista rozwijana,</w:t>
      </w:r>
    </w:p>
    <w:p w:rsidR="00920BC3" w:rsidRDefault="00920BC3" w:rsidP="00751809">
      <w:pPr>
        <w:numPr>
          <w:ilvl w:val="0"/>
          <w:numId w:val="11"/>
        </w:numPr>
        <w:spacing w:line="360" w:lineRule="auto"/>
        <w:rPr>
          <w:rFonts w:ascii="Verdana" w:hAnsi="Verdana"/>
          <w:sz w:val="22"/>
          <w:szCs w:val="22"/>
        </w:rPr>
      </w:pPr>
      <w:r>
        <w:rPr>
          <w:rFonts w:ascii="Verdana" w:hAnsi="Verdana"/>
          <w:i/>
          <w:sz w:val="22"/>
          <w:szCs w:val="22"/>
        </w:rPr>
        <w:t>Kwota netto</w:t>
      </w:r>
    </w:p>
    <w:p w:rsidR="00920BC3" w:rsidRDefault="00920BC3" w:rsidP="00751809">
      <w:pPr>
        <w:numPr>
          <w:ilvl w:val="0"/>
          <w:numId w:val="11"/>
        </w:numPr>
        <w:spacing w:line="360" w:lineRule="auto"/>
        <w:rPr>
          <w:rFonts w:ascii="Verdana" w:hAnsi="Verdana"/>
          <w:i/>
          <w:sz w:val="22"/>
          <w:szCs w:val="22"/>
        </w:rPr>
      </w:pPr>
      <w:r w:rsidRPr="00920BC3">
        <w:rPr>
          <w:rFonts w:ascii="Verdana" w:hAnsi="Verdana"/>
          <w:i/>
          <w:sz w:val="22"/>
          <w:szCs w:val="22"/>
        </w:rPr>
        <w:t>Kwota brutto</w:t>
      </w:r>
    </w:p>
    <w:p w:rsidR="00920BC3" w:rsidRPr="00920BC3" w:rsidRDefault="00920BC3" w:rsidP="00751809">
      <w:pPr>
        <w:numPr>
          <w:ilvl w:val="0"/>
          <w:numId w:val="11"/>
        </w:numPr>
        <w:spacing w:line="360" w:lineRule="auto"/>
        <w:rPr>
          <w:rFonts w:ascii="Verdana" w:hAnsi="Verdana"/>
          <w:i/>
          <w:sz w:val="22"/>
          <w:szCs w:val="22"/>
        </w:rPr>
      </w:pPr>
      <w:r>
        <w:rPr>
          <w:rFonts w:ascii="Verdana" w:hAnsi="Verdana"/>
          <w:i/>
          <w:sz w:val="22"/>
          <w:szCs w:val="22"/>
        </w:rPr>
        <w:t>Kwota VAT</w:t>
      </w:r>
    </w:p>
    <w:p w:rsidR="00E10B7D" w:rsidRPr="00E10B7D" w:rsidRDefault="00E10B7D" w:rsidP="00E10B7D">
      <w:pPr>
        <w:spacing w:line="360" w:lineRule="auto"/>
        <w:ind w:left="720"/>
        <w:rPr>
          <w:rFonts w:ascii="Verdana" w:hAnsi="Verdana"/>
          <w:sz w:val="22"/>
          <w:szCs w:val="22"/>
        </w:rPr>
      </w:pPr>
    </w:p>
    <w:p w:rsidR="00044821" w:rsidRDefault="00044821">
      <w:pPr>
        <w:rPr>
          <w:rFonts w:ascii="Verdana" w:hAnsi="Verdana" w:cs="Tahoma"/>
          <w:sz w:val="22"/>
        </w:rPr>
      </w:pPr>
    </w:p>
    <w:p w:rsidR="00DF3EC0" w:rsidRPr="001B1B63" w:rsidRDefault="00DF3EC0" w:rsidP="007A02BA">
      <w:pPr>
        <w:pStyle w:val="Nagwek3"/>
      </w:pPr>
      <w:bookmarkStart w:id="70" w:name="_Toc290034975"/>
      <w:bookmarkStart w:id="71" w:name="_Toc387057597"/>
      <w:r w:rsidRPr="001B1B63">
        <w:t xml:space="preserve">Słowniki </w:t>
      </w:r>
      <w:r w:rsidR="00044821">
        <w:t>osób</w:t>
      </w:r>
      <w:bookmarkEnd w:id="70"/>
      <w:bookmarkEnd w:id="71"/>
    </w:p>
    <w:p w:rsidR="00DF3EC0" w:rsidRPr="001B1B63" w:rsidRDefault="00DF3EC0" w:rsidP="00DF3EC0">
      <w:pPr>
        <w:pStyle w:val="Stopka"/>
        <w:tabs>
          <w:tab w:val="left" w:pos="708"/>
        </w:tabs>
        <w:rPr>
          <w:rFonts w:ascii="Verdana" w:hAnsi="Verdana" w:cs="Tahoma"/>
        </w:rPr>
      </w:pPr>
    </w:p>
    <w:p w:rsidR="00383992" w:rsidRPr="001B1B63" w:rsidRDefault="00383992" w:rsidP="00383992">
      <w:pPr>
        <w:spacing w:line="360" w:lineRule="auto"/>
        <w:jc w:val="both"/>
        <w:rPr>
          <w:rFonts w:ascii="Verdana" w:hAnsi="Verdana"/>
          <w:sz w:val="22"/>
          <w:szCs w:val="22"/>
        </w:rPr>
      </w:pPr>
      <w:r w:rsidRPr="001B1B63">
        <w:rPr>
          <w:rFonts w:ascii="Verdana" w:hAnsi="Verdana"/>
          <w:sz w:val="22"/>
          <w:szCs w:val="22"/>
        </w:rPr>
        <w:t xml:space="preserve">Słownik </w:t>
      </w:r>
      <w:r>
        <w:rPr>
          <w:rFonts w:ascii="Verdana" w:hAnsi="Verdana"/>
          <w:sz w:val="22"/>
          <w:szCs w:val="22"/>
        </w:rPr>
        <w:t>osób</w:t>
      </w:r>
      <w:r w:rsidRPr="001B1B63">
        <w:rPr>
          <w:rFonts w:ascii="Verdana" w:hAnsi="Verdana"/>
          <w:sz w:val="22"/>
          <w:szCs w:val="22"/>
        </w:rPr>
        <w:t xml:space="preserve"> pozwala na zdefiniowanie </w:t>
      </w:r>
      <w:r w:rsidR="00920BC3">
        <w:rPr>
          <w:rFonts w:ascii="Verdana" w:hAnsi="Verdana"/>
          <w:sz w:val="22"/>
          <w:szCs w:val="22"/>
        </w:rPr>
        <w:t>np. dostawcy</w:t>
      </w:r>
      <w:r w:rsidRPr="001B1B63">
        <w:rPr>
          <w:rFonts w:ascii="Verdana" w:hAnsi="Verdana"/>
          <w:sz w:val="22"/>
          <w:szCs w:val="22"/>
        </w:rPr>
        <w:t xml:space="preserve">, co przyczynia się do usprawnienia pracy. Słownik dostępny jest </w:t>
      </w:r>
      <w:r>
        <w:rPr>
          <w:rFonts w:ascii="Verdana" w:hAnsi="Verdana"/>
          <w:sz w:val="22"/>
          <w:szCs w:val="22"/>
        </w:rPr>
        <w:t>podczas rejestrowania pisma przycho</w:t>
      </w:r>
      <w:r w:rsidRPr="001B1B63">
        <w:rPr>
          <w:rFonts w:ascii="Verdana" w:hAnsi="Verdana"/>
          <w:sz w:val="22"/>
          <w:szCs w:val="22"/>
        </w:rPr>
        <w:t xml:space="preserve">dzącego lub pisma wychodzącego. Użytkownik nie musi za każdym razem „ręcznie” wpisywać danych adresata lub nadawcy, ale może skorzystać ze słownika. W słowniku </w:t>
      </w:r>
      <w:r w:rsidR="00920BC3">
        <w:rPr>
          <w:rFonts w:ascii="Verdana" w:hAnsi="Verdana"/>
          <w:sz w:val="22"/>
          <w:szCs w:val="22"/>
        </w:rPr>
        <w:t>dostawców</w:t>
      </w:r>
      <w:r w:rsidRPr="001B1B63">
        <w:rPr>
          <w:rFonts w:ascii="Verdana" w:hAnsi="Verdana"/>
          <w:sz w:val="22"/>
          <w:szCs w:val="22"/>
        </w:rPr>
        <w:t xml:space="preserve"> każdy z uprawnionych użytkowników może przechowywać wpisy </w:t>
      </w:r>
      <w:r w:rsidR="00920BC3">
        <w:rPr>
          <w:rFonts w:ascii="Verdana" w:hAnsi="Verdana"/>
          <w:sz w:val="22"/>
          <w:szCs w:val="22"/>
        </w:rPr>
        <w:t>dostawców</w:t>
      </w:r>
      <w:r>
        <w:rPr>
          <w:rFonts w:ascii="Verdana" w:hAnsi="Verdana"/>
          <w:sz w:val="22"/>
          <w:szCs w:val="22"/>
        </w:rPr>
        <w:t>.</w:t>
      </w:r>
    </w:p>
    <w:p w:rsidR="00DF3EC0" w:rsidRPr="001B1B63" w:rsidRDefault="00DF3EC0" w:rsidP="00DF3EC0">
      <w:pPr>
        <w:jc w:val="both"/>
        <w:rPr>
          <w:rFonts w:ascii="Verdana" w:hAnsi="Verdana" w:cs="Tahoma"/>
          <w:sz w:val="22"/>
        </w:rPr>
      </w:pPr>
    </w:p>
    <w:p w:rsidR="00DF3EC0" w:rsidRPr="001B1B63" w:rsidRDefault="00DF3EC0" w:rsidP="009D6DCC">
      <w:pPr>
        <w:pStyle w:val="Nagwek4"/>
      </w:pPr>
      <w:bookmarkStart w:id="72" w:name="_Toc290034976"/>
      <w:r w:rsidRPr="001B1B63">
        <w:t xml:space="preserve">Dodawanie </w:t>
      </w:r>
      <w:r w:rsidR="00920BC3">
        <w:t>dostawcy</w:t>
      </w:r>
      <w:r w:rsidRPr="001B1B63">
        <w:t xml:space="preserve"> do słownik</w:t>
      </w:r>
      <w:bookmarkEnd w:id="72"/>
      <w:r w:rsidR="00920BC3">
        <w:t>a</w:t>
      </w:r>
    </w:p>
    <w:p w:rsidR="00DF3EC0" w:rsidRPr="001B1B63" w:rsidRDefault="00DF3EC0" w:rsidP="00DF3EC0">
      <w:pPr>
        <w:jc w:val="both"/>
        <w:rPr>
          <w:rFonts w:ascii="Verdana" w:hAnsi="Verdana" w:cs="Tahoma"/>
          <w:sz w:val="22"/>
          <w:szCs w:val="20"/>
        </w:rPr>
      </w:pPr>
    </w:p>
    <w:p w:rsidR="00383992" w:rsidRPr="001B1B63" w:rsidRDefault="00383992" w:rsidP="00383992">
      <w:pPr>
        <w:spacing w:line="360" w:lineRule="auto"/>
        <w:rPr>
          <w:rFonts w:ascii="Verdana" w:hAnsi="Verdana"/>
          <w:sz w:val="22"/>
          <w:szCs w:val="22"/>
        </w:rPr>
      </w:pPr>
      <w:bookmarkStart w:id="73" w:name="OLE_LINK8"/>
      <w:r w:rsidRPr="001B1B63">
        <w:rPr>
          <w:rFonts w:ascii="Verdana" w:hAnsi="Verdana"/>
          <w:sz w:val="22"/>
          <w:szCs w:val="22"/>
        </w:rPr>
        <w:t xml:space="preserve">Obsługa słowników </w:t>
      </w:r>
      <w:r w:rsidR="00920BC3">
        <w:rPr>
          <w:rFonts w:ascii="Verdana" w:hAnsi="Verdana"/>
          <w:sz w:val="22"/>
          <w:szCs w:val="22"/>
        </w:rPr>
        <w:t>Dostawców</w:t>
      </w:r>
      <w:r w:rsidRPr="001B1B63">
        <w:rPr>
          <w:rFonts w:ascii="Verdana" w:hAnsi="Verdana"/>
          <w:sz w:val="22"/>
          <w:szCs w:val="22"/>
        </w:rPr>
        <w:t xml:space="preserve"> odbywa się w </w:t>
      </w:r>
      <w:r>
        <w:rPr>
          <w:rFonts w:ascii="Verdana" w:hAnsi="Verdana"/>
          <w:sz w:val="22"/>
          <w:szCs w:val="22"/>
        </w:rPr>
        <w:t>podobny</w:t>
      </w:r>
      <w:r w:rsidRPr="001B1B63">
        <w:rPr>
          <w:rFonts w:ascii="Verdana" w:hAnsi="Verdana"/>
          <w:sz w:val="22"/>
          <w:szCs w:val="22"/>
        </w:rPr>
        <w:t xml:space="preserve"> sposób, ponieważ oba słowniki posiadają </w:t>
      </w:r>
      <w:r>
        <w:rPr>
          <w:rFonts w:ascii="Verdana" w:hAnsi="Verdana"/>
          <w:sz w:val="22"/>
          <w:szCs w:val="22"/>
        </w:rPr>
        <w:t>podobne</w:t>
      </w:r>
      <w:r w:rsidRPr="001B1B63">
        <w:rPr>
          <w:rFonts w:ascii="Verdana" w:hAnsi="Verdana"/>
          <w:sz w:val="22"/>
          <w:szCs w:val="22"/>
        </w:rPr>
        <w:t xml:space="preserve"> formularze.</w:t>
      </w:r>
    </w:p>
    <w:p w:rsidR="00383992" w:rsidRPr="001B1B63" w:rsidRDefault="00383992" w:rsidP="00383992">
      <w:pPr>
        <w:spacing w:line="360" w:lineRule="auto"/>
        <w:rPr>
          <w:rFonts w:ascii="Verdana" w:hAnsi="Verdana"/>
          <w:sz w:val="22"/>
          <w:szCs w:val="22"/>
        </w:rPr>
      </w:pPr>
      <w:r w:rsidRPr="001B1B63">
        <w:rPr>
          <w:rFonts w:ascii="Verdana" w:hAnsi="Verdana"/>
          <w:sz w:val="22"/>
          <w:szCs w:val="22"/>
        </w:rPr>
        <w:t>Dodanie nowej pozyc</w:t>
      </w:r>
      <w:r w:rsidR="00920BC3">
        <w:rPr>
          <w:rFonts w:ascii="Verdana" w:hAnsi="Verdana"/>
          <w:sz w:val="22"/>
          <w:szCs w:val="22"/>
        </w:rPr>
        <w:t>ji do słownika Dostawców</w:t>
      </w:r>
      <w:r w:rsidRPr="001B1B63">
        <w:rPr>
          <w:rFonts w:ascii="Verdana" w:hAnsi="Verdana"/>
          <w:sz w:val="22"/>
          <w:szCs w:val="22"/>
        </w:rPr>
        <w:t xml:space="preserve"> odbywa się przez:</w:t>
      </w:r>
    </w:p>
    <w:p w:rsidR="00DF3EC0" w:rsidRPr="00492B42" w:rsidRDefault="00DF3EC0" w:rsidP="00376378">
      <w:pPr>
        <w:pStyle w:val="Akapitzlist"/>
        <w:numPr>
          <w:ilvl w:val="0"/>
          <w:numId w:val="28"/>
        </w:numPr>
        <w:spacing w:line="360" w:lineRule="auto"/>
        <w:rPr>
          <w:rFonts w:ascii="Verdana" w:hAnsi="Verdana"/>
          <w:sz w:val="22"/>
          <w:szCs w:val="22"/>
        </w:rPr>
      </w:pPr>
      <w:r w:rsidRPr="00492B42">
        <w:rPr>
          <w:rFonts w:ascii="Verdana" w:hAnsi="Verdana"/>
          <w:sz w:val="22"/>
          <w:szCs w:val="22"/>
        </w:rPr>
        <w:t xml:space="preserve">Naciśnięcie </w:t>
      </w:r>
      <w:r w:rsidR="00E10B7D">
        <w:rPr>
          <w:rFonts w:ascii="Verdana" w:hAnsi="Verdana"/>
          <w:sz w:val="22"/>
          <w:szCs w:val="22"/>
          <w:u w:val="single"/>
        </w:rPr>
        <w:t>Pokaż</w:t>
      </w:r>
      <w:r w:rsidR="00044821" w:rsidRPr="00492B42">
        <w:rPr>
          <w:rFonts w:ascii="Verdana" w:hAnsi="Verdana"/>
          <w:sz w:val="22"/>
          <w:szCs w:val="22"/>
          <w:u w:val="single"/>
        </w:rPr>
        <w:t xml:space="preserve"> słownik</w:t>
      </w:r>
      <w:r w:rsidRPr="00492B42">
        <w:rPr>
          <w:rFonts w:ascii="Verdana" w:hAnsi="Verdana"/>
          <w:sz w:val="22"/>
          <w:szCs w:val="22"/>
        </w:rPr>
        <w:t>.</w:t>
      </w:r>
    </w:p>
    <w:p w:rsidR="00DF3EC0" w:rsidRPr="00492B42" w:rsidRDefault="00DF3EC0" w:rsidP="00376378">
      <w:pPr>
        <w:pStyle w:val="Akapitzlist"/>
        <w:numPr>
          <w:ilvl w:val="0"/>
          <w:numId w:val="28"/>
        </w:numPr>
        <w:spacing w:line="360" w:lineRule="auto"/>
        <w:rPr>
          <w:rFonts w:ascii="Verdana" w:hAnsi="Verdana"/>
          <w:sz w:val="22"/>
          <w:szCs w:val="22"/>
        </w:rPr>
      </w:pPr>
      <w:r w:rsidRPr="00492B42">
        <w:rPr>
          <w:rFonts w:ascii="Verdana" w:hAnsi="Verdana"/>
          <w:sz w:val="22"/>
          <w:szCs w:val="22"/>
        </w:rPr>
        <w:t>Uzupełnienie pól formularza o</w:t>
      </w:r>
      <w:r w:rsidR="00920BC3">
        <w:rPr>
          <w:rFonts w:ascii="Verdana" w:hAnsi="Verdana"/>
          <w:sz w:val="22"/>
          <w:szCs w:val="22"/>
        </w:rPr>
        <w:t xml:space="preserve"> posiadane dane na temat dostawcy</w:t>
      </w:r>
      <w:r w:rsidRPr="00492B42">
        <w:rPr>
          <w:rFonts w:ascii="Verdana" w:hAnsi="Verdana"/>
          <w:sz w:val="22"/>
          <w:szCs w:val="22"/>
        </w:rPr>
        <w:t>.</w:t>
      </w:r>
    </w:p>
    <w:p w:rsidR="00DF3EC0" w:rsidRPr="001B1B63" w:rsidRDefault="00920BC3" w:rsidP="00044821">
      <w:pPr>
        <w:spacing w:line="360" w:lineRule="auto"/>
        <w:jc w:val="center"/>
        <w:rPr>
          <w:rFonts w:ascii="Verdana" w:hAnsi="Verdana"/>
          <w:sz w:val="22"/>
          <w:szCs w:val="22"/>
        </w:rPr>
      </w:pPr>
      <w:r>
        <w:rPr>
          <w:rFonts w:ascii="Verdana" w:hAnsi="Verdana"/>
          <w:noProof/>
          <w:sz w:val="22"/>
          <w:szCs w:val="22"/>
        </w:rPr>
        <w:drawing>
          <wp:inline distT="0" distB="0" distL="0" distR="0">
            <wp:extent cx="5746115" cy="3830955"/>
            <wp:effectExtent l="0" t="0" r="6985" b="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zyjmij pismo - słownik Dostawców.PNG"/>
                    <pic:cNvPicPr/>
                  </pic:nvPicPr>
                  <pic:blipFill>
                    <a:blip r:embed="rId25">
                      <a:extLst>
                        <a:ext uri="{28A0092B-C50C-407E-A947-70E740481C1C}">
                          <a14:useLocalDpi xmlns:a14="http://schemas.microsoft.com/office/drawing/2010/main" val="0"/>
                        </a:ext>
                      </a:extLst>
                    </a:blip>
                    <a:stretch>
                      <a:fillRect/>
                    </a:stretch>
                  </pic:blipFill>
                  <pic:spPr>
                    <a:xfrm>
                      <a:off x="0" y="0"/>
                      <a:ext cx="5746115" cy="3830955"/>
                    </a:xfrm>
                    <a:prstGeom prst="rect">
                      <a:avLst/>
                    </a:prstGeom>
                  </pic:spPr>
                </pic:pic>
              </a:graphicData>
            </a:graphic>
          </wp:inline>
        </w:drawing>
      </w:r>
    </w:p>
    <w:p w:rsidR="00044821" w:rsidRPr="001B1B63" w:rsidRDefault="00044821" w:rsidP="006451E5">
      <w:pPr>
        <w:pStyle w:val="Legenda"/>
        <w:jc w:val="center"/>
        <w:rPr>
          <w:rFonts w:ascii="Verdana" w:hAnsi="Verdana"/>
          <w:sz w:val="18"/>
          <w:szCs w:val="18"/>
        </w:rPr>
      </w:pPr>
      <w:bookmarkStart w:id="74" w:name="_Toc387057521"/>
      <w:r w:rsidRPr="001B1B63">
        <w:rPr>
          <w:rFonts w:ascii="Verdana" w:hAnsi="Verdana"/>
          <w:sz w:val="18"/>
          <w:szCs w:val="18"/>
        </w:rPr>
        <w:t xml:space="preserve">Rysunek </w:t>
      </w:r>
      <w:r w:rsidR="00017EA8" w:rsidRPr="001B1B63">
        <w:rPr>
          <w:rFonts w:ascii="Verdana" w:hAnsi="Verdana"/>
        </w:rPr>
        <w:fldChar w:fldCharType="begin"/>
      </w:r>
      <w:r w:rsidRPr="001B1B63">
        <w:rPr>
          <w:rFonts w:ascii="Verdana" w:hAnsi="Verdana"/>
          <w:sz w:val="18"/>
          <w:szCs w:val="18"/>
        </w:rPr>
        <w:instrText xml:space="preserve"> SEQ Rysunek \* ARABIC </w:instrText>
      </w:r>
      <w:r w:rsidR="00017EA8" w:rsidRPr="001B1B63">
        <w:rPr>
          <w:rFonts w:ascii="Verdana" w:hAnsi="Verdana"/>
        </w:rPr>
        <w:fldChar w:fldCharType="separate"/>
      </w:r>
      <w:r w:rsidR="001C370F">
        <w:rPr>
          <w:rFonts w:ascii="Verdana" w:hAnsi="Verdana"/>
          <w:noProof/>
          <w:sz w:val="18"/>
          <w:szCs w:val="18"/>
        </w:rPr>
        <w:t>13</w:t>
      </w:r>
      <w:r w:rsidR="00017EA8" w:rsidRPr="001B1B63">
        <w:rPr>
          <w:rFonts w:ascii="Verdana" w:hAnsi="Verdana"/>
        </w:rPr>
        <w:fldChar w:fldCharType="end"/>
      </w:r>
      <w:r w:rsidRPr="001B1B63">
        <w:rPr>
          <w:rFonts w:ascii="Verdana" w:hAnsi="Verdana"/>
          <w:sz w:val="18"/>
          <w:szCs w:val="18"/>
        </w:rPr>
        <w:t xml:space="preserve"> </w:t>
      </w:r>
      <w:r>
        <w:rPr>
          <w:rFonts w:ascii="Verdana" w:hAnsi="Verdana"/>
          <w:sz w:val="18"/>
          <w:szCs w:val="18"/>
        </w:rPr>
        <w:t>Słownik osób.</w:t>
      </w:r>
      <w:bookmarkEnd w:id="74"/>
    </w:p>
    <w:p w:rsidR="00383992" w:rsidRPr="00492B42" w:rsidRDefault="00383992" w:rsidP="00376378">
      <w:pPr>
        <w:pStyle w:val="Akapitzlist"/>
        <w:numPr>
          <w:ilvl w:val="0"/>
          <w:numId w:val="28"/>
        </w:numPr>
        <w:spacing w:line="360" w:lineRule="auto"/>
        <w:rPr>
          <w:rFonts w:ascii="Verdana" w:hAnsi="Verdana"/>
          <w:sz w:val="22"/>
          <w:szCs w:val="22"/>
        </w:rPr>
      </w:pPr>
      <w:r w:rsidRPr="00492B42">
        <w:rPr>
          <w:rFonts w:ascii="Verdana" w:hAnsi="Verdana"/>
          <w:sz w:val="22"/>
          <w:szCs w:val="22"/>
        </w:rPr>
        <w:t xml:space="preserve">Naciśnięcie: </w:t>
      </w:r>
      <w:r w:rsidRPr="00492B42">
        <w:rPr>
          <w:rFonts w:ascii="Verdana" w:hAnsi="Verdana"/>
          <w:sz w:val="22"/>
          <w:szCs w:val="22"/>
          <w:u w:val="single"/>
        </w:rPr>
        <w:t>Dodaj</w:t>
      </w:r>
      <w:r w:rsidRPr="00492B42">
        <w:rPr>
          <w:rFonts w:ascii="Verdana" w:hAnsi="Verdana"/>
          <w:sz w:val="22"/>
          <w:szCs w:val="22"/>
        </w:rPr>
        <w:t>.</w:t>
      </w:r>
    </w:p>
    <w:p w:rsidR="00DF3EC0" w:rsidRPr="001B1B63" w:rsidRDefault="00DF3EC0" w:rsidP="00044821">
      <w:pPr>
        <w:spacing w:line="360" w:lineRule="auto"/>
        <w:jc w:val="center"/>
        <w:rPr>
          <w:rFonts w:ascii="Verdana" w:hAnsi="Verdana"/>
          <w:sz w:val="22"/>
          <w:szCs w:val="22"/>
        </w:rPr>
      </w:pPr>
    </w:p>
    <w:bookmarkEnd w:id="73"/>
    <w:p w:rsidR="00DF3EC0" w:rsidRPr="001B1B63" w:rsidRDefault="00DF3EC0" w:rsidP="00DF3EC0">
      <w:pPr>
        <w:jc w:val="both"/>
        <w:rPr>
          <w:rFonts w:ascii="Verdana" w:hAnsi="Verdana" w:cs="Tahoma"/>
        </w:rPr>
      </w:pPr>
    </w:p>
    <w:p w:rsidR="00DF3EC0" w:rsidRPr="00044821" w:rsidRDefault="00DF3EC0" w:rsidP="00044821">
      <w:pPr>
        <w:jc w:val="center"/>
        <w:rPr>
          <w:rFonts w:ascii="Verdana" w:hAnsi="Verdana" w:cs="Tahoma"/>
        </w:rPr>
      </w:pPr>
    </w:p>
    <w:p w:rsidR="00383992" w:rsidRPr="001B1B63" w:rsidRDefault="00383992" w:rsidP="00383992">
      <w:pPr>
        <w:spacing w:line="360" w:lineRule="auto"/>
        <w:rPr>
          <w:rFonts w:ascii="Verdana" w:hAnsi="Verdana"/>
          <w:sz w:val="22"/>
          <w:szCs w:val="22"/>
        </w:rPr>
      </w:pPr>
      <w:r w:rsidRPr="001B1B63">
        <w:rPr>
          <w:rFonts w:ascii="Verdana" w:hAnsi="Verdana"/>
          <w:sz w:val="22"/>
          <w:szCs w:val="22"/>
        </w:rPr>
        <w:t xml:space="preserve">W przypadku zapisywania danych </w:t>
      </w:r>
      <w:r w:rsidR="00920BC3">
        <w:rPr>
          <w:rFonts w:ascii="Verdana" w:hAnsi="Verdana"/>
          <w:sz w:val="22"/>
          <w:szCs w:val="22"/>
        </w:rPr>
        <w:t>dostawcy</w:t>
      </w:r>
      <w:r w:rsidRPr="001B1B63">
        <w:rPr>
          <w:rFonts w:ascii="Verdana" w:hAnsi="Verdana"/>
          <w:sz w:val="22"/>
          <w:szCs w:val="22"/>
        </w:rPr>
        <w:t xml:space="preserve"> w powyższym formularzu należy umieścić informacje opisujące </w:t>
      </w:r>
      <w:r w:rsidR="00920BC3">
        <w:rPr>
          <w:rFonts w:ascii="Verdana" w:hAnsi="Verdana"/>
          <w:sz w:val="22"/>
          <w:szCs w:val="22"/>
        </w:rPr>
        <w:t>dostawcę</w:t>
      </w:r>
      <w:r w:rsidRPr="001B1B63">
        <w:rPr>
          <w:rFonts w:ascii="Verdana" w:hAnsi="Verdana"/>
          <w:sz w:val="22"/>
          <w:szCs w:val="22"/>
        </w:rPr>
        <w:t>:</w:t>
      </w:r>
    </w:p>
    <w:p w:rsidR="00DF3EC0" w:rsidRPr="001B1B63" w:rsidRDefault="00DF3EC0" w:rsidP="00751809">
      <w:pPr>
        <w:numPr>
          <w:ilvl w:val="0"/>
          <w:numId w:val="13"/>
        </w:numPr>
        <w:spacing w:line="360" w:lineRule="auto"/>
        <w:rPr>
          <w:rFonts w:ascii="Verdana" w:hAnsi="Verdana"/>
          <w:sz w:val="22"/>
          <w:szCs w:val="22"/>
        </w:rPr>
      </w:pPr>
      <w:r w:rsidRPr="001B1B63">
        <w:rPr>
          <w:rFonts w:ascii="Verdana" w:hAnsi="Verdana"/>
          <w:sz w:val="22"/>
          <w:szCs w:val="22"/>
        </w:rPr>
        <w:t xml:space="preserve">W polu </w:t>
      </w:r>
      <w:r w:rsidR="0087768D">
        <w:rPr>
          <w:rFonts w:ascii="Verdana" w:hAnsi="Verdana"/>
          <w:i/>
          <w:sz w:val="22"/>
          <w:szCs w:val="22"/>
        </w:rPr>
        <w:t>Nazwa kontrahenta</w:t>
      </w:r>
      <w:r w:rsidRPr="001B1B63">
        <w:rPr>
          <w:rFonts w:ascii="Verdana" w:hAnsi="Verdana"/>
          <w:sz w:val="22"/>
          <w:szCs w:val="22"/>
        </w:rPr>
        <w:t xml:space="preserve"> - wpisuje się nazwę </w:t>
      </w:r>
      <w:r w:rsidR="0087768D">
        <w:rPr>
          <w:rFonts w:ascii="Verdana" w:hAnsi="Verdana"/>
          <w:sz w:val="22"/>
          <w:szCs w:val="22"/>
        </w:rPr>
        <w:t>kontrahenta (pole obowiązkowe)</w:t>
      </w:r>
      <w:r w:rsidRPr="001B1B63">
        <w:rPr>
          <w:rFonts w:ascii="Verdana" w:hAnsi="Verdana"/>
          <w:sz w:val="22"/>
          <w:szCs w:val="22"/>
        </w:rPr>
        <w:t>,</w:t>
      </w:r>
    </w:p>
    <w:p w:rsidR="00DF3EC0" w:rsidRPr="001B1B63" w:rsidRDefault="00DF3EC0" w:rsidP="00751809">
      <w:pPr>
        <w:numPr>
          <w:ilvl w:val="0"/>
          <w:numId w:val="13"/>
        </w:numPr>
        <w:spacing w:line="360" w:lineRule="auto"/>
        <w:rPr>
          <w:rFonts w:ascii="Verdana" w:hAnsi="Verdana"/>
          <w:sz w:val="22"/>
          <w:szCs w:val="22"/>
        </w:rPr>
      </w:pPr>
      <w:r w:rsidRPr="001B1B63">
        <w:rPr>
          <w:rFonts w:ascii="Verdana" w:hAnsi="Verdana"/>
          <w:sz w:val="22"/>
          <w:szCs w:val="22"/>
        </w:rPr>
        <w:t xml:space="preserve">W polu </w:t>
      </w:r>
      <w:r w:rsidR="0087768D">
        <w:rPr>
          <w:rFonts w:ascii="Verdana" w:hAnsi="Verdana"/>
          <w:i/>
          <w:sz w:val="22"/>
          <w:szCs w:val="22"/>
        </w:rPr>
        <w:t>NIP</w:t>
      </w:r>
      <w:r w:rsidRPr="001B1B63">
        <w:rPr>
          <w:rFonts w:ascii="Verdana" w:hAnsi="Verdana"/>
          <w:i/>
          <w:sz w:val="22"/>
          <w:szCs w:val="22"/>
        </w:rPr>
        <w:t xml:space="preserve"> </w:t>
      </w:r>
      <w:r w:rsidRPr="001B1B63">
        <w:rPr>
          <w:rFonts w:ascii="Verdana" w:hAnsi="Verdana"/>
          <w:sz w:val="22"/>
          <w:szCs w:val="22"/>
        </w:rPr>
        <w:t xml:space="preserve">– </w:t>
      </w:r>
      <w:r w:rsidR="0087768D">
        <w:rPr>
          <w:rFonts w:ascii="Verdana" w:hAnsi="Verdana"/>
          <w:sz w:val="22"/>
          <w:szCs w:val="22"/>
        </w:rPr>
        <w:t>numer NIP dostawcy,</w:t>
      </w:r>
    </w:p>
    <w:p w:rsidR="00DF3EC0" w:rsidRPr="001B1B63" w:rsidRDefault="00DF3EC0" w:rsidP="00751809">
      <w:pPr>
        <w:numPr>
          <w:ilvl w:val="0"/>
          <w:numId w:val="13"/>
        </w:numPr>
        <w:spacing w:line="360" w:lineRule="auto"/>
        <w:rPr>
          <w:rFonts w:ascii="Verdana" w:hAnsi="Verdana"/>
          <w:sz w:val="22"/>
          <w:szCs w:val="22"/>
        </w:rPr>
      </w:pPr>
      <w:r w:rsidRPr="001B1B63">
        <w:rPr>
          <w:rFonts w:ascii="Verdana" w:hAnsi="Verdana"/>
          <w:sz w:val="22"/>
          <w:szCs w:val="22"/>
        </w:rPr>
        <w:t xml:space="preserve">W polu </w:t>
      </w:r>
      <w:r w:rsidR="0087768D">
        <w:rPr>
          <w:rFonts w:ascii="Verdana" w:hAnsi="Verdana"/>
          <w:i/>
          <w:sz w:val="22"/>
          <w:szCs w:val="22"/>
        </w:rPr>
        <w:t>Miejscowość</w:t>
      </w:r>
      <w:r w:rsidRPr="001B1B63">
        <w:rPr>
          <w:rFonts w:ascii="Verdana" w:hAnsi="Verdana"/>
          <w:sz w:val="22"/>
          <w:szCs w:val="22"/>
        </w:rPr>
        <w:t xml:space="preserve"> – </w:t>
      </w:r>
      <w:r w:rsidR="0087768D">
        <w:rPr>
          <w:rFonts w:ascii="Verdana" w:hAnsi="Verdana"/>
          <w:sz w:val="22"/>
          <w:szCs w:val="22"/>
        </w:rPr>
        <w:t>miejscowość dostawcy,</w:t>
      </w:r>
    </w:p>
    <w:p w:rsidR="00DF3EC0" w:rsidRPr="001B1B63" w:rsidRDefault="00DF3EC0" w:rsidP="00751809">
      <w:pPr>
        <w:numPr>
          <w:ilvl w:val="0"/>
          <w:numId w:val="13"/>
        </w:numPr>
        <w:spacing w:line="360" w:lineRule="auto"/>
        <w:rPr>
          <w:rFonts w:ascii="Verdana" w:hAnsi="Verdana"/>
          <w:sz w:val="22"/>
          <w:szCs w:val="22"/>
        </w:rPr>
      </w:pPr>
      <w:r w:rsidRPr="001B1B63">
        <w:rPr>
          <w:rFonts w:ascii="Verdana" w:hAnsi="Verdana"/>
          <w:sz w:val="22"/>
          <w:szCs w:val="22"/>
        </w:rPr>
        <w:t xml:space="preserve">W polu </w:t>
      </w:r>
      <w:r w:rsidR="00E10B7D">
        <w:rPr>
          <w:rFonts w:ascii="Verdana" w:hAnsi="Verdana"/>
          <w:i/>
          <w:sz w:val="22"/>
          <w:szCs w:val="22"/>
        </w:rPr>
        <w:t>Ulica</w:t>
      </w:r>
      <w:r w:rsidRPr="001B1B63">
        <w:rPr>
          <w:rFonts w:ascii="Verdana" w:hAnsi="Verdana"/>
          <w:sz w:val="22"/>
          <w:szCs w:val="22"/>
        </w:rPr>
        <w:t xml:space="preserve"> – nazwę ulicy (placu, alei) oraz numer budynku (mieszkania), pomijając skrót: „ul.”,</w:t>
      </w:r>
    </w:p>
    <w:p w:rsidR="00DF3EC0" w:rsidRPr="001B1B63" w:rsidRDefault="00DF3EC0" w:rsidP="00751809">
      <w:pPr>
        <w:numPr>
          <w:ilvl w:val="0"/>
          <w:numId w:val="13"/>
        </w:numPr>
        <w:spacing w:line="360" w:lineRule="auto"/>
        <w:rPr>
          <w:rFonts w:ascii="Verdana" w:hAnsi="Verdana"/>
          <w:sz w:val="22"/>
          <w:szCs w:val="22"/>
        </w:rPr>
      </w:pPr>
      <w:r w:rsidRPr="001B1B63">
        <w:rPr>
          <w:rFonts w:ascii="Verdana" w:hAnsi="Verdana"/>
          <w:sz w:val="22"/>
          <w:szCs w:val="22"/>
        </w:rPr>
        <w:t xml:space="preserve">W polu </w:t>
      </w:r>
      <w:r w:rsidRPr="001B1B63">
        <w:rPr>
          <w:rFonts w:ascii="Verdana" w:hAnsi="Verdana"/>
          <w:i/>
          <w:sz w:val="22"/>
          <w:szCs w:val="22"/>
        </w:rPr>
        <w:t>Kod</w:t>
      </w:r>
      <w:r w:rsidR="00E10B7D">
        <w:rPr>
          <w:rFonts w:ascii="Verdana" w:hAnsi="Verdana"/>
          <w:i/>
          <w:sz w:val="22"/>
          <w:szCs w:val="22"/>
        </w:rPr>
        <w:t xml:space="preserve"> pocztowy</w:t>
      </w:r>
      <w:r w:rsidRPr="001B1B63">
        <w:rPr>
          <w:rFonts w:ascii="Verdana" w:hAnsi="Verdana"/>
          <w:sz w:val="22"/>
          <w:szCs w:val="22"/>
        </w:rPr>
        <w:t xml:space="preserve"> – kod pocztowy w formacie pięciocyfrowym: </w:t>
      </w:r>
      <w:proofErr w:type="spellStart"/>
      <w:r w:rsidRPr="001B1B63">
        <w:rPr>
          <w:rFonts w:ascii="Verdana" w:hAnsi="Verdana"/>
          <w:sz w:val="22"/>
          <w:szCs w:val="22"/>
        </w:rPr>
        <w:t>rr-rrr</w:t>
      </w:r>
      <w:proofErr w:type="spellEnd"/>
      <w:r w:rsidRPr="001B1B63">
        <w:rPr>
          <w:rFonts w:ascii="Verdana" w:hAnsi="Verdana"/>
          <w:sz w:val="22"/>
          <w:szCs w:val="22"/>
        </w:rPr>
        <w:t>,</w:t>
      </w:r>
    </w:p>
    <w:p w:rsidR="00DF3EC0" w:rsidRPr="001B1B63" w:rsidRDefault="00DF3EC0" w:rsidP="00751809">
      <w:pPr>
        <w:numPr>
          <w:ilvl w:val="0"/>
          <w:numId w:val="13"/>
        </w:numPr>
        <w:spacing w:line="360" w:lineRule="auto"/>
        <w:rPr>
          <w:rFonts w:ascii="Verdana" w:hAnsi="Verdana"/>
          <w:sz w:val="22"/>
          <w:szCs w:val="22"/>
        </w:rPr>
      </w:pPr>
      <w:r w:rsidRPr="001B1B63">
        <w:rPr>
          <w:rFonts w:ascii="Verdana" w:hAnsi="Verdana"/>
          <w:sz w:val="22"/>
          <w:szCs w:val="22"/>
        </w:rPr>
        <w:t xml:space="preserve">W polu </w:t>
      </w:r>
      <w:r w:rsidRPr="001B1B63">
        <w:rPr>
          <w:rFonts w:ascii="Verdana" w:hAnsi="Verdana"/>
          <w:i/>
          <w:sz w:val="22"/>
          <w:szCs w:val="22"/>
        </w:rPr>
        <w:t>Miejscowość</w:t>
      </w:r>
      <w:r w:rsidRPr="001B1B63">
        <w:rPr>
          <w:rFonts w:ascii="Verdana" w:hAnsi="Verdana"/>
          <w:sz w:val="22"/>
          <w:szCs w:val="22"/>
        </w:rPr>
        <w:t xml:space="preserve"> – um</w:t>
      </w:r>
      <w:r w:rsidR="0087768D">
        <w:rPr>
          <w:rFonts w:ascii="Verdana" w:hAnsi="Verdana"/>
          <w:sz w:val="22"/>
          <w:szCs w:val="22"/>
        </w:rPr>
        <w:t>ieścić nazwę dostawcy</w:t>
      </w:r>
      <w:r w:rsidRPr="001B1B63">
        <w:rPr>
          <w:rFonts w:ascii="Verdana" w:hAnsi="Verdana"/>
          <w:sz w:val="22"/>
          <w:szCs w:val="22"/>
        </w:rPr>
        <w:t>,</w:t>
      </w:r>
    </w:p>
    <w:p w:rsidR="00044821" w:rsidRDefault="00044821" w:rsidP="00DF3EC0">
      <w:pPr>
        <w:spacing w:line="360" w:lineRule="auto"/>
        <w:rPr>
          <w:rFonts w:ascii="Verdana" w:hAnsi="Verdana"/>
          <w:sz w:val="22"/>
          <w:szCs w:val="22"/>
        </w:rPr>
      </w:pPr>
    </w:p>
    <w:p w:rsidR="00383992" w:rsidRPr="001B1B63" w:rsidRDefault="00383992" w:rsidP="00383992">
      <w:pPr>
        <w:spacing w:line="360" w:lineRule="auto"/>
        <w:rPr>
          <w:rFonts w:ascii="Verdana" w:hAnsi="Verdana"/>
          <w:sz w:val="22"/>
          <w:szCs w:val="22"/>
        </w:rPr>
      </w:pPr>
      <w:r w:rsidRPr="001B1B63">
        <w:rPr>
          <w:rFonts w:ascii="Verdana" w:hAnsi="Verdana"/>
          <w:sz w:val="22"/>
          <w:szCs w:val="22"/>
        </w:rPr>
        <w:t>Wybór przycisku:</w:t>
      </w:r>
    </w:p>
    <w:p w:rsidR="00383992" w:rsidRPr="001B1B63" w:rsidRDefault="00383992" w:rsidP="00751809">
      <w:pPr>
        <w:numPr>
          <w:ilvl w:val="0"/>
          <w:numId w:val="14"/>
        </w:numPr>
        <w:spacing w:line="360" w:lineRule="auto"/>
        <w:rPr>
          <w:rFonts w:ascii="Verdana" w:hAnsi="Verdana"/>
          <w:sz w:val="22"/>
          <w:szCs w:val="22"/>
        </w:rPr>
      </w:pPr>
      <w:r>
        <w:rPr>
          <w:rFonts w:ascii="Verdana" w:hAnsi="Verdana"/>
          <w:sz w:val="22"/>
          <w:szCs w:val="22"/>
          <w:u w:val="single"/>
        </w:rPr>
        <w:t>Wybierz i u</w:t>
      </w:r>
      <w:r w:rsidRPr="001B1B63">
        <w:rPr>
          <w:rFonts w:ascii="Verdana" w:hAnsi="Verdana"/>
          <w:sz w:val="22"/>
          <w:szCs w:val="22"/>
          <w:u w:val="single"/>
        </w:rPr>
        <w:t>mieść w formularzu</w:t>
      </w:r>
      <w:r w:rsidRPr="001B1B63">
        <w:rPr>
          <w:rFonts w:ascii="Verdana" w:hAnsi="Verdana"/>
          <w:sz w:val="22"/>
          <w:szCs w:val="22"/>
        </w:rPr>
        <w:t xml:space="preserve"> spowoduje, że informacje na temat </w:t>
      </w:r>
      <w:r w:rsidR="0087768D">
        <w:rPr>
          <w:rFonts w:ascii="Verdana" w:hAnsi="Verdana"/>
          <w:sz w:val="22"/>
          <w:szCs w:val="22"/>
        </w:rPr>
        <w:t>Dostawcy</w:t>
      </w:r>
      <w:r w:rsidRPr="001B1B63">
        <w:rPr>
          <w:rFonts w:ascii="Verdana" w:hAnsi="Verdana"/>
          <w:sz w:val="22"/>
          <w:szCs w:val="22"/>
        </w:rPr>
        <w:t xml:space="preserve"> zostaną wpisane do pól w widoku </w:t>
      </w:r>
      <w:r w:rsidRPr="001B1B63">
        <w:rPr>
          <w:rFonts w:ascii="Verdana" w:hAnsi="Verdana"/>
          <w:sz w:val="22"/>
          <w:szCs w:val="22"/>
          <w:u w:val="single"/>
        </w:rPr>
        <w:t>Przyjmij dokument</w:t>
      </w:r>
      <w:r w:rsidRPr="001B1B63">
        <w:rPr>
          <w:rFonts w:ascii="Verdana" w:hAnsi="Verdana"/>
          <w:sz w:val="22"/>
          <w:szCs w:val="22"/>
        </w:rPr>
        <w:t>.</w:t>
      </w:r>
    </w:p>
    <w:p w:rsidR="00383992" w:rsidRPr="001B1B63" w:rsidRDefault="00383992" w:rsidP="00751809">
      <w:pPr>
        <w:numPr>
          <w:ilvl w:val="0"/>
          <w:numId w:val="14"/>
        </w:numPr>
        <w:spacing w:line="360" w:lineRule="auto"/>
        <w:rPr>
          <w:rFonts w:ascii="Verdana" w:hAnsi="Verdana"/>
          <w:sz w:val="22"/>
          <w:szCs w:val="22"/>
        </w:rPr>
      </w:pPr>
      <w:r>
        <w:rPr>
          <w:rFonts w:ascii="Verdana" w:hAnsi="Verdana"/>
          <w:sz w:val="22"/>
          <w:szCs w:val="22"/>
          <w:u w:val="single"/>
        </w:rPr>
        <w:t>Doda</w:t>
      </w:r>
      <w:r w:rsidR="00F638BB">
        <w:rPr>
          <w:rFonts w:ascii="Verdana" w:hAnsi="Verdana"/>
          <w:sz w:val="22"/>
          <w:szCs w:val="22"/>
          <w:u w:val="single"/>
        </w:rPr>
        <w:t>j</w:t>
      </w:r>
      <w:r w:rsidRPr="001B1B63">
        <w:rPr>
          <w:rFonts w:ascii="Verdana" w:hAnsi="Verdana"/>
          <w:sz w:val="22"/>
          <w:szCs w:val="22"/>
        </w:rPr>
        <w:t xml:space="preserve">, spowoduje, że informacje na temat </w:t>
      </w:r>
      <w:r w:rsidR="0087768D">
        <w:rPr>
          <w:rFonts w:ascii="Verdana" w:hAnsi="Verdana"/>
          <w:sz w:val="22"/>
          <w:szCs w:val="22"/>
        </w:rPr>
        <w:t>Dostawcy</w:t>
      </w:r>
      <w:r w:rsidRPr="001B1B63">
        <w:rPr>
          <w:rFonts w:ascii="Verdana" w:hAnsi="Verdana"/>
          <w:sz w:val="22"/>
          <w:szCs w:val="22"/>
        </w:rPr>
        <w:t xml:space="preserve"> zostaną zapisane w słowniku </w:t>
      </w:r>
      <w:r>
        <w:rPr>
          <w:rFonts w:ascii="Verdana" w:hAnsi="Verdana"/>
          <w:sz w:val="22"/>
          <w:szCs w:val="22"/>
        </w:rPr>
        <w:t>osób</w:t>
      </w:r>
      <w:r w:rsidRPr="001B1B63">
        <w:rPr>
          <w:rFonts w:ascii="Verdana" w:hAnsi="Verdana"/>
          <w:sz w:val="22"/>
          <w:szCs w:val="22"/>
        </w:rPr>
        <w:t>.</w:t>
      </w:r>
    </w:p>
    <w:p w:rsidR="00383992" w:rsidRDefault="00383992" w:rsidP="00751809">
      <w:pPr>
        <w:numPr>
          <w:ilvl w:val="0"/>
          <w:numId w:val="14"/>
        </w:numPr>
        <w:spacing w:line="360" w:lineRule="auto"/>
        <w:rPr>
          <w:rFonts w:ascii="Verdana" w:hAnsi="Verdana"/>
          <w:sz w:val="22"/>
          <w:szCs w:val="22"/>
        </w:rPr>
      </w:pPr>
      <w:r>
        <w:rPr>
          <w:rFonts w:ascii="Verdana" w:hAnsi="Verdana"/>
          <w:sz w:val="22"/>
          <w:szCs w:val="22"/>
          <w:u w:val="single"/>
        </w:rPr>
        <w:t>Edytuj</w:t>
      </w:r>
      <w:r w:rsidR="00F638BB">
        <w:rPr>
          <w:rFonts w:ascii="Verdana" w:hAnsi="Verdana"/>
          <w:sz w:val="22"/>
          <w:szCs w:val="22"/>
        </w:rPr>
        <w:t xml:space="preserve"> s</w:t>
      </w:r>
      <w:r w:rsidRPr="001B1B63">
        <w:rPr>
          <w:rFonts w:ascii="Verdana" w:hAnsi="Verdana"/>
          <w:sz w:val="22"/>
          <w:szCs w:val="22"/>
        </w:rPr>
        <w:t xml:space="preserve">powoduje </w:t>
      </w:r>
      <w:r>
        <w:rPr>
          <w:rFonts w:ascii="Verdana" w:hAnsi="Verdana"/>
          <w:sz w:val="22"/>
          <w:szCs w:val="22"/>
        </w:rPr>
        <w:t>edytowanie zaznaczonego elementu</w:t>
      </w:r>
      <w:r w:rsidRPr="001B1B63">
        <w:rPr>
          <w:rFonts w:ascii="Verdana" w:hAnsi="Verdana"/>
          <w:sz w:val="22"/>
          <w:szCs w:val="22"/>
        </w:rPr>
        <w:t>.</w:t>
      </w:r>
    </w:p>
    <w:p w:rsidR="0087768D" w:rsidRDefault="0087768D" w:rsidP="0087768D">
      <w:pPr>
        <w:spacing w:line="360" w:lineRule="auto"/>
        <w:rPr>
          <w:rFonts w:ascii="Verdana" w:hAnsi="Verdana"/>
          <w:sz w:val="22"/>
          <w:szCs w:val="22"/>
        </w:rPr>
      </w:pPr>
    </w:p>
    <w:p w:rsidR="00DF3EC0" w:rsidRDefault="00DF3EC0" w:rsidP="009D6DCC">
      <w:pPr>
        <w:pStyle w:val="Nagwek4"/>
      </w:pPr>
      <w:bookmarkStart w:id="75" w:name="_Toc290034977"/>
      <w:r w:rsidRPr="001B1B63">
        <w:t xml:space="preserve">Wyszukiwanie </w:t>
      </w:r>
      <w:r w:rsidR="0087768D">
        <w:t>Dostawcy</w:t>
      </w:r>
      <w:r w:rsidRPr="001B1B63">
        <w:t xml:space="preserve"> ze słownika</w:t>
      </w:r>
      <w:bookmarkEnd w:id="75"/>
    </w:p>
    <w:p w:rsidR="0087768D" w:rsidRPr="0087768D" w:rsidRDefault="0087768D" w:rsidP="0087768D"/>
    <w:p w:rsidR="00383992" w:rsidRPr="001B1B63" w:rsidRDefault="00383992" w:rsidP="00383992">
      <w:pPr>
        <w:spacing w:line="360" w:lineRule="auto"/>
        <w:rPr>
          <w:rFonts w:ascii="Verdana" w:hAnsi="Verdana"/>
          <w:sz w:val="22"/>
          <w:szCs w:val="22"/>
        </w:rPr>
      </w:pPr>
      <w:r>
        <w:rPr>
          <w:rFonts w:ascii="Verdana" w:hAnsi="Verdana"/>
          <w:sz w:val="22"/>
          <w:szCs w:val="22"/>
        </w:rPr>
        <w:t xml:space="preserve">Istnieją 2 sposoby wyszukiwania </w:t>
      </w:r>
      <w:r w:rsidR="0087768D">
        <w:rPr>
          <w:rFonts w:ascii="Verdana" w:hAnsi="Verdana"/>
          <w:sz w:val="22"/>
          <w:szCs w:val="22"/>
        </w:rPr>
        <w:t>Dostawcy</w:t>
      </w:r>
      <w:r>
        <w:rPr>
          <w:rFonts w:ascii="Verdana" w:hAnsi="Verdana"/>
          <w:sz w:val="22"/>
          <w:szCs w:val="22"/>
        </w:rPr>
        <w:t xml:space="preserve"> w słowniku:</w:t>
      </w:r>
    </w:p>
    <w:p w:rsidR="00383992" w:rsidRDefault="00383992" w:rsidP="00376378">
      <w:pPr>
        <w:pStyle w:val="Akapitzlist"/>
        <w:numPr>
          <w:ilvl w:val="0"/>
          <w:numId w:val="50"/>
        </w:numPr>
        <w:spacing w:line="360" w:lineRule="auto"/>
        <w:rPr>
          <w:rFonts w:ascii="Verdana" w:hAnsi="Verdana"/>
          <w:sz w:val="22"/>
          <w:szCs w:val="22"/>
        </w:rPr>
      </w:pPr>
      <w:r w:rsidRPr="003B367D">
        <w:rPr>
          <w:rFonts w:ascii="Verdana" w:hAnsi="Verdana"/>
          <w:sz w:val="22"/>
          <w:szCs w:val="22"/>
        </w:rPr>
        <w:t>Bez otwierania słownika</w:t>
      </w:r>
    </w:p>
    <w:p w:rsidR="00383992" w:rsidRPr="003B367D" w:rsidRDefault="00383992" w:rsidP="00376378">
      <w:pPr>
        <w:pStyle w:val="Akapitzlist"/>
        <w:numPr>
          <w:ilvl w:val="1"/>
          <w:numId w:val="50"/>
        </w:numPr>
        <w:spacing w:line="360" w:lineRule="auto"/>
        <w:rPr>
          <w:rFonts w:ascii="Verdana" w:hAnsi="Verdana"/>
          <w:sz w:val="22"/>
          <w:szCs w:val="22"/>
        </w:rPr>
      </w:pPr>
      <w:r>
        <w:rPr>
          <w:rFonts w:ascii="Verdana" w:hAnsi="Verdana"/>
          <w:sz w:val="22"/>
          <w:szCs w:val="22"/>
        </w:rPr>
        <w:t xml:space="preserve">Podczas </w:t>
      </w:r>
      <w:r w:rsidR="0087768D">
        <w:rPr>
          <w:rFonts w:ascii="Verdana" w:hAnsi="Verdana"/>
          <w:sz w:val="22"/>
          <w:szCs w:val="22"/>
        </w:rPr>
        <w:t>tworzenia pisma w polu „Nazwa kontrahenta</w:t>
      </w:r>
      <w:r>
        <w:rPr>
          <w:rFonts w:ascii="Verdana" w:hAnsi="Verdana"/>
          <w:sz w:val="22"/>
          <w:szCs w:val="22"/>
        </w:rPr>
        <w:t xml:space="preserve">” wpisujemy szukane </w:t>
      </w:r>
      <w:r w:rsidR="0087768D">
        <w:rPr>
          <w:rFonts w:ascii="Verdana" w:hAnsi="Verdana"/>
          <w:sz w:val="22"/>
          <w:szCs w:val="22"/>
        </w:rPr>
        <w:t>nazwę dostawcy</w:t>
      </w:r>
      <w:r>
        <w:rPr>
          <w:rFonts w:ascii="Verdana" w:hAnsi="Verdana"/>
          <w:sz w:val="22"/>
          <w:szCs w:val="22"/>
        </w:rPr>
        <w:t>. Dzięki temu rozwija nam się słownik, z którego można wyb</w:t>
      </w:r>
      <w:r w:rsidR="0087768D">
        <w:rPr>
          <w:rFonts w:ascii="Verdana" w:hAnsi="Verdana"/>
          <w:sz w:val="22"/>
          <w:szCs w:val="22"/>
        </w:rPr>
        <w:t>rać dostawcę</w:t>
      </w:r>
      <w:r>
        <w:rPr>
          <w:rFonts w:ascii="Verdana" w:hAnsi="Verdana"/>
          <w:sz w:val="22"/>
          <w:szCs w:val="22"/>
        </w:rPr>
        <w:t>.</w:t>
      </w:r>
    </w:p>
    <w:p w:rsidR="00383992" w:rsidRDefault="00383992" w:rsidP="00376378">
      <w:pPr>
        <w:pStyle w:val="Akapitzlist"/>
        <w:numPr>
          <w:ilvl w:val="0"/>
          <w:numId w:val="50"/>
        </w:numPr>
        <w:spacing w:line="360" w:lineRule="auto"/>
        <w:rPr>
          <w:rFonts w:ascii="Verdana" w:hAnsi="Verdana"/>
          <w:sz w:val="22"/>
          <w:szCs w:val="22"/>
        </w:rPr>
      </w:pPr>
      <w:r>
        <w:rPr>
          <w:rFonts w:ascii="Verdana" w:hAnsi="Verdana"/>
          <w:sz w:val="22"/>
          <w:szCs w:val="22"/>
        </w:rPr>
        <w:t>Otwarcie słownika</w:t>
      </w:r>
    </w:p>
    <w:p w:rsidR="00383992" w:rsidRDefault="0087768D" w:rsidP="00376378">
      <w:pPr>
        <w:pStyle w:val="Akapitzlist"/>
        <w:numPr>
          <w:ilvl w:val="1"/>
          <w:numId w:val="50"/>
        </w:numPr>
        <w:spacing w:line="360" w:lineRule="auto"/>
        <w:rPr>
          <w:rFonts w:ascii="Verdana" w:hAnsi="Verdana"/>
          <w:sz w:val="22"/>
          <w:szCs w:val="22"/>
        </w:rPr>
      </w:pPr>
      <w:r>
        <w:rPr>
          <w:rFonts w:ascii="Verdana" w:hAnsi="Verdana"/>
          <w:sz w:val="22"/>
          <w:szCs w:val="22"/>
        </w:rPr>
        <w:t>Zapisanych w słowniku Dostawców</w:t>
      </w:r>
      <w:r w:rsidR="00383992" w:rsidRPr="003B367D">
        <w:rPr>
          <w:rFonts w:ascii="Verdana" w:hAnsi="Verdana"/>
          <w:sz w:val="22"/>
          <w:szCs w:val="22"/>
        </w:rPr>
        <w:t xml:space="preserve"> możemy wyszukiwać po dowolnym opisującym ich atrybucie.</w:t>
      </w:r>
    </w:p>
    <w:p w:rsidR="00383992" w:rsidRPr="003B367D" w:rsidRDefault="00383992" w:rsidP="00376378">
      <w:pPr>
        <w:pStyle w:val="Akapitzlist"/>
        <w:numPr>
          <w:ilvl w:val="1"/>
          <w:numId w:val="50"/>
        </w:numPr>
        <w:spacing w:line="360" w:lineRule="auto"/>
        <w:rPr>
          <w:rFonts w:ascii="Verdana" w:hAnsi="Verdana"/>
          <w:sz w:val="22"/>
          <w:szCs w:val="22"/>
        </w:rPr>
      </w:pPr>
      <w:r w:rsidRPr="003B367D">
        <w:rPr>
          <w:rFonts w:ascii="Verdana" w:hAnsi="Verdana"/>
          <w:sz w:val="22"/>
          <w:szCs w:val="22"/>
        </w:rPr>
        <w:t>Jeżeli chcemy zawęzić</w:t>
      </w:r>
      <w:r w:rsidR="0087768D">
        <w:rPr>
          <w:rFonts w:ascii="Verdana" w:hAnsi="Verdana"/>
          <w:sz w:val="22"/>
          <w:szCs w:val="22"/>
        </w:rPr>
        <w:t xml:space="preserve"> kryterium wyszukiwania Dostawców</w:t>
      </w:r>
      <w:r w:rsidRPr="003B367D">
        <w:rPr>
          <w:rFonts w:ascii="Verdana" w:hAnsi="Verdana"/>
          <w:sz w:val="22"/>
          <w:szCs w:val="22"/>
        </w:rPr>
        <w:t xml:space="preserve"> </w:t>
      </w:r>
      <w:r>
        <w:rPr>
          <w:rFonts w:ascii="Verdana" w:hAnsi="Verdana"/>
          <w:sz w:val="22"/>
          <w:szCs w:val="22"/>
        </w:rPr>
        <w:t xml:space="preserve">należy </w:t>
      </w:r>
      <w:r w:rsidRPr="003B367D">
        <w:rPr>
          <w:rFonts w:ascii="Verdana" w:hAnsi="Verdana"/>
          <w:sz w:val="22"/>
          <w:szCs w:val="22"/>
        </w:rPr>
        <w:t xml:space="preserve">wypełnić jedno lub więcej pól np. </w:t>
      </w:r>
      <w:r w:rsidR="0087768D">
        <w:rPr>
          <w:rFonts w:ascii="Verdana" w:hAnsi="Verdana"/>
          <w:sz w:val="22"/>
          <w:szCs w:val="22"/>
        </w:rPr>
        <w:t xml:space="preserve">Miejscowość. </w:t>
      </w:r>
      <w:r w:rsidRPr="003B367D">
        <w:rPr>
          <w:rFonts w:ascii="Verdana" w:hAnsi="Verdana"/>
          <w:sz w:val="22"/>
          <w:szCs w:val="22"/>
        </w:rPr>
        <w:t xml:space="preserve"> W czasie wpisywania kryteriów wyszukiwania słownik pokazuje jedynie wpisy z wprowadzonymi atrybutami.</w:t>
      </w:r>
    </w:p>
    <w:p w:rsidR="00DF3EC0" w:rsidRPr="001B1B63" w:rsidRDefault="00DF3EC0" w:rsidP="00DF3EC0">
      <w:pPr>
        <w:pStyle w:val="Tekstpodstawowy"/>
        <w:spacing w:line="240" w:lineRule="auto"/>
        <w:rPr>
          <w:rFonts w:ascii="Verdana" w:hAnsi="Verdana" w:cs="Tahoma"/>
          <w:sz w:val="22"/>
          <w:szCs w:val="22"/>
        </w:rPr>
      </w:pPr>
    </w:p>
    <w:p w:rsidR="00A23934" w:rsidRPr="001B1B63" w:rsidRDefault="00A23934" w:rsidP="00160912">
      <w:pPr>
        <w:pStyle w:val="Nagwek1"/>
      </w:pPr>
      <w:bookmarkStart w:id="76" w:name="_Toc290034979"/>
      <w:bookmarkStart w:id="77" w:name="_Toc387057598"/>
      <w:r w:rsidRPr="001B1B63">
        <w:t>Pisma wychodzące</w:t>
      </w:r>
      <w:bookmarkEnd w:id="76"/>
      <w:bookmarkEnd w:id="77"/>
    </w:p>
    <w:p w:rsidR="00A23934" w:rsidRPr="001B1B63" w:rsidRDefault="00A23934" w:rsidP="00EE74A2">
      <w:pPr>
        <w:spacing w:line="360" w:lineRule="auto"/>
        <w:jc w:val="both"/>
        <w:rPr>
          <w:rFonts w:ascii="Verdana" w:hAnsi="Verdana" w:cs="Tahoma"/>
          <w:sz w:val="22"/>
          <w:szCs w:val="22"/>
        </w:rPr>
      </w:pPr>
      <w:r w:rsidRPr="001B1B63">
        <w:rPr>
          <w:rFonts w:ascii="Verdana" w:hAnsi="Verdana"/>
          <w:sz w:val="22"/>
          <w:szCs w:val="22"/>
        </w:rPr>
        <w:t xml:space="preserve">Każde pismo wychodzące z </w:t>
      </w:r>
      <w:r w:rsidR="00CB7F62">
        <w:rPr>
          <w:rFonts w:ascii="Verdana" w:hAnsi="Verdana"/>
          <w:sz w:val="22"/>
          <w:szCs w:val="22"/>
        </w:rPr>
        <w:t>instytutu</w:t>
      </w:r>
      <w:r w:rsidRPr="001B1B63">
        <w:rPr>
          <w:rFonts w:ascii="Verdana" w:hAnsi="Verdana"/>
          <w:sz w:val="22"/>
          <w:szCs w:val="22"/>
        </w:rPr>
        <w:t xml:space="preserve"> (z wyjątkiem ustalonych rodzajów pism) musi zostać zarejestrowane w systemie </w:t>
      </w:r>
      <w:proofErr w:type="spellStart"/>
      <w:r w:rsidRPr="001B1B63">
        <w:rPr>
          <w:rFonts w:ascii="Verdana" w:hAnsi="Verdana"/>
          <w:b/>
          <w:i/>
          <w:sz w:val="22"/>
          <w:szCs w:val="22"/>
        </w:rPr>
        <w:t>DocuSafe®Dokument</w:t>
      </w:r>
      <w:proofErr w:type="spellEnd"/>
      <w:r w:rsidRPr="001B1B63">
        <w:rPr>
          <w:rFonts w:ascii="Verdana" w:hAnsi="Verdana"/>
          <w:b/>
          <w:i/>
          <w:sz w:val="22"/>
          <w:szCs w:val="22"/>
        </w:rPr>
        <w:t>.</w:t>
      </w:r>
      <w:r w:rsidRPr="001B1B63">
        <w:rPr>
          <w:rFonts w:ascii="Verdana" w:hAnsi="Verdana"/>
          <w:sz w:val="22"/>
          <w:szCs w:val="22"/>
        </w:rPr>
        <w:t xml:space="preserve"> </w:t>
      </w:r>
      <w:r w:rsidR="00CB7F62" w:rsidRPr="00CB7F62">
        <w:rPr>
          <w:rFonts w:ascii="Verdana" w:hAnsi="Verdana"/>
          <w:sz w:val="22"/>
          <w:szCs w:val="22"/>
        </w:rPr>
        <w:t>Użytkownik chcąc wysłać dokument z organizacji rejestruje pismo wychodzące, skanuje dokument bądź doł</w:t>
      </w:r>
      <w:r w:rsidR="00CB7F62">
        <w:rPr>
          <w:rFonts w:ascii="Verdana" w:hAnsi="Verdana"/>
          <w:sz w:val="22"/>
          <w:szCs w:val="22"/>
        </w:rPr>
        <w:t xml:space="preserve">ącza elektroniczną wersje oraz </w:t>
      </w:r>
      <w:r w:rsidR="00CB7F62" w:rsidRPr="00CB7F62">
        <w:rPr>
          <w:rFonts w:ascii="Verdana" w:hAnsi="Verdana"/>
          <w:sz w:val="22"/>
          <w:szCs w:val="22"/>
        </w:rPr>
        <w:t>wprowadza takie informacje</w:t>
      </w:r>
      <w:r w:rsidR="00CB7F62">
        <w:rPr>
          <w:rFonts w:ascii="Verdana" w:hAnsi="Verdana"/>
          <w:sz w:val="22"/>
          <w:szCs w:val="22"/>
        </w:rPr>
        <w:t xml:space="preserve"> do systemu.</w:t>
      </w:r>
    </w:p>
    <w:p w:rsidR="00A23934" w:rsidRPr="001B1B63" w:rsidRDefault="00A23934" w:rsidP="00A23934">
      <w:pPr>
        <w:pStyle w:val="Tekstpodstawowy"/>
        <w:spacing w:line="240" w:lineRule="auto"/>
        <w:rPr>
          <w:rFonts w:ascii="Verdana" w:hAnsi="Verdana" w:cs="Tahoma"/>
          <w:sz w:val="22"/>
          <w:szCs w:val="22"/>
        </w:rPr>
      </w:pPr>
    </w:p>
    <w:p w:rsidR="00A23934" w:rsidRPr="001B1B63" w:rsidRDefault="00F41D5D" w:rsidP="007A02BA">
      <w:pPr>
        <w:pStyle w:val="Nagwek2"/>
      </w:pPr>
      <w:bookmarkStart w:id="78" w:name="_Toc290034980"/>
      <w:bookmarkStart w:id="79" w:name="_Toc387057599"/>
      <w:r>
        <w:t>Rejestrowanie pisma</w:t>
      </w:r>
      <w:r w:rsidR="00A23934" w:rsidRPr="001B1B63">
        <w:t xml:space="preserve"> wychodzące</w:t>
      </w:r>
      <w:r>
        <w:t>go</w:t>
      </w:r>
      <w:bookmarkEnd w:id="78"/>
      <w:bookmarkEnd w:id="79"/>
    </w:p>
    <w:p w:rsidR="00A23934" w:rsidRPr="001B1B63" w:rsidRDefault="00A23934" w:rsidP="00A23934">
      <w:pPr>
        <w:spacing w:line="360" w:lineRule="auto"/>
        <w:rPr>
          <w:rFonts w:ascii="Verdana" w:hAnsi="Verdana"/>
          <w:sz w:val="22"/>
          <w:szCs w:val="22"/>
        </w:rPr>
      </w:pPr>
      <w:r w:rsidRPr="001B1B63">
        <w:rPr>
          <w:rFonts w:ascii="Verdana" w:hAnsi="Verdana"/>
          <w:sz w:val="22"/>
          <w:szCs w:val="22"/>
        </w:rPr>
        <w:t>W przypadku, gdy pismo wychodzące nie stanowi odpowiedzi na żadne pismo przyjęte do systemu, rejestruje się je do systemu poprzez:</w:t>
      </w:r>
    </w:p>
    <w:p w:rsidR="00A23934" w:rsidRPr="00CB7F62" w:rsidRDefault="00A23934" w:rsidP="00376378">
      <w:pPr>
        <w:pStyle w:val="Akapitzlist"/>
        <w:numPr>
          <w:ilvl w:val="0"/>
          <w:numId w:val="36"/>
        </w:numPr>
        <w:spacing w:line="360" w:lineRule="auto"/>
        <w:rPr>
          <w:rFonts w:ascii="Verdana" w:hAnsi="Verdana"/>
          <w:sz w:val="22"/>
          <w:szCs w:val="22"/>
        </w:rPr>
      </w:pPr>
      <w:r w:rsidRPr="00CB7F62">
        <w:rPr>
          <w:rFonts w:ascii="Verdana" w:hAnsi="Verdana"/>
          <w:sz w:val="22"/>
          <w:szCs w:val="22"/>
        </w:rPr>
        <w:t xml:space="preserve">Wejście w funkcje z lewego menu: </w:t>
      </w:r>
      <w:r w:rsidRPr="00CB7F62">
        <w:rPr>
          <w:rFonts w:ascii="Verdana" w:hAnsi="Verdana"/>
          <w:sz w:val="22"/>
          <w:szCs w:val="22"/>
          <w:u w:val="single"/>
        </w:rPr>
        <w:t>Pismo wychodzące</w:t>
      </w:r>
      <w:r w:rsidRPr="00CB7F62">
        <w:rPr>
          <w:rFonts w:ascii="Verdana" w:hAnsi="Verdana"/>
          <w:sz w:val="22"/>
          <w:szCs w:val="22"/>
        </w:rPr>
        <w:t>.</w:t>
      </w:r>
    </w:p>
    <w:p w:rsidR="00A23934" w:rsidRPr="00CB7F62" w:rsidRDefault="00A23934" w:rsidP="00376378">
      <w:pPr>
        <w:pStyle w:val="Akapitzlist"/>
        <w:numPr>
          <w:ilvl w:val="0"/>
          <w:numId w:val="36"/>
        </w:numPr>
        <w:spacing w:line="360" w:lineRule="auto"/>
        <w:rPr>
          <w:rFonts w:ascii="Verdana" w:hAnsi="Verdana"/>
          <w:sz w:val="22"/>
          <w:szCs w:val="22"/>
        </w:rPr>
      </w:pPr>
      <w:r w:rsidRPr="00CB7F62">
        <w:rPr>
          <w:rFonts w:ascii="Verdana" w:hAnsi="Verdana"/>
          <w:sz w:val="22"/>
          <w:szCs w:val="22"/>
        </w:rPr>
        <w:t xml:space="preserve">Uzupełnienie pól formularza pisma </w:t>
      </w:r>
      <w:r w:rsidR="00CB7F62">
        <w:rPr>
          <w:rFonts w:ascii="Verdana" w:hAnsi="Verdana"/>
          <w:sz w:val="22"/>
          <w:szCs w:val="22"/>
        </w:rPr>
        <w:t>(</w:t>
      </w:r>
      <w:r w:rsidRPr="00CB7F62">
        <w:rPr>
          <w:rFonts w:ascii="Verdana" w:hAnsi="Verdana"/>
          <w:sz w:val="22"/>
          <w:szCs w:val="22"/>
        </w:rPr>
        <w:t>pola obowiązkowe</w:t>
      </w:r>
      <w:r w:rsidR="00CB7F62">
        <w:rPr>
          <w:rFonts w:ascii="Verdana" w:hAnsi="Verdana"/>
          <w:sz w:val="22"/>
          <w:szCs w:val="22"/>
        </w:rPr>
        <w:t xml:space="preserve"> oraz w miarę możliwości pozostałe pola)</w:t>
      </w:r>
      <w:r w:rsidRPr="00CB7F62">
        <w:rPr>
          <w:rFonts w:ascii="Verdana" w:hAnsi="Verdana"/>
          <w:sz w:val="22"/>
          <w:szCs w:val="22"/>
        </w:rPr>
        <w:t>.</w:t>
      </w:r>
    </w:p>
    <w:p w:rsidR="00A23934" w:rsidRPr="00CB7F62" w:rsidRDefault="00CB7F62" w:rsidP="00376378">
      <w:pPr>
        <w:pStyle w:val="Akapitzlist"/>
        <w:numPr>
          <w:ilvl w:val="0"/>
          <w:numId w:val="36"/>
        </w:numPr>
        <w:spacing w:line="360" w:lineRule="auto"/>
        <w:rPr>
          <w:rFonts w:ascii="Verdana" w:hAnsi="Verdana"/>
          <w:sz w:val="22"/>
          <w:szCs w:val="22"/>
        </w:rPr>
      </w:pPr>
      <w:r>
        <w:rPr>
          <w:rFonts w:ascii="Verdana" w:hAnsi="Verdana"/>
          <w:sz w:val="22"/>
          <w:szCs w:val="22"/>
        </w:rPr>
        <w:t>Dodanie w załączniku plik z pismem.</w:t>
      </w:r>
    </w:p>
    <w:p w:rsidR="00CB7F62" w:rsidRDefault="00A23934" w:rsidP="00376378">
      <w:pPr>
        <w:pStyle w:val="Akapitzlist"/>
        <w:numPr>
          <w:ilvl w:val="0"/>
          <w:numId w:val="36"/>
        </w:numPr>
        <w:spacing w:line="360" w:lineRule="auto"/>
        <w:rPr>
          <w:rFonts w:ascii="Verdana" w:hAnsi="Verdana"/>
          <w:sz w:val="22"/>
          <w:szCs w:val="22"/>
        </w:rPr>
      </w:pPr>
      <w:r w:rsidRPr="00CB7F62">
        <w:rPr>
          <w:rFonts w:ascii="Verdana" w:hAnsi="Verdana"/>
          <w:sz w:val="22"/>
          <w:szCs w:val="22"/>
        </w:rPr>
        <w:t xml:space="preserve">Zapisanie pisma poprzez naciśnięcie </w:t>
      </w:r>
      <w:r w:rsidRPr="00CB7F62">
        <w:rPr>
          <w:rFonts w:ascii="Verdana" w:hAnsi="Verdana"/>
          <w:sz w:val="22"/>
          <w:szCs w:val="22"/>
          <w:u w:val="single"/>
        </w:rPr>
        <w:t>Zapisz</w:t>
      </w:r>
      <w:r w:rsidR="00CB7F62" w:rsidRPr="00CB7F62">
        <w:rPr>
          <w:rFonts w:ascii="Verdana" w:hAnsi="Verdana"/>
          <w:sz w:val="22"/>
          <w:szCs w:val="22"/>
        </w:rPr>
        <w:t>.</w:t>
      </w:r>
    </w:p>
    <w:p w:rsidR="0042332F" w:rsidRDefault="0042332F" w:rsidP="0042332F">
      <w:pPr>
        <w:spacing w:line="360" w:lineRule="auto"/>
        <w:rPr>
          <w:rFonts w:ascii="Verdana" w:hAnsi="Verdana"/>
          <w:sz w:val="22"/>
          <w:szCs w:val="22"/>
        </w:rPr>
      </w:pPr>
    </w:p>
    <w:p w:rsidR="0042332F" w:rsidRPr="0042332F" w:rsidRDefault="0042332F" w:rsidP="0042332F">
      <w:pPr>
        <w:spacing w:line="360" w:lineRule="auto"/>
        <w:rPr>
          <w:rFonts w:ascii="Verdana" w:hAnsi="Verdana"/>
          <w:sz w:val="22"/>
          <w:szCs w:val="22"/>
        </w:rPr>
      </w:pPr>
    </w:p>
    <w:p w:rsidR="00A23934" w:rsidRPr="001B1B63" w:rsidRDefault="00A23934" w:rsidP="00A23934">
      <w:pPr>
        <w:rPr>
          <w:rFonts w:ascii="Verdana" w:hAnsi="Verdana"/>
        </w:rPr>
      </w:pPr>
    </w:p>
    <w:p w:rsidR="00A23934" w:rsidRPr="001B1B63" w:rsidRDefault="00A23934" w:rsidP="00A23934">
      <w:pPr>
        <w:spacing w:line="360" w:lineRule="auto"/>
        <w:jc w:val="both"/>
        <w:rPr>
          <w:rFonts w:ascii="Verdana" w:hAnsi="Verdana" w:cs="Tahoma"/>
          <w:sz w:val="22"/>
          <w:szCs w:val="22"/>
        </w:rPr>
      </w:pPr>
      <w:r w:rsidRPr="001B1B63">
        <w:rPr>
          <w:rFonts w:ascii="Verdana" w:hAnsi="Verdana" w:cs="Tahoma"/>
          <w:sz w:val="22"/>
          <w:szCs w:val="22"/>
        </w:rPr>
        <w:t xml:space="preserve">Utworzone pismo wychodzące pojawi się na </w:t>
      </w:r>
      <w:r w:rsidRPr="001B1B63">
        <w:rPr>
          <w:rFonts w:ascii="Verdana" w:hAnsi="Verdana" w:cs="Tahoma"/>
          <w:sz w:val="22"/>
          <w:szCs w:val="22"/>
          <w:u w:val="single"/>
        </w:rPr>
        <w:t>Liście zadań</w:t>
      </w:r>
      <w:r w:rsidRPr="001B1B63">
        <w:rPr>
          <w:rFonts w:ascii="Verdana" w:hAnsi="Verdana" w:cs="Tahoma"/>
          <w:sz w:val="22"/>
          <w:szCs w:val="22"/>
        </w:rPr>
        <w:t xml:space="preserve"> -&gt; </w:t>
      </w:r>
      <w:r w:rsidRPr="001B1B63">
        <w:rPr>
          <w:rFonts w:ascii="Verdana" w:hAnsi="Verdana" w:cs="Tahoma"/>
          <w:b/>
          <w:sz w:val="22"/>
          <w:szCs w:val="22"/>
        </w:rPr>
        <w:t>Pism wychodzących</w:t>
      </w:r>
      <w:r w:rsidRPr="001B1B63">
        <w:rPr>
          <w:rFonts w:ascii="Verdana" w:hAnsi="Verdana" w:cs="Tahoma"/>
          <w:sz w:val="22"/>
          <w:szCs w:val="22"/>
        </w:rPr>
        <w:t>.</w:t>
      </w:r>
    </w:p>
    <w:p w:rsidR="00A23934" w:rsidRPr="001B1B63" w:rsidRDefault="000208B8" w:rsidP="00971B1C">
      <w:pPr>
        <w:pStyle w:val="Legenda"/>
        <w:rPr>
          <w:rFonts w:ascii="Verdana" w:hAnsi="Verdana"/>
          <w:sz w:val="18"/>
          <w:szCs w:val="18"/>
        </w:rPr>
      </w:pPr>
      <w:r>
        <w:rPr>
          <w:rFonts w:ascii="Verdana" w:hAnsi="Verdana"/>
          <w:noProof/>
          <w:sz w:val="18"/>
          <w:szCs w:val="18"/>
        </w:rPr>
        <w:drawing>
          <wp:inline distT="0" distB="0" distL="0" distR="0">
            <wp:extent cx="5746115" cy="5838190"/>
            <wp:effectExtent l="0" t="0" r="6985" b="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celaria - pisma wychodzące.PNG"/>
                    <pic:cNvPicPr/>
                  </pic:nvPicPr>
                  <pic:blipFill>
                    <a:blip r:embed="rId26">
                      <a:extLst>
                        <a:ext uri="{28A0092B-C50C-407E-A947-70E740481C1C}">
                          <a14:useLocalDpi xmlns:a14="http://schemas.microsoft.com/office/drawing/2010/main" val="0"/>
                        </a:ext>
                      </a:extLst>
                    </a:blip>
                    <a:stretch>
                      <a:fillRect/>
                    </a:stretch>
                  </pic:blipFill>
                  <pic:spPr>
                    <a:xfrm>
                      <a:off x="0" y="0"/>
                      <a:ext cx="5746115" cy="5838190"/>
                    </a:xfrm>
                    <a:prstGeom prst="rect">
                      <a:avLst/>
                    </a:prstGeom>
                  </pic:spPr>
                </pic:pic>
              </a:graphicData>
            </a:graphic>
          </wp:inline>
        </w:drawing>
      </w:r>
    </w:p>
    <w:p w:rsidR="00A23934" w:rsidRPr="001B1B63" w:rsidRDefault="00A23934" w:rsidP="003E7AF6">
      <w:pPr>
        <w:pStyle w:val="Legenda"/>
        <w:jc w:val="center"/>
        <w:rPr>
          <w:rFonts w:ascii="Verdana" w:hAnsi="Verdana" w:cs="Tahoma"/>
          <w:sz w:val="18"/>
          <w:szCs w:val="18"/>
        </w:rPr>
      </w:pPr>
      <w:bookmarkStart w:id="80" w:name="_Toc387057522"/>
      <w:r w:rsidRPr="001B1B63">
        <w:rPr>
          <w:rFonts w:ascii="Verdana" w:hAnsi="Verdana"/>
          <w:sz w:val="18"/>
          <w:szCs w:val="18"/>
        </w:rPr>
        <w:t xml:space="preserve">Rysunek </w:t>
      </w:r>
      <w:r w:rsidR="00017EA8" w:rsidRPr="001B1B63">
        <w:rPr>
          <w:rFonts w:ascii="Verdana" w:hAnsi="Verdana"/>
        </w:rPr>
        <w:fldChar w:fldCharType="begin"/>
      </w:r>
      <w:r w:rsidRPr="001B1B63">
        <w:rPr>
          <w:rFonts w:ascii="Verdana" w:hAnsi="Verdana"/>
          <w:sz w:val="18"/>
          <w:szCs w:val="18"/>
        </w:rPr>
        <w:instrText xml:space="preserve"> SEQ Rysunek \* ARABIC </w:instrText>
      </w:r>
      <w:r w:rsidR="00017EA8" w:rsidRPr="001B1B63">
        <w:rPr>
          <w:rFonts w:ascii="Verdana" w:hAnsi="Verdana"/>
        </w:rPr>
        <w:fldChar w:fldCharType="separate"/>
      </w:r>
      <w:r w:rsidR="001C370F">
        <w:rPr>
          <w:rFonts w:ascii="Verdana" w:hAnsi="Verdana"/>
          <w:noProof/>
          <w:sz w:val="18"/>
          <w:szCs w:val="18"/>
        </w:rPr>
        <w:t>14</w:t>
      </w:r>
      <w:r w:rsidR="00017EA8" w:rsidRPr="001B1B63">
        <w:rPr>
          <w:rFonts w:ascii="Verdana" w:hAnsi="Verdana"/>
        </w:rPr>
        <w:fldChar w:fldCharType="end"/>
      </w:r>
      <w:r w:rsidRPr="001B1B63">
        <w:rPr>
          <w:rFonts w:ascii="Verdana" w:hAnsi="Verdana"/>
          <w:sz w:val="18"/>
          <w:szCs w:val="18"/>
        </w:rPr>
        <w:t xml:space="preserve"> Formularz pisma wychodzącego</w:t>
      </w:r>
      <w:bookmarkEnd w:id="80"/>
    </w:p>
    <w:p w:rsidR="00A23934" w:rsidRPr="001B1B63" w:rsidRDefault="00A23934" w:rsidP="00A23934">
      <w:pPr>
        <w:spacing w:line="360" w:lineRule="auto"/>
        <w:rPr>
          <w:rFonts w:ascii="Verdana" w:hAnsi="Verdana"/>
          <w:sz w:val="22"/>
          <w:szCs w:val="22"/>
        </w:rPr>
      </w:pPr>
    </w:p>
    <w:p w:rsidR="00A23934" w:rsidRPr="001B1B63" w:rsidRDefault="00A23934" w:rsidP="006B0F49">
      <w:pPr>
        <w:spacing w:line="360" w:lineRule="auto"/>
        <w:rPr>
          <w:rFonts w:ascii="Verdana" w:hAnsi="Verdana"/>
          <w:sz w:val="22"/>
          <w:szCs w:val="22"/>
        </w:rPr>
      </w:pPr>
      <w:r w:rsidRPr="001B1B63">
        <w:rPr>
          <w:rFonts w:ascii="Verdana" w:hAnsi="Verdana"/>
          <w:sz w:val="22"/>
          <w:szCs w:val="22"/>
        </w:rPr>
        <w:t>Na formularz pisma wychodzącego składają się następujące pola:</w:t>
      </w:r>
    </w:p>
    <w:p w:rsidR="00A23934" w:rsidRDefault="00324A68" w:rsidP="00376378">
      <w:pPr>
        <w:pStyle w:val="Stopka"/>
        <w:numPr>
          <w:ilvl w:val="0"/>
          <w:numId w:val="62"/>
        </w:numPr>
        <w:tabs>
          <w:tab w:val="left" w:pos="708"/>
        </w:tabs>
        <w:spacing w:line="360" w:lineRule="auto"/>
        <w:jc w:val="both"/>
        <w:rPr>
          <w:rFonts w:ascii="Verdana" w:hAnsi="Verdana" w:cs="Tahoma"/>
        </w:rPr>
      </w:pPr>
      <w:r>
        <w:rPr>
          <w:rFonts w:ascii="Verdana" w:hAnsi="Verdana" w:cs="Tahoma"/>
        </w:rPr>
        <w:t>Rodzaj pisma</w:t>
      </w:r>
    </w:p>
    <w:p w:rsidR="006B0F49" w:rsidRDefault="00324A68" w:rsidP="00376378">
      <w:pPr>
        <w:pStyle w:val="Stopka"/>
        <w:numPr>
          <w:ilvl w:val="0"/>
          <w:numId w:val="62"/>
        </w:numPr>
        <w:tabs>
          <w:tab w:val="left" w:pos="708"/>
        </w:tabs>
        <w:spacing w:line="360" w:lineRule="auto"/>
        <w:jc w:val="both"/>
        <w:rPr>
          <w:rFonts w:ascii="Verdana" w:hAnsi="Verdana" w:cs="Tahoma"/>
        </w:rPr>
      </w:pPr>
      <w:r>
        <w:rPr>
          <w:rFonts w:ascii="Verdana" w:hAnsi="Verdana" w:cs="Tahoma"/>
        </w:rPr>
        <w:t>Data pisma</w:t>
      </w:r>
      <w:r w:rsidR="007B29F3">
        <w:rPr>
          <w:rFonts w:ascii="Verdana" w:hAnsi="Verdana" w:cs="Tahoma"/>
        </w:rPr>
        <w:t xml:space="preserve"> – pole uzupełnian</w:t>
      </w:r>
      <w:r w:rsidR="006B0F49">
        <w:rPr>
          <w:rFonts w:ascii="Verdana" w:hAnsi="Verdana" w:cs="Tahoma"/>
        </w:rPr>
        <w:t>e automatycznie</w:t>
      </w:r>
    </w:p>
    <w:p w:rsidR="006B0F49" w:rsidRDefault="00324A68" w:rsidP="00376378">
      <w:pPr>
        <w:pStyle w:val="Stopka"/>
        <w:numPr>
          <w:ilvl w:val="0"/>
          <w:numId w:val="62"/>
        </w:numPr>
        <w:tabs>
          <w:tab w:val="left" w:pos="708"/>
        </w:tabs>
        <w:spacing w:line="360" w:lineRule="auto"/>
        <w:jc w:val="both"/>
        <w:rPr>
          <w:rFonts w:ascii="Verdana" w:hAnsi="Verdana" w:cs="Tahoma"/>
        </w:rPr>
      </w:pPr>
      <w:r>
        <w:rPr>
          <w:rFonts w:ascii="Verdana" w:hAnsi="Verdana" w:cs="Tahoma"/>
        </w:rPr>
        <w:t>Opis</w:t>
      </w:r>
    </w:p>
    <w:p w:rsidR="006B0F49" w:rsidRDefault="00324A68" w:rsidP="00376378">
      <w:pPr>
        <w:pStyle w:val="Stopka"/>
        <w:numPr>
          <w:ilvl w:val="0"/>
          <w:numId w:val="62"/>
        </w:numPr>
        <w:tabs>
          <w:tab w:val="left" w:pos="708"/>
        </w:tabs>
        <w:spacing w:line="360" w:lineRule="auto"/>
        <w:jc w:val="both"/>
        <w:rPr>
          <w:rFonts w:ascii="Verdana" w:hAnsi="Verdana" w:cs="Tahoma"/>
        </w:rPr>
      </w:pPr>
      <w:r>
        <w:rPr>
          <w:rFonts w:ascii="Verdana" w:hAnsi="Verdana" w:cs="Tahoma"/>
        </w:rPr>
        <w:t>Sposób dostarczenia</w:t>
      </w:r>
    </w:p>
    <w:p w:rsidR="00324A68" w:rsidRDefault="00324A68" w:rsidP="00376378">
      <w:pPr>
        <w:pStyle w:val="Stopka"/>
        <w:numPr>
          <w:ilvl w:val="0"/>
          <w:numId w:val="62"/>
        </w:numPr>
        <w:tabs>
          <w:tab w:val="left" w:pos="708"/>
        </w:tabs>
        <w:spacing w:line="360" w:lineRule="auto"/>
        <w:jc w:val="both"/>
        <w:rPr>
          <w:rFonts w:ascii="Verdana" w:hAnsi="Verdana" w:cs="Tahoma"/>
        </w:rPr>
      </w:pPr>
      <w:r>
        <w:rPr>
          <w:rFonts w:ascii="Verdana" w:hAnsi="Verdana" w:cs="Tahoma"/>
        </w:rPr>
        <w:t>Nr przesyłki rejestrowanej (R)</w:t>
      </w:r>
    </w:p>
    <w:p w:rsidR="00324A68" w:rsidRDefault="00324A68" w:rsidP="00376378">
      <w:pPr>
        <w:pStyle w:val="Stopka"/>
        <w:numPr>
          <w:ilvl w:val="0"/>
          <w:numId w:val="62"/>
        </w:numPr>
        <w:tabs>
          <w:tab w:val="left" w:pos="708"/>
        </w:tabs>
        <w:spacing w:line="360" w:lineRule="auto"/>
        <w:jc w:val="both"/>
        <w:rPr>
          <w:rFonts w:ascii="Verdana" w:hAnsi="Verdana" w:cs="Tahoma"/>
        </w:rPr>
      </w:pPr>
      <w:r>
        <w:rPr>
          <w:rFonts w:ascii="Verdana" w:hAnsi="Verdana" w:cs="Tahoma"/>
        </w:rPr>
        <w:t>Waga</w:t>
      </w:r>
    </w:p>
    <w:p w:rsidR="00324A68" w:rsidRDefault="00324A68" w:rsidP="00376378">
      <w:pPr>
        <w:pStyle w:val="Stopka"/>
        <w:numPr>
          <w:ilvl w:val="0"/>
          <w:numId w:val="62"/>
        </w:numPr>
        <w:tabs>
          <w:tab w:val="left" w:pos="708"/>
        </w:tabs>
        <w:spacing w:line="360" w:lineRule="auto"/>
        <w:jc w:val="both"/>
        <w:rPr>
          <w:rFonts w:ascii="Verdana" w:hAnsi="Verdana" w:cs="Tahoma"/>
        </w:rPr>
      </w:pPr>
      <w:r>
        <w:rPr>
          <w:rFonts w:ascii="Verdana" w:hAnsi="Verdana" w:cs="Tahoma"/>
        </w:rPr>
        <w:t>Gabaryt</w:t>
      </w:r>
    </w:p>
    <w:p w:rsidR="00324A68" w:rsidRDefault="00324A68" w:rsidP="00376378">
      <w:pPr>
        <w:pStyle w:val="Stopka"/>
        <w:numPr>
          <w:ilvl w:val="0"/>
          <w:numId w:val="62"/>
        </w:numPr>
        <w:tabs>
          <w:tab w:val="left" w:pos="708"/>
        </w:tabs>
        <w:spacing w:line="360" w:lineRule="auto"/>
        <w:jc w:val="both"/>
        <w:rPr>
          <w:rFonts w:ascii="Verdana" w:hAnsi="Verdana" w:cs="Tahoma"/>
        </w:rPr>
      </w:pPr>
      <w:r>
        <w:rPr>
          <w:rFonts w:ascii="Verdana" w:hAnsi="Verdana" w:cs="Tahoma"/>
        </w:rPr>
        <w:t>Koszt przesyłki</w:t>
      </w:r>
    </w:p>
    <w:p w:rsidR="00324A68" w:rsidRDefault="00324A68" w:rsidP="00376378">
      <w:pPr>
        <w:pStyle w:val="Stopka"/>
        <w:numPr>
          <w:ilvl w:val="0"/>
          <w:numId w:val="62"/>
        </w:numPr>
        <w:tabs>
          <w:tab w:val="left" w:pos="708"/>
        </w:tabs>
        <w:spacing w:line="360" w:lineRule="auto"/>
        <w:jc w:val="both"/>
        <w:rPr>
          <w:rFonts w:ascii="Verdana" w:hAnsi="Verdana" w:cs="Tahoma"/>
        </w:rPr>
      </w:pPr>
      <w:r>
        <w:rPr>
          <w:rFonts w:ascii="Verdana" w:hAnsi="Verdana" w:cs="Tahoma"/>
        </w:rPr>
        <w:t>Dziennik</w:t>
      </w:r>
    </w:p>
    <w:p w:rsidR="00324A68" w:rsidRDefault="00324A68" w:rsidP="00376378">
      <w:pPr>
        <w:pStyle w:val="Stopka"/>
        <w:numPr>
          <w:ilvl w:val="0"/>
          <w:numId w:val="62"/>
        </w:numPr>
        <w:tabs>
          <w:tab w:val="left" w:pos="708"/>
        </w:tabs>
        <w:spacing w:line="360" w:lineRule="auto"/>
        <w:jc w:val="both"/>
        <w:rPr>
          <w:rFonts w:ascii="Verdana" w:hAnsi="Verdana" w:cs="Tahoma"/>
        </w:rPr>
      </w:pPr>
      <w:r>
        <w:rPr>
          <w:rFonts w:ascii="Verdana" w:hAnsi="Verdana" w:cs="Tahoma"/>
        </w:rPr>
        <w:t>ZPO</w:t>
      </w:r>
    </w:p>
    <w:p w:rsidR="006B0F49" w:rsidRPr="00324A68" w:rsidRDefault="00324A68" w:rsidP="00376378">
      <w:pPr>
        <w:pStyle w:val="Stopka"/>
        <w:numPr>
          <w:ilvl w:val="0"/>
          <w:numId w:val="62"/>
        </w:numPr>
        <w:tabs>
          <w:tab w:val="left" w:pos="708"/>
        </w:tabs>
        <w:spacing w:line="360" w:lineRule="auto"/>
        <w:jc w:val="both"/>
        <w:rPr>
          <w:rFonts w:ascii="Verdana" w:hAnsi="Verdana" w:cs="Tahoma"/>
        </w:rPr>
      </w:pPr>
      <w:r w:rsidRPr="00324A68">
        <w:rPr>
          <w:rFonts w:ascii="Verdana" w:hAnsi="Verdana" w:cs="Tahoma"/>
        </w:rPr>
        <w:t>Pokaż mail</w:t>
      </w:r>
    </w:p>
    <w:p w:rsidR="006B0F49" w:rsidRDefault="006B0F49" w:rsidP="00376378">
      <w:pPr>
        <w:pStyle w:val="Stopka"/>
        <w:numPr>
          <w:ilvl w:val="0"/>
          <w:numId w:val="62"/>
        </w:numPr>
        <w:tabs>
          <w:tab w:val="left" w:pos="708"/>
        </w:tabs>
        <w:spacing w:line="360" w:lineRule="auto"/>
        <w:jc w:val="both"/>
        <w:rPr>
          <w:rFonts w:ascii="Verdana" w:hAnsi="Verdana" w:cs="Tahoma"/>
        </w:rPr>
      </w:pPr>
      <w:r>
        <w:rPr>
          <w:rFonts w:ascii="Verdana" w:hAnsi="Verdana" w:cs="Tahoma"/>
          <w:b/>
        </w:rPr>
        <w:t>Nadawca</w:t>
      </w:r>
    </w:p>
    <w:p w:rsidR="006B0F49" w:rsidRDefault="006B0F49" w:rsidP="00376378">
      <w:pPr>
        <w:pStyle w:val="Stopka"/>
        <w:numPr>
          <w:ilvl w:val="0"/>
          <w:numId w:val="63"/>
        </w:numPr>
        <w:tabs>
          <w:tab w:val="left" w:pos="708"/>
        </w:tabs>
        <w:spacing w:line="360" w:lineRule="auto"/>
        <w:jc w:val="both"/>
        <w:rPr>
          <w:rFonts w:ascii="Verdana" w:hAnsi="Verdana" w:cs="Tahoma"/>
        </w:rPr>
      </w:pPr>
      <w:r>
        <w:rPr>
          <w:rFonts w:ascii="Verdana" w:hAnsi="Verdana" w:cs="Tahoma"/>
        </w:rPr>
        <w:t>Imię</w:t>
      </w:r>
    </w:p>
    <w:p w:rsidR="006B0F49" w:rsidRDefault="006B0F49" w:rsidP="00376378">
      <w:pPr>
        <w:pStyle w:val="Stopka"/>
        <w:numPr>
          <w:ilvl w:val="0"/>
          <w:numId w:val="63"/>
        </w:numPr>
        <w:tabs>
          <w:tab w:val="left" w:pos="708"/>
        </w:tabs>
        <w:spacing w:line="360" w:lineRule="auto"/>
        <w:jc w:val="both"/>
        <w:rPr>
          <w:rFonts w:ascii="Verdana" w:hAnsi="Verdana" w:cs="Tahoma"/>
        </w:rPr>
      </w:pPr>
      <w:r>
        <w:rPr>
          <w:rFonts w:ascii="Verdana" w:hAnsi="Verdana" w:cs="Tahoma"/>
        </w:rPr>
        <w:t>Nazwisko</w:t>
      </w:r>
    </w:p>
    <w:p w:rsidR="006B0F49" w:rsidRPr="00324A68" w:rsidRDefault="00324A68" w:rsidP="00376378">
      <w:pPr>
        <w:pStyle w:val="Stopka"/>
        <w:numPr>
          <w:ilvl w:val="0"/>
          <w:numId w:val="63"/>
        </w:numPr>
        <w:tabs>
          <w:tab w:val="left" w:pos="708"/>
        </w:tabs>
        <w:spacing w:line="360" w:lineRule="auto"/>
        <w:jc w:val="both"/>
        <w:rPr>
          <w:rFonts w:ascii="Verdana" w:hAnsi="Verdana" w:cs="Tahoma"/>
        </w:rPr>
      </w:pPr>
      <w:r w:rsidRPr="00324A68">
        <w:rPr>
          <w:rFonts w:ascii="Verdana" w:hAnsi="Verdana" w:cs="Tahoma"/>
        </w:rPr>
        <w:t>Dział</w:t>
      </w:r>
    </w:p>
    <w:p w:rsidR="006B0F49" w:rsidRPr="00324A68" w:rsidRDefault="006B0F49" w:rsidP="00324A68">
      <w:pPr>
        <w:pStyle w:val="Stopka"/>
        <w:numPr>
          <w:ilvl w:val="0"/>
          <w:numId w:val="64"/>
        </w:numPr>
        <w:tabs>
          <w:tab w:val="left" w:pos="708"/>
        </w:tabs>
        <w:spacing w:line="360" w:lineRule="auto"/>
        <w:jc w:val="both"/>
        <w:rPr>
          <w:rFonts w:ascii="Verdana" w:hAnsi="Verdana" w:cs="Tahoma"/>
        </w:rPr>
      </w:pPr>
      <w:r>
        <w:rPr>
          <w:rFonts w:ascii="Verdana" w:hAnsi="Verdana" w:cs="Tahoma"/>
          <w:b/>
        </w:rPr>
        <w:t>Odbiorca</w:t>
      </w:r>
    </w:p>
    <w:p w:rsidR="006B0F49" w:rsidRDefault="006B0F49" w:rsidP="00376378">
      <w:pPr>
        <w:pStyle w:val="Stopka"/>
        <w:numPr>
          <w:ilvl w:val="0"/>
          <w:numId w:val="65"/>
        </w:numPr>
        <w:tabs>
          <w:tab w:val="left" w:pos="708"/>
        </w:tabs>
        <w:spacing w:line="360" w:lineRule="auto"/>
        <w:jc w:val="both"/>
        <w:rPr>
          <w:rFonts w:ascii="Verdana" w:hAnsi="Verdana" w:cs="Tahoma"/>
        </w:rPr>
      </w:pPr>
      <w:r>
        <w:rPr>
          <w:rFonts w:ascii="Verdana" w:hAnsi="Verdana" w:cs="Tahoma"/>
        </w:rPr>
        <w:t>Firma/Urząd</w:t>
      </w:r>
    </w:p>
    <w:p w:rsidR="00324A68" w:rsidRDefault="00324A68" w:rsidP="00376378">
      <w:pPr>
        <w:pStyle w:val="Stopka"/>
        <w:numPr>
          <w:ilvl w:val="0"/>
          <w:numId w:val="65"/>
        </w:numPr>
        <w:tabs>
          <w:tab w:val="left" w:pos="708"/>
        </w:tabs>
        <w:spacing w:line="360" w:lineRule="auto"/>
        <w:jc w:val="both"/>
        <w:rPr>
          <w:rFonts w:ascii="Verdana" w:hAnsi="Verdana" w:cs="Tahoma"/>
        </w:rPr>
      </w:pPr>
      <w:r>
        <w:rPr>
          <w:rFonts w:ascii="Verdana" w:hAnsi="Verdana" w:cs="Tahoma"/>
        </w:rPr>
        <w:t>Adres</w:t>
      </w:r>
    </w:p>
    <w:p w:rsidR="00324A68" w:rsidRDefault="00324A68" w:rsidP="00376378">
      <w:pPr>
        <w:pStyle w:val="Stopka"/>
        <w:numPr>
          <w:ilvl w:val="0"/>
          <w:numId w:val="65"/>
        </w:numPr>
        <w:tabs>
          <w:tab w:val="left" w:pos="708"/>
        </w:tabs>
        <w:spacing w:line="360" w:lineRule="auto"/>
        <w:jc w:val="both"/>
        <w:rPr>
          <w:rFonts w:ascii="Verdana" w:hAnsi="Verdana" w:cs="Tahoma"/>
        </w:rPr>
      </w:pPr>
      <w:r w:rsidRPr="00324A68">
        <w:rPr>
          <w:rFonts w:ascii="Verdana" w:hAnsi="Verdana" w:cs="Tahoma"/>
        </w:rPr>
        <w:t>Miejscowość</w:t>
      </w:r>
    </w:p>
    <w:p w:rsidR="006B0F49" w:rsidRPr="00324A68" w:rsidRDefault="006B0F49" w:rsidP="00376378">
      <w:pPr>
        <w:pStyle w:val="Stopka"/>
        <w:numPr>
          <w:ilvl w:val="0"/>
          <w:numId w:val="65"/>
        </w:numPr>
        <w:tabs>
          <w:tab w:val="left" w:pos="708"/>
        </w:tabs>
        <w:spacing w:line="360" w:lineRule="auto"/>
        <w:jc w:val="both"/>
        <w:rPr>
          <w:rFonts w:ascii="Verdana" w:hAnsi="Verdana" w:cs="Tahoma"/>
        </w:rPr>
      </w:pPr>
      <w:r w:rsidRPr="00324A68">
        <w:rPr>
          <w:rFonts w:ascii="Verdana" w:hAnsi="Verdana" w:cs="Tahoma"/>
        </w:rPr>
        <w:t>Kod pocztowy</w:t>
      </w:r>
    </w:p>
    <w:p w:rsidR="006B0F49" w:rsidRDefault="00324A68" w:rsidP="00376378">
      <w:pPr>
        <w:pStyle w:val="Stopka"/>
        <w:numPr>
          <w:ilvl w:val="0"/>
          <w:numId w:val="65"/>
        </w:numPr>
        <w:tabs>
          <w:tab w:val="left" w:pos="708"/>
        </w:tabs>
        <w:spacing w:line="360" w:lineRule="auto"/>
        <w:jc w:val="both"/>
        <w:rPr>
          <w:rFonts w:ascii="Verdana" w:hAnsi="Verdana" w:cs="Tahoma"/>
        </w:rPr>
      </w:pPr>
      <w:r>
        <w:rPr>
          <w:rFonts w:ascii="Verdana" w:hAnsi="Verdana" w:cs="Tahoma"/>
        </w:rPr>
        <w:t>Imię</w:t>
      </w:r>
    </w:p>
    <w:p w:rsidR="00324A68" w:rsidRDefault="00324A68" w:rsidP="00376378">
      <w:pPr>
        <w:pStyle w:val="Stopka"/>
        <w:numPr>
          <w:ilvl w:val="0"/>
          <w:numId w:val="65"/>
        </w:numPr>
        <w:tabs>
          <w:tab w:val="left" w:pos="708"/>
        </w:tabs>
        <w:spacing w:line="360" w:lineRule="auto"/>
        <w:jc w:val="both"/>
        <w:rPr>
          <w:rFonts w:ascii="Verdana" w:hAnsi="Verdana" w:cs="Tahoma"/>
        </w:rPr>
      </w:pPr>
      <w:r>
        <w:rPr>
          <w:rFonts w:ascii="Verdana" w:hAnsi="Verdana" w:cs="Tahoma"/>
        </w:rPr>
        <w:t>Nazwisko</w:t>
      </w:r>
    </w:p>
    <w:p w:rsidR="006B0F49" w:rsidRDefault="006B0F49" w:rsidP="006B0F49">
      <w:pPr>
        <w:pStyle w:val="Stopka"/>
        <w:tabs>
          <w:tab w:val="left" w:pos="708"/>
        </w:tabs>
        <w:spacing w:line="360" w:lineRule="auto"/>
        <w:jc w:val="both"/>
        <w:rPr>
          <w:rFonts w:ascii="Verdana" w:hAnsi="Verdana" w:cs="Tahoma"/>
        </w:rPr>
      </w:pPr>
    </w:p>
    <w:p w:rsidR="006B0F49" w:rsidRPr="006B0F49" w:rsidRDefault="006B0F49" w:rsidP="006B0F49">
      <w:pPr>
        <w:pStyle w:val="Stopka"/>
        <w:tabs>
          <w:tab w:val="left" w:pos="708"/>
        </w:tabs>
        <w:spacing w:line="360" w:lineRule="auto"/>
        <w:jc w:val="both"/>
        <w:rPr>
          <w:rFonts w:ascii="Verdana" w:hAnsi="Verdana" w:cs="Tahoma"/>
        </w:rPr>
      </w:pPr>
    </w:p>
    <w:p w:rsidR="00A23934" w:rsidRPr="001B1B63" w:rsidRDefault="000F0FC6" w:rsidP="00160912">
      <w:pPr>
        <w:pStyle w:val="Nagwek1"/>
      </w:pPr>
      <w:bookmarkStart w:id="81" w:name="_Toc290034981"/>
      <w:bookmarkStart w:id="82" w:name="_Toc387057600"/>
      <w:r>
        <w:t>P</w:t>
      </w:r>
      <w:r w:rsidR="00A23934" w:rsidRPr="001B1B63">
        <w:t>ism</w:t>
      </w:r>
      <w:r w:rsidR="00092195">
        <w:t>o</w:t>
      </w:r>
      <w:r w:rsidR="00A23934" w:rsidRPr="001B1B63">
        <w:t xml:space="preserve"> wewnętrzne</w:t>
      </w:r>
      <w:bookmarkEnd w:id="81"/>
      <w:bookmarkEnd w:id="82"/>
    </w:p>
    <w:p w:rsidR="009144AC" w:rsidRDefault="00996476" w:rsidP="005F4D58">
      <w:pPr>
        <w:pStyle w:val="1"/>
        <w:jc w:val="both"/>
      </w:pPr>
      <w:r w:rsidRPr="001B1B63">
        <w:t>Każde pismo w</w:t>
      </w:r>
      <w:r>
        <w:t>ewnętrzne</w:t>
      </w:r>
      <w:r w:rsidRPr="001B1B63">
        <w:t xml:space="preserve"> </w:t>
      </w:r>
      <w:r w:rsidR="001E5B14">
        <w:t>instytucji</w:t>
      </w:r>
      <w:r w:rsidRPr="001B1B63">
        <w:t xml:space="preserve"> (z wyjątkiem ustalonych rodzajów pism) musi zostać zarejestrowane w systemie </w:t>
      </w:r>
      <w:proofErr w:type="spellStart"/>
      <w:r w:rsidRPr="001B1B63">
        <w:rPr>
          <w:b/>
          <w:i/>
        </w:rPr>
        <w:t>DocuSafe®Dokument</w:t>
      </w:r>
      <w:proofErr w:type="spellEnd"/>
      <w:r w:rsidRPr="001B1B63">
        <w:rPr>
          <w:b/>
          <w:i/>
        </w:rPr>
        <w:t>.</w:t>
      </w:r>
      <w:r w:rsidRPr="001B1B63">
        <w:t xml:space="preserve"> </w:t>
      </w:r>
      <w:r>
        <w:t xml:space="preserve"> </w:t>
      </w:r>
      <w:r w:rsidR="00A509E8">
        <w:t>Pisma wewnętrzne są</w:t>
      </w:r>
      <w:r w:rsidR="00A23934" w:rsidRPr="001B1B63">
        <w:t xml:space="preserve"> to różnego rodzaju </w:t>
      </w:r>
      <w:r>
        <w:t>dokumenty</w:t>
      </w:r>
      <w:r w:rsidR="00A23934" w:rsidRPr="001B1B63">
        <w:t xml:space="preserve"> powstał</w:t>
      </w:r>
      <w:r>
        <w:t>e</w:t>
      </w:r>
      <w:r w:rsidR="00A23934" w:rsidRPr="001B1B63">
        <w:t xml:space="preserve"> wewnątrz </w:t>
      </w:r>
      <w:r w:rsidR="001E5B14">
        <w:t>instytucji</w:t>
      </w:r>
      <w:r w:rsidR="00A23934" w:rsidRPr="001B1B63">
        <w:t xml:space="preserve">. Rejestrowane są za pomocą funkcji: </w:t>
      </w:r>
      <w:r w:rsidR="00A23934" w:rsidRPr="001B1B63">
        <w:rPr>
          <w:u w:val="single"/>
        </w:rPr>
        <w:t>Pismo wewnętrzne</w:t>
      </w:r>
      <w:r w:rsidR="00A23934" w:rsidRPr="001B1B63">
        <w:t>. Pisma wewnętrzne mogą uczestniczyć w obiegu dokumentów oraz posiadają taki same zakładki, jak pisma wychodzące.</w:t>
      </w:r>
    </w:p>
    <w:p w:rsidR="005F4D58" w:rsidRDefault="005F4D58" w:rsidP="005F4D58">
      <w:pPr>
        <w:pStyle w:val="1"/>
        <w:jc w:val="both"/>
      </w:pPr>
    </w:p>
    <w:p w:rsidR="005F4D58" w:rsidRDefault="005F4D58" w:rsidP="005F4D58">
      <w:pPr>
        <w:pStyle w:val="1"/>
        <w:jc w:val="both"/>
      </w:pPr>
    </w:p>
    <w:p w:rsidR="005F4D58" w:rsidRDefault="005F4D58" w:rsidP="005F4D58">
      <w:pPr>
        <w:pStyle w:val="1"/>
        <w:jc w:val="both"/>
      </w:pPr>
    </w:p>
    <w:p w:rsidR="005F4D58" w:rsidRDefault="005F4D58" w:rsidP="005F4D58">
      <w:pPr>
        <w:pStyle w:val="1"/>
        <w:jc w:val="both"/>
      </w:pPr>
    </w:p>
    <w:p w:rsidR="005F4D58" w:rsidRDefault="005F4D58" w:rsidP="005F4D58">
      <w:pPr>
        <w:pStyle w:val="1"/>
        <w:jc w:val="both"/>
      </w:pPr>
    </w:p>
    <w:p w:rsidR="005F4D58" w:rsidRDefault="005F4D58" w:rsidP="005F4D58">
      <w:pPr>
        <w:pStyle w:val="1"/>
        <w:jc w:val="both"/>
      </w:pPr>
    </w:p>
    <w:p w:rsidR="005F4D58" w:rsidRDefault="005F4D58" w:rsidP="005F4D58">
      <w:pPr>
        <w:pStyle w:val="1"/>
        <w:jc w:val="both"/>
      </w:pPr>
    </w:p>
    <w:p w:rsidR="005F4D58" w:rsidRDefault="005F4D58" w:rsidP="005F4D58">
      <w:pPr>
        <w:pStyle w:val="1"/>
        <w:jc w:val="both"/>
      </w:pPr>
    </w:p>
    <w:p w:rsidR="005F4D58" w:rsidRDefault="005F4D58" w:rsidP="005F4D58">
      <w:pPr>
        <w:pStyle w:val="1"/>
        <w:jc w:val="both"/>
      </w:pPr>
    </w:p>
    <w:p w:rsidR="005F4D58" w:rsidRDefault="005F4D58" w:rsidP="005F4D58">
      <w:pPr>
        <w:pStyle w:val="1"/>
        <w:jc w:val="both"/>
      </w:pPr>
    </w:p>
    <w:p w:rsidR="005F4D58" w:rsidRDefault="005F4D58" w:rsidP="005F4D58">
      <w:pPr>
        <w:pStyle w:val="1"/>
        <w:jc w:val="both"/>
      </w:pPr>
    </w:p>
    <w:p w:rsidR="005F4D58" w:rsidRDefault="005F4D58" w:rsidP="005F4D58">
      <w:pPr>
        <w:pStyle w:val="1"/>
        <w:jc w:val="both"/>
      </w:pPr>
    </w:p>
    <w:p w:rsidR="005F4D58" w:rsidRDefault="005F4D58" w:rsidP="005F4D58">
      <w:pPr>
        <w:pStyle w:val="1"/>
        <w:jc w:val="both"/>
      </w:pPr>
    </w:p>
    <w:p w:rsidR="005F4D58" w:rsidRDefault="005F4D58" w:rsidP="005F4D58">
      <w:pPr>
        <w:pStyle w:val="1"/>
        <w:jc w:val="both"/>
      </w:pPr>
    </w:p>
    <w:p w:rsidR="005F4D58" w:rsidRDefault="005F4D58" w:rsidP="005F4D58">
      <w:pPr>
        <w:pStyle w:val="1"/>
        <w:jc w:val="both"/>
      </w:pPr>
    </w:p>
    <w:p w:rsidR="005F4D58" w:rsidRDefault="005F4D58" w:rsidP="005F4D58">
      <w:pPr>
        <w:pStyle w:val="1"/>
        <w:jc w:val="both"/>
      </w:pPr>
    </w:p>
    <w:p w:rsidR="005F4D58" w:rsidRDefault="005F4D58" w:rsidP="005F4D58">
      <w:pPr>
        <w:pStyle w:val="1"/>
        <w:jc w:val="both"/>
      </w:pPr>
    </w:p>
    <w:p w:rsidR="005F4D58" w:rsidRDefault="005F4D58" w:rsidP="005F4D58">
      <w:pPr>
        <w:pStyle w:val="1"/>
        <w:jc w:val="both"/>
      </w:pPr>
    </w:p>
    <w:p w:rsidR="005F4D58" w:rsidRDefault="005F4D58" w:rsidP="005F4D58">
      <w:pPr>
        <w:pStyle w:val="1"/>
        <w:jc w:val="both"/>
      </w:pPr>
    </w:p>
    <w:p w:rsidR="005F4D58" w:rsidRDefault="005F4D58" w:rsidP="005F4D58">
      <w:pPr>
        <w:pStyle w:val="1"/>
        <w:jc w:val="both"/>
      </w:pPr>
    </w:p>
    <w:p w:rsidR="005F4D58" w:rsidRDefault="005F4D58" w:rsidP="005F4D58">
      <w:pPr>
        <w:pStyle w:val="1"/>
        <w:jc w:val="both"/>
      </w:pPr>
    </w:p>
    <w:p w:rsidR="005F4D58" w:rsidRDefault="005F4D58" w:rsidP="005F4D58">
      <w:pPr>
        <w:pStyle w:val="1"/>
        <w:jc w:val="both"/>
      </w:pPr>
    </w:p>
    <w:p w:rsidR="005F4D58" w:rsidRDefault="005F4D58" w:rsidP="005F4D58">
      <w:pPr>
        <w:pStyle w:val="1"/>
        <w:jc w:val="both"/>
      </w:pPr>
    </w:p>
    <w:p w:rsidR="00092195" w:rsidRPr="001B1B63" w:rsidRDefault="005F4D58" w:rsidP="007A02BA">
      <w:pPr>
        <w:pStyle w:val="Nagwek2"/>
      </w:pPr>
      <w:bookmarkStart w:id="83" w:name="_Toc290034982"/>
      <w:bookmarkStart w:id="84" w:name="_Toc387057601"/>
      <w:r>
        <w:t>R</w:t>
      </w:r>
      <w:r w:rsidR="00092195">
        <w:t>ejestrowanie P</w:t>
      </w:r>
      <w:r w:rsidR="00092195" w:rsidRPr="001B1B63">
        <w:t>ism</w:t>
      </w:r>
      <w:r w:rsidR="00092195">
        <w:t>a</w:t>
      </w:r>
      <w:r w:rsidR="00092195" w:rsidRPr="001B1B63">
        <w:t xml:space="preserve"> wewnętrzne</w:t>
      </w:r>
      <w:r w:rsidR="00092195">
        <w:t>go</w:t>
      </w:r>
      <w:bookmarkEnd w:id="83"/>
      <w:bookmarkEnd w:id="84"/>
    </w:p>
    <w:p w:rsidR="00A23934" w:rsidRPr="001B1B63" w:rsidRDefault="00A23934" w:rsidP="00A23934">
      <w:pPr>
        <w:spacing w:line="360" w:lineRule="auto"/>
        <w:rPr>
          <w:rFonts w:ascii="Verdana" w:hAnsi="Verdana"/>
          <w:sz w:val="22"/>
          <w:szCs w:val="22"/>
        </w:rPr>
      </w:pPr>
      <w:r w:rsidRPr="001B1B63">
        <w:rPr>
          <w:rFonts w:ascii="Verdana" w:hAnsi="Verdana"/>
          <w:sz w:val="22"/>
          <w:szCs w:val="22"/>
        </w:rPr>
        <w:t>Aby zarejestrować w systemie pismo wewnętrzne należy:</w:t>
      </w:r>
    </w:p>
    <w:p w:rsidR="00A23934" w:rsidRPr="00092195" w:rsidRDefault="00A23934" w:rsidP="00376378">
      <w:pPr>
        <w:pStyle w:val="Akapitzlist"/>
        <w:numPr>
          <w:ilvl w:val="0"/>
          <w:numId w:val="53"/>
        </w:numPr>
        <w:spacing w:line="360" w:lineRule="auto"/>
        <w:rPr>
          <w:rFonts w:ascii="Verdana" w:hAnsi="Verdana"/>
          <w:sz w:val="22"/>
          <w:szCs w:val="22"/>
        </w:rPr>
      </w:pPr>
      <w:r w:rsidRPr="00092195">
        <w:rPr>
          <w:rFonts w:ascii="Verdana" w:hAnsi="Verdana"/>
          <w:sz w:val="22"/>
          <w:szCs w:val="22"/>
        </w:rPr>
        <w:t xml:space="preserve">Wybrać </w:t>
      </w:r>
      <w:r w:rsidRPr="00092195">
        <w:rPr>
          <w:rFonts w:ascii="Verdana" w:hAnsi="Verdana"/>
          <w:b/>
          <w:sz w:val="22"/>
          <w:szCs w:val="22"/>
        </w:rPr>
        <w:t>Kancelaria</w:t>
      </w:r>
      <w:r w:rsidRPr="00092195">
        <w:rPr>
          <w:rFonts w:ascii="Verdana" w:hAnsi="Verdana"/>
          <w:sz w:val="22"/>
          <w:szCs w:val="22"/>
        </w:rPr>
        <w:t xml:space="preserve"> -&gt; </w:t>
      </w:r>
      <w:r w:rsidRPr="00092195">
        <w:rPr>
          <w:rFonts w:ascii="Verdana" w:hAnsi="Verdana"/>
          <w:sz w:val="22"/>
          <w:szCs w:val="22"/>
          <w:u w:val="single"/>
        </w:rPr>
        <w:t>Pismo wewnętrzne</w:t>
      </w:r>
      <w:r w:rsidRPr="00092195">
        <w:rPr>
          <w:rFonts w:ascii="Verdana" w:hAnsi="Verdana"/>
          <w:sz w:val="22"/>
          <w:szCs w:val="22"/>
        </w:rPr>
        <w:t>.</w:t>
      </w:r>
    </w:p>
    <w:p w:rsidR="00A23934" w:rsidRPr="00092195" w:rsidRDefault="00A23934" w:rsidP="00376378">
      <w:pPr>
        <w:pStyle w:val="Akapitzlist"/>
        <w:numPr>
          <w:ilvl w:val="0"/>
          <w:numId w:val="53"/>
        </w:numPr>
        <w:spacing w:line="360" w:lineRule="auto"/>
        <w:rPr>
          <w:rFonts w:ascii="Verdana" w:hAnsi="Verdana"/>
          <w:sz w:val="22"/>
          <w:szCs w:val="22"/>
        </w:rPr>
      </w:pPr>
      <w:r w:rsidRPr="00092195">
        <w:rPr>
          <w:rFonts w:ascii="Verdana" w:hAnsi="Verdana"/>
          <w:sz w:val="22"/>
          <w:szCs w:val="22"/>
        </w:rPr>
        <w:t>Uzupełnić pola formularza:</w:t>
      </w:r>
    </w:p>
    <w:p w:rsidR="00A23934" w:rsidRPr="00092195" w:rsidRDefault="00A509E8" w:rsidP="00376378">
      <w:pPr>
        <w:pStyle w:val="Akapitzlist"/>
        <w:numPr>
          <w:ilvl w:val="1"/>
          <w:numId w:val="53"/>
        </w:numPr>
        <w:spacing w:line="360" w:lineRule="auto"/>
        <w:rPr>
          <w:rFonts w:ascii="Verdana" w:hAnsi="Verdana"/>
          <w:sz w:val="22"/>
          <w:szCs w:val="22"/>
        </w:rPr>
      </w:pPr>
      <w:r>
        <w:rPr>
          <w:rFonts w:ascii="Verdana" w:hAnsi="Verdana"/>
          <w:i/>
          <w:sz w:val="22"/>
          <w:szCs w:val="22"/>
        </w:rPr>
        <w:t>Rodzaj pisma</w:t>
      </w:r>
    </w:p>
    <w:p w:rsidR="00A23934" w:rsidRDefault="00A509E8" w:rsidP="00376378">
      <w:pPr>
        <w:pStyle w:val="Akapitzlist"/>
        <w:numPr>
          <w:ilvl w:val="1"/>
          <w:numId w:val="53"/>
        </w:numPr>
        <w:spacing w:line="360" w:lineRule="auto"/>
        <w:rPr>
          <w:rFonts w:ascii="Verdana" w:hAnsi="Verdana"/>
          <w:sz w:val="22"/>
          <w:szCs w:val="22"/>
        </w:rPr>
      </w:pPr>
      <w:r>
        <w:rPr>
          <w:rFonts w:ascii="Verdana" w:hAnsi="Verdana"/>
          <w:i/>
          <w:sz w:val="22"/>
          <w:szCs w:val="22"/>
        </w:rPr>
        <w:t xml:space="preserve">Nadawca </w:t>
      </w:r>
      <w:r>
        <w:rPr>
          <w:rFonts w:ascii="Verdana" w:hAnsi="Verdana"/>
          <w:sz w:val="22"/>
          <w:szCs w:val="22"/>
        </w:rPr>
        <w:t>(Imię, Nazwisko, Dział)</w:t>
      </w:r>
    </w:p>
    <w:p w:rsidR="001E5B14" w:rsidRPr="001E5B14" w:rsidRDefault="00A509E8" w:rsidP="00376378">
      <w:pPr>
        <w:pStyle w:val="Akapitzlist"/>
        <w:numPr>
          <w:ilvl w:val="1"/>
          <w:numId w:val="53"/>
        </w:numPr>
        <w:spacing w:line="360" w:lineRule="auto"/>
        <w:rPr>
          <w:rFonts w:ascii="Verdana" w:hAnsi="Verdana"/>
          <w:sz w:val="22"/>
          <w:szCs w:val="22"/>
        </w:rPr>
      </w:pPr>
      <w:r>
        <w:rPr>
          <w:rFonts w:ascii="Verdana" w:hAnsi="Verdana"/>
          <w:i/>
          <w:sz w:val="22"/>
          <w:szCs w:val="22"/>
        </w:rPr>
        <w:t xml:space="preserve">Odbiorca </w:t>
      </w:r>
      <w:r>
        <w:rPr>
          <w:rFonts w:ascii="Verdana" w:hAnsi="Verdana"/>
          <w:sz w:val="22"/>
          <w:szCs w:val="22"/>
        </w:rPr>
        <w:t>(Imię, Nazwisko, Dział)</w:t>
      </w:r>
    </w:p>
    <w:p w:rsidR="00D023B4" w:rsidRDefault="00A509E8" w:rsidP="00376378">
      <w:pPr>
        <w:pStyle w:val="Akapitzlist"/>
        <w:numPr>
          <w:ilvl w:val="1"/>
          <w:numId w:val="53"/>
        </w:numPr>
        <w:spacing w:line="360" w:lineRule="auto"/>
        <w:rPr>
          <w:rFonts w:ascii="Verdana" w:hAnsi="Verdana"/>
          <w:i/>
          <w:sz w:val="22"/>
          <w:szCs w:val="22"/>
        </w:rPr>
      </w:pPr>
      <w:r>
        <w:rPr>
          <w:rFonts w:ascii="Verdana" w:hAnsi="Verdana"/>
          <w:i/>
          <w:sz w:val="22"/>
          <w:szCs w:val="22"/>
        </w:rPr>
        <w:t>Opis</w:t>
      </w:r>
    </w:p>
    <w:p w:rsidR="00A509E8" w:rsidRPr="006C0BDD" w:rsidRDefault="00A509E8" w:rsidP="00376378">
      <w:pPr>
        <w:pStyle w:val="Akapitzlist"/>
        <w:numPr>
          <w:ilvl w:val="1"/>
          <w:numId w:val="53"/>
        </w:numPr>
        <w:spacing w:line="360" w:lineRule="auto"/>
        <w:rPr>
          <w:rFonts w:ascii="Verdana" w:hAnsi="Verdana"/>
          <w:i/>
          <w:sz w:val="22"/>
          <w:szCs w:val="22"/>
        </w:rPr>
      </w:pPr>
      <w:r>
        <w:rPr>
          <w:rFonts w:ascii="Verdana" w:hAnsi="Verdana"/>
          <w:i/>
          <w:sz w:val="22"/>
          <w:szCs w:val="22"/>
        </w:rPr>
        <w:t>Dodać załącznik</w:t>
      </w:r>
    </w:p>
    <w:p w:rsidR="001E5B14" w:rsidRPr="005F4D58" w:rsidRDefault="00A23934" w:rsidP="00376378">
      <w:pPr>
        <w:pStyle w:val="Akapitzlist"/>
        <w:numPr>
          <w:ilvl w:val="0"/>
          <w:numId w:val="53"/>
        </w:numPr>
        <w:spacing w:line="360" w:lineRule="auto"/>
        <w:rPr>
          <w:rFonts w:ascii="Verdana" w:hAnsi="Verdana"/>
          <w:sz w:val="22"/>
          <w:szCs w:val="22"/>
        </w:rPr>
      </w:pPr>
      <w:r w:rsidRPr="00092195">
        <w:rPr>
          <w:rFonts w:ascii="Verdana" w:hAnsi="Verdana"/>
          <w:sz w:val="22"/>
          <w:szCs w:val="22"/>
        </w:rPr>
        <w:t xml:space="preserve">Nacisnąć przycisk: </w:t>
      </w:r>
      <w:r w:rsidRPr="00092195">
        <w:rPr>
          <w:rFonts w:ascii="Verdana" w:hAnsi="Verdana"/>
          <w:sz w:val="22"/>
          <w:szCs w:val="22"/>
          <w:u w:val="single"/>
        </w:rPr>
        <w:t>Zapisz</w:t>
      </w:r>
      <w:r w:rsidRPr="00092195">
        <w:rPr>
          <w:rFonts w:ascii="Verdana" w:hAnsi="Verdana"/>
          <w:sz w:val="22"/>
          <w:szCs w:val="22"/>
        </w:rPr>
        <w:t>.</w:t>
      </w:r>
    </w:p>
    <w:p w:rsidR="00A23934" w:rsidRDefault="00A23934" w:rsidP="009144AC">
      <w:pPr>
        <w:rPr>
          <w:rFonts w:ascii="Verdana" w:hAnsi="Verdana"/>
          <w:sz w:val="22"/>
          <w:szCs w:val="22"/>
        </w:rPr>
      </w:pPr>
    </w:p>
    <w:p w:rsidR="00A509E8" w:rsidRPr="001B1B63" w:rsidRDefault="00A509E8" w:rsidP="009144AC">
      <w:pPr>
        <w:rPr>
          <w:rFonts w:ascii="Verdana" w:hAnsi="Verdana"/>
          <w:sz w:val="22"/>
          <w:szCs w:val="22"/>
        </w:rPr>
      </w:pPr>
    </w:p>
    <w:p w:rsidR="00A23934" w:rsidRDefault="00A23934" w:rsidP="00A23934">
      <w:pPr>
        <w:spacing w:line="360" w:lineRule="auto"/>
        <w:rPr>
          <w:rFonts w:ascii="Verdana" w:hAnsi="Verdana"/>
          <w:sz w:val="22"/>
          <w:szCs w:val="22"/>
        </w:rPr>
      </w:pPr>
      <w:r w:rsidRPr="001B1B63">
        <w:rPr>
          <w:rFonts w:ascii="Verdana" w:hAnsi="Verdana"/>
          <w:sz w:val="22"/>
          <w:szCs w:val="22"/>
        </w:rPr>
        <w:t xml:space="preserve">Zarejestrowane pismo pojawi się na </w:t>
      </w:r>
      <w:r w:rsidRPr="001B1B63">
        <w:rPr>
          <w:rFonts w:ascii="Verdana" w:hAnsi="Verdana"/>
          <w:sz w:val="22"/>
          <w:szCs w:val="22"/>
          <w:u w:val="single"/>
        </w:rPr>
        <w:t>Liście zadań</w:t>
      </w:r>
      <w:r w:rsidRPr="001B1B63">
        <w:rPr>
          <w:rFonts w:ascii="Verdana" w:hAnsi="Verdana"/>
          <w:sz w:val="22"/>
          <w:szCs w:val="22"/>
        </w:rPr>
        <w:t xml:space="preserve"> -&gt; </w:t>
      </w:r>
      <w:r w:rsidRPr="001B1B63">
        <w:rPr>
          <w:rFonts w:ascii="Verdana" w:hAnsi="Verdana"/>
          <w:b/>
          <w:sz w:val="22"/>
          <w:szCs w:val="22"/>
        </w:rPr>
        <w:t>Pism wewnętrznych</w:t>
      </w:r>
      <w:r w:rsidRPr="001B1B63">
        <w:rPr>
          <w:rFonts w:ascii="Verdana" w:hAnsi="Verdana"/>
          <w:sz w:val="22"/>
          <w:szCs w:val="22"/>
        </w:rPr>
        <w:t>.</w:t>
      </w:r>
    </w:p>
    <w:p w:rsidR="00A23934" w:rsidRPr="001B1B63" w:rsidRDefault="00BD36E7" w:rsidP="00F108DF">
      <w:pPr>
        <w:spacing w:line="360" w:lineRule="auto"/>
        <w:rPr>
          <w:rFonts w:ascii="Verdana" w:hAnsi="Verdana"/>
          <w:sz w:val="22"/>
          <w:szCs w:val="22"/>
        </w:rPr>
      </w:pPr>
      <w:r>
        <w:rPr>
          <w:rFonts w:ascii="Verdana" w:hAnsi="Verdana"/>
          <w:noProof/>
          <w:sz w:val="22"/>
          <w:szCs w:val="22"/>
        </w:rPr>
        <w:drawing>
          <wp:inline distT="0" distB="0" distL="0" distR="0">
            <wp:extent cx="5746115" cy="4265930"/>
            <wp:effectExtent l="0" t="0" r="6985" b="127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celaria - pismo wewnętrzne.PNG"/>
                    <pic:cNvPicPr/>
                  </pic:nvPicPr>
                  <pic:blipFill>
                    <a:blip r:embed="rId27">
                      <a:extLst>
                        <a:ext uri="{28A0092B-C50C-407E-A947-70E740481C1C}">
                          <a14:useLocalDpi xmlns:a14="http://schemas.microsoft.com/office/drawing/2010/main" val="0"/>
                        </a:ext>
                      </a:extLst>
                    </a:blip>
                    <a:stretch>
                      <a:fillRect/>
                    </a:stretch>
                  </pic:blipFill>
                  <pic:spPr>
                    <a:xfrm>
                      <a:off x="0" y="0"/>
                      <a:ext cx="5746115" cy="4265930"/>
                    </a:xfrm>
                    <a:prstGeom prst="rect">
                      <a:avLst/>
                    </a:prstGeom>
                  </pic:spPr>
                </pic:pic>
              </a:graphicData>
            </a:graphic>
          </wp:inline>
        </w:drawing>
      </w:r>
    </w:p>
    <w:p w:rsidR="00BE718E" w:rsidRDefault="00A23934" w:rsidP="00E16462">
      <w:pPr>
        <w:pStyle w:val="Legenda"/>
        <w:jc w:val="center"/>
        <w:rPr>
          <w:rFonts w:ascii="Verdana" w:hAnsi="Verdana"/>
        </w:rPr>
      </w:pPr>
      <w:bookmarkStart w:id="85" w:name="_Toc387057523"/>
      <w:r w:rsidRPr="001B1B63">
        <w:rPr>
          <w:rFonts w:ascii="Verdana" w:hAnsi="Verdana"/>
          <w:sz w:val="18"/>
          <w:szCs w:val="18"/>
        </w:rPr>
        <w:t xml:space="preserve">Rysunek </w:t>
      </w:r>
      <w:r w:rsidR="00017EA8" w:rsidRPr="001B1B63">
        <w:rPr>
          <w:rFonts w:ascii="Verdana" w:hAnsi="Verdana"/>
        </w:rPr>
        <w:fldChar w:fldCharType="begin"/>
      </w:r>
      <w:r w:rsidRPr="001B1B63">
        <w:rPr>
          <w:rFonts w:ascii="Verdana" w:hAnsi="Verdana"/>
          <w:sz w:val="18"/>
          <w:szCs w:val="18"/>
        </w:rPr>
        <w:instrText xml:space="preserve"> SEQ Rysunek \* ARABIC </w:instrText>
      </w:r>
      <w:r w:rsidR="00017EA8" w:rsidRPr="001B1B63">
        <w:rPr>
          <w:rFonts w:ascii="Verdana" w:hAnsi="Verdana"/>
        </w:rPr>
        <w:fldChar w:fldCharType="separate"/>
      </w:r>
      <w:r w:rsidR="001C370F">
        <w:rPr>
          <w:rFonts w:ascii="Verdana" w:hAnsi="Verdana"/>
          <w:noProof/>
          <w:sz w:val="18"/>
          <w:szCs w:val="18"/>
        </w:rPr>
        <w:t>15</w:t>
      </w:r>
      <w:r w:rsidR="00017EA8" w:rsidRPr="001B1B63">
        <w:rPr>
          <w:rFonts w:ascii="Verdana" w:hAnsi="Verdana"/>
        </w:rPr>
        <w:fldChar w:fldCharType="end"/>
      </w:r>
      <w:r w:rsidRPr="001B1B63">
        <w:rPr>
          <w:rFonts w:ascii="Verdana" w:hAnsi="Verdana"/>
          <w:sz w:val="18"/>
          <w:szCs w:val="18"/>
        </w:rPr>
        <w:t xml:space="preserve"> Formularz pisma wewnętrznego</w:t>
      </w:r>
      <w:bookmarkEnd w:id="85"/>
    </w:p>
    <w:p w:rsidR="00523274" w:rsidRDefault="00523274">
      <w:pPr>
        <w:rPr>
          <w:rFonts w:ascii="Verdana" w:hAnsi="Verdana"/>
        </w:rPr>
      </w:pPr>
      <w:r>
        <w:rPr>
          <w:rFonts w:ascii="Verdana" w:hAnsi="Verdana"/>
        </w:rPr>
        <w:br w:type="page"/>
      </w:r>
    </w:p>
    <w:p w:rsidR="00DF3EC0" w:rsidRPr="001B1B63" w:rsidRDefault="00A12897" w:rsidP="00160912">
      <w:pPr>
        <w:pStyle w:val="Nagwek1"/>
      </w:pPr>
      <w:bookmarkStart w:id="86" w:name="_Toc290034983"/>
      <w:bookmarkStart w:id="87" w:name="_Toc387057602"/>
      <w:r>
        <w:t>Praca z pismem</w:t>
      </w:r>
      <w:bookmarkEnd w:id="86"/>
      <w:bookmarkEnd w:id="87"/>
    </w:p>
    <w:p w:rsidR="00BE718E" w:rsidRPr="001B1B63" w:rsidRDefault="00BE718E" w:rsidP="007A02BA">
      <w:pPr>
        <w:pStyle w:val="Nagwek2"/>
      </w:pPr>
      <w:bookmarkStart w:id="88" w:name="_Ref92817332"/>
      <w:bookmarkStart w:id="89" w:name="_Toc290034984"/>
      <w:bookmarkStart w:id="90" w:name="_Toc387057603"/>
      <w:r w:rsidRPr="001B1B63">
        <w:t>Praca z pismem</w:t>
      </w:r>
      <w:bookmarkEnd w:id="88"/>
      <w:r w:rsidRPr="001B1B63">
        <w:t xml:space="preserve"> przychodzącym</w:t>
      </w:r>
      <w:bookmarkEnd w:id="89"/>
      <w:bookmarkEnd w:id="90"/>
    </w:p>
    <w:p w:rsidR="00BE718E" w:rsidRPr="001B1B63" w:rsidRDefault="00BE718E" w:rsidP="00BE718E">
      <w:pPr>
        <w:spacing w:line="360" w:lineRule="auto"/>
        <w:jc w:val="both"/>
        <w:rPr>
          <w:rFonts w:ascii="Verdana" w:hAnsi="Verdana"/>
          <w:sz w:val="22"/>
          <w:szCs w:val="22"/>
        </w:rPr>
      </w:pPr>
      <w:r w:rsidRPr="001B1B63">
        <w:rPr>
          <w:rFonts w:ascii="Verdana" w:hAnsi="Verdana"/>
          <w:sz w:val="22"/>
          <w:szCs w:val="22"/>
        </w:rPr>
        <w:t>Większość operacji wykonywan</w:t>
      </w:r>
      <w:r>
        <w:rPr>
          <w:rFonts w:ascii="Verdana" w:hAnsi="Verdana"/>
          <w:sz w:val="22"/>
          <w:szCs w:val="22"/>
        </w:rPr>
        <w:t xml:space="preserve">ych na pismach zarejestrowanych </w:t>
      </w:r>
      <w:r w:rsidRPr="001B1B63">
        <w:rPr>
          <w:rFonts w:ascii="Verdana" w:hAnsi="Verdana"/>
          <w:sz w:val="22"/>
          <w:szCs w:val="22"/>
        </w:rPr>
        <w:t xml:space="preserve">w systemie </w:t>
      </w:r>
      <w:proofErr w:type="spellStart"/>
      <w:r w:rsidRPr="001B1B63">
        <w:rPr>
          <w:rFonts w:ascii="Verdana" w:hAnsi="Verdana"/>
          <w:b/>
          <w:i/>
          <w:sz w:val="22"/>
          <w:szCs w:val="22"/>
        </w:rPr>
        <w:t>Docusafe®Dokument</w:t>
      </w:r>
      <w:proofErr w:type="spellEnd"/>
      <w:r w:rsidRPr="001B1B63">
        <w:rPr>
          <w:rFonts w:ascii="Verdana" w:hAnsi="Verdana"/>
          <w:b/>
          <w:i/>
          <w:sz w:val="22"/>
          <w:szCs w:val="22"/>
        </w:rPr>
        <w:t xml:space="preserve"> </w:t>
      </w:r>
      <w:r w:rsidRPr="001B1B63">
        <w:rPr>
          <w:rFonts w:ascii="Verdana" w:hAnsi="Verdana"/>
          <w:sz w:val="22"/>
          <w:szCs w:val="22"/>
        </w:rPr>
        <w:t xml:space="preserve">przeprowadza się w jednakowy sposób dla pism przychodzących, wychodzących oraz wewnętrznych, na przykład: dodanie uwagi lub załącznika do pisma, dekretowanie pism, </w:t>
      </w:r>
      <w:r w:rsidR="005342BD" w:rsidRPr="001B1B63">
        <w:rPr>
          <w:rFonts w:ascii="Verdana" w:hAnsi="Verdana"/>
          <w:sz w:val="22"/>
          <w:szCs w:val="22"/>
        </w:rPr>
        <w:t>itd., Dlatego</w:t>
      </w:r>
      <w:r w:rsidRPr="001B1B63">
        <w:rPr>
          <w:rFonts w:ascii="Verdana" w:hAnsi="Verdana"/>
          <w:sz w:val="22"/>
          <w:szCs w:val="22"/>
        </w:rPr>
        <w:t xml:space="preserve"> operacje wspólne dla wszystkich typów pism przyjętych do systemu, opisano w niniejszym rozdziale poświęconym rejestrowaniu i pracy z pismem przychodzącym w systemie </w:t>
      </w:r>
      <w:proofErr w:type="spellStart"/>
      <w:r w:rsidRPr="001B1B63">
        <w:rPr>
          <w:rFonts w:ascii="Verdana" w:hAnsi="Verdana"/>
          <w:b/>
          <w:i/>
          <w:sz w:val="22"/>
          <w:szCs w:val="22"/>
        </w:rPr>
        <w:t>Docusafe®Dokument</w:t>
      </w:r>
      <w:proofErr w:type="spellEnd"/>
      <w:r w:rsidRPr="001B1B63">
        <w:rPr>
          <w:rFonts w:ascii="Verdana" w:hAnsi="Verdana"/>
          <w:sz w:val="22"/>
          <w:szCs w:val="22"/>
        </w:rPr>
        <w:t xml:space="preserve">. Każde pismo posiada kilka zakładek, z których każda posiada osobne przeznaczenie, na przykład zakładka </w:t>
      </w:r>
      <w:r w:rsidR="006F7AE8">
        <w:rPr>
          <w:rFonts w:ascii="Verdana" w:hAnsi="Verdana"/>
          <w:b/>
          <w:sz w:val="22"/>
          <w:szCs w:val="22"/>
        </w:rPr>
        <w:t>Uwagi</w:t>
      </w:r>
      <w:r w:rsidRPr="001B1B63">
        <w:rPr>
          <w:rFonts w:ascii="Verdana" w:hAnsi="Verdana"/>
          <w:b/>
          <w:sz w:val="22"/>
          <w:szCs w:val="22"/>
        </w:rPr>
        <w:t xml:space="preserve"> </w:t>
      </w:r>
      <w:r w:rsidRPr="001B1B63">
        <w:rPr>
          <w:rFonts w:ascii="Verdana" w:hAnsi="Verdana"/>
          <w:sz w:val="22"/>
          <w:szCs w:val="22"/>
        </w:rPr>
        <w:t xml:space="preserve">służy do </w:t>
      </w:r>
      <w:r w:rsidR="006F7AE8">
        <w:rPr>
          <w:rFonts w:ascii="Verdana" w:hAnsi="Verdana"/>
          <w:sz w:val="22"/>
          <w:szCs w:val="22"/>
        </w:rPr>
        <w:t>dodawania i odczytywania uwag wprowadzanych w trakcie procesowania dokumentu</w:t>
      </w:r>
      <w:r w:rsidRPr="001B1B63">
        <w:rPr>
          <w:rFonts w:ascii="Verdana" w:hAnsi="Verdana"/>
          <w:sz w:val="22"/>
          <w:szCs w:val="22"/>
        </w:rPr>
        <w:t>, a zakładka</w:t>
      </w:r>
      <w:r w:rsidRPr="001B1B63">
        <w:rPr>
          <w:rFonts w:ascii="Verdana" w:hAnsi="Verdana"/>
          <w:b/>
          <w:sz w:val="22"/>
          <w:szCs w:val="22"/>
        </w:rPr>
        <w:t xml:space="preserve"> Historia pisma </w:t>
      </w:r>
      <w:r w:rsidRPr="001B1B63">
        <w:rPr>
          <w:rFonts w:ascii="Verdana" w:hAnsi="Verdana"/>
          <w:sz w:val="22"/>
          <w:szCs w:val="22"/>
        </w:rPr>
        <w:t>przedstawia genezę operacji wykonywanych na piśmie.</w:t>
      </w:r>
    </w:p>
    <w:p w:rsidR="00DF3EC0" w:rsidRPr="001B1B63" w:rsidRDefault="00DF3EC0" w:rsidP="00BE718E">
      <w:pPr>
        <w:jc w:val="both"/>
        <w:rPr>
          <w:rFonts w:ascii="Verdana" w:hAnsi="Verdana"/>
          <w:sz w:val="22"/>
          <w:szCs w:val="22"/>
        </w:rPr>
      </w:pPr>
    </w:p>
    <w:p w:rsidR="0007631A" w:rsidRDefault="0007631A" w:rsidP="00DF3EC0">
      <w:pPr>
        <w:spacing w:line="360" w:lineRule="auto"/>
        <w:rPr>
          <w:rFonts w:ascii="Verdana" w:hAnsi="Verdana"/>
          <w:sz w:val="22"/>
          <w:szCs w:val="22"/>
        </w:rPr>
      </w:pPr>
    </w:p>
    <w:p w:rsidR="0007631A" w:rsidRPr="001B1B63" w:rsidRDefault="006F7AE8" w:rsidP="0007631A">
      <w:pPr>
        <w:spacing w:line="360" w:lineRule="auto"/>
        <w:rPr>
          <w:rFonts w:ascii="Verdana" w:hAnsi="Verdana"/>
          <w:sz w:val="22"/>
          <w:szCs w:val="22"/>
        </w:rPr>
      </w:pPr>
      <w:r>
        <w:rPr>
          <w:rFonts w:ascii="Verdana" w:hAnsi="Verdana"/>
          <w:sz w:val="22"/>
          <w:szCs w:val="22"/>
        </w:rPr>
        <w:t>Po wejściu w wybrany dokument n</w:t>
      </w:r>
      <w:r w:rsidR="0007631A" w:rsidRPr="001B1B63">
        <w:rPr>
          <w:rFonts w:ascii="Verdana" w:hAnsi="Verdana"/>
          <w:sz w:val="22"/>
          <w:szCs w:val="22"/>
        </w:rPr>
        <w:t>a ekranie użytkownik ma dostęp do następujących zakładek:</w:t>
      </w:r>
    </w:p>
    <w:p w:rsidR="0007631A" w:rsidRDefault="0007631A" w:rsidP="00751809">
      <w:pPr>
        <w:numPr>
          <w:ilvl w:val="0"/>
          <w:numId w:val="21"/>
        </w:numPr>
        <w:spacing w:line="360" w:lineRule="auto"/>
        <w:rPr>
          <w:rFonts w:ascii="Verdana" w:hAnsi="Verdana"/>
          <w:sz w:val="22"/>
          <w:szCs w:val="22"/>
        </w:rPr>
      </w:pPr>
      <w:r w:rsidRPr="001B1B63">
        <w:rPr>
          <w:rFonts w:ascii="Verdana" w:hAnsi="Verdana"/>
          <w:b/>
          <w:sz w:val="22"/>
          <w:szCs w:val="22"/>
        </w:rPr>
        <w:t>Podsumowanie</w:t>
      </w:r>
      <w:r w:rsidRPr="001B1B63">
        <w:rPr>
          <w:rFonts w:ascii="Verdana" w:hAnsi="Verdana"/>
          <w:sz w:val="22"/>
          <w:szCs w:val="22"/>
        </w:rPr>
        <w:t xml:space="preserve"> – podstawowe informacje na temat pisma.</w:t>
      </w:r>
    </w:p>
    <w:p w:rsidR="000550F9" w:rsidRPr="001B1B63" w:rsidRDefault="000550F9" w:rsidP="00751809">
      <w:pPr>
        <w:numPr>
          <w:ilvl w:val="0"/>
          <w:numId w:val="21"/>
        </w:numPr>
        <w:spacing w:line="360" w:lineRule="auto"/>
        <w:rPr>
          <w:rFonts w:ascii="Verdana" w:hAnsi="Verdana"/>
          <w:sz w:val="22"/>
          <w:szCs w:val="22"/>
        </w:rPr>
      </w:pPr>
      <w:r>
        <w:rPr>
          <w:rFonts w:ascii="Verdana" w:hAnsi="Verdana"/>
          <w:b/>
          <w:sz w:val="22"/>
          <w:szCs w:val="22"/>
        </w:rPr>
        <w:t>Sprawa</w:t>
      </w:r>
      <w:r w:rsidRPr="001B1B63">
        <w:rPr>
          <w:rFonts w:ascii="Verdana" w:hAnsi="Verdana"/>
          <w:sz w:val="22"/>
          <w:szCs w:val="22"/>
        </w:rPr>
        <w:t xml:space="preserve"> –</w:t>
      </w:r>
      <w:r>
        <w:rPr>
          <w:rFonts w:ascii="Verdana" w:hAnsi="Verdana"/>
          <w:sz w:val="22"/>
          <w:szCs w:val="22"/>
        </w:rPr>
        <w:t xml:space="preserve"> powiązanie oraz stworzenie sprawy do dokumentu</w:t>
      </w:r>
    </w:p>
    <w:p w:rsidR="0007631A" w:rsidRPr="001B1B63" w:rsidRDefault="0030165C" w:rsidP="00751809">
      <w:pPr>
        <w:numPr>
          <w:ilvl w:val="0"/>
          <w:numId w:val="21"/>
        </w:numPr>
        <w:spacing w:line="360" w:lineRule="auto"/>
        <w:rPr>
          <w:rFonts w:ascii="Verdana" w:hAnsi="Verdana"/>
          <w:sz w:val="22"/>
          <w:szCs w:val="22"/>
        </w:rPr>
      </w:pPr>
      <w:hyperlink r:id="rId28" w:tooltip="Odpowiedzi" w:history="1">
        <w:r w:rsidR="0007631A" w:rsidRPr="001B1B63">
          <w:rPr>
            <w:rStyle w:val="Hipercze"/>
            <w:rFonts w:ascii="Verdana" w:hAnsi="Verdana"/>
            <w:b/>
            <w:color w:val="auto"/>
            <w:sz w:val="22"/>
            <w:szCs w:val="22"/>
            <w:u w:val="none"/>
          </w:rPr>
          <w:t>Odpowiedzi</w:t>
        </w:r>
      </w:hyperlink>
      <w:r w:rsidR="0007631A" w:rsidRPr="001B1B63">
        <w:rPr>
          <w:rFonts w:ascii="Verdana" w:hAnsi="Verdana"/>
          <w:sz w:val="22"/>
          <w:szCs w:val="22"/>
        </w:rPr>
        <w:t xml:space="preserve"> – tworzenie odpowiedzi na pismo przychodzące.</w:t>
      </w:r>
    </w:p>
    <w:p w:rsidR="0007631A" w:rsidRPr="001B1B63" w:rsidRDefault="0007631A" w:rsidP="00751809">
      <w:pPr>
        <w:numPr>
          <w:ilvl w:val="0"/>
          <w:numId w:val="21"/>
        </w:numPr>
        <w:spacing w:line="360" w:lineRule="auto"/>
        <w:rPr>
          <w:rFonts w:ascii="Verdana" w:hAnsi="Verdana"/>
          <w:sz w:val="22"/>
          <w:szCs w:val="22"/>
        </w:rPr>
      </w:pPr>
      <w:r w:rsidRPr="001B1B63">
        <w:rPr>
          <w:rFonts w:ascii="Verdana" w:hAnsi="Verdana"/>
          <w:b/>
          <w:sz w:val="22"/>
          <w:szCs w:val="22"/>
        </w:rPr>
        <w:t>Załączniki</w:t>
      </w:r>
      <w:r w:rsidRPr="001B1B63">
        <w:rPr>
          <w:rFonts w:ascii="Verdana" w:hAnsi="Verdana"/>
          <w:sz w:val="22"/>
          <w:szCs w:val="22"/>
        </w:rPr>
        <w:t xml:space="preserve"> – dodawanie załączników do dokumentu, np. w postaci </w:t>
      </w:r>
      <w:proofErr w:type="spellStart"/>
      <w:r w:rsidRPr="001B1B63">
        <w:rPr>
          <w:rFonts w:ascii="Verdana" w:hAnsi="Verdana"/>
          <w:sz w:val="22"/>
          <w:szCs w:val="22"/>
        </w:rPr>
        <w:t>skanu</w:t>
      </w:r>
      <w:proofErr w:type="spellEnd"/>
      <w:r w:rsidRPr="001B1B63">
        <w:rPr>
          <w:rFonts w:ascii="Verdana" w:hAnsi="Verdana"/>
          <w:sz w:val="22"/>
          <w:szCs w:val="22"/>
        </w:rPr>
        <w:t xml:space="preserve"> dokumentu.</w:t>
      </w:r>
    </w:p>
    <w:p w:rsidR="006948EC" w:rsidRDefault="0007631A" w:rsidP="006948EC">
      <w:pPr>
        <w:numPr>
          <w:ilvl w:val="0"/>
          <w:numId w:val="21"/>
        </w:numPr>
        <w:spacing w:line="360" w:lineRule="auto"/>
        <w:rPr>
          <w:rFonts w:ascii="Verdana" w:hAnsi="Verdana"/>
          <w:sz w:val="22"/>
          <w:szCs w:val="22"/>
        </w:rPr>
      </w:pPr>
      <w:r w:rsidRPr="001B1B63">
        <w:rPr>
          <w:rFonts w:ascii="Verdana" w:hAnsi="Verdana"/>
          <w:b/>
          <w:sz w:val="22"/>
          <w:szCs w:val="22"/>
        </w:rPr>
        <w:t>Uwag</w:t>
      </w:r>
      <w:r w:rsidRPr="00BE718E">
        <w:rPr>
          <w:rFonts w:ascii="Verdana" w:hAnsi="Verdana"/>
          <w:b/>
          <w:sz w:val="22"/>
          <w:szCs w:val="22"/>
        </w:rPr>
        <w:t>i</w:t>
      </w:r>
      <w:r w:rsidRPr="001B1B63">
        <w:rPr>
          <w:rFonts w:ascii="Verdana" w:hAnsi="Verdana"/>
          <w:sz w:val="22"/>
          <w:szCs w:val="22"/>
        </w:rPr>
        <w:t xml:space="preserve"> – wpisywanie dyspozycji (dekretacji) odnośnie pisma.</w:t>
      </w:r>
    </w:p>
    <w:p w:rsidR="00BE718E" w:rsidRPr="006948EC" w:rsidRDefault="00BE718E" w:rsidP="006948EC">
      <w:pPr>
        <w:numPr>
          <w:ilvl w:val="0"/>
          <w:numId w:val="21"/>
        </w:numPr>
        <w:spacing w:line="360" w:lineRule="auto"/>
        <w:rPr>
          <w:rFonts w:ascii="Verdana" w:hAnsi="Verdana"/>
          <w:sz w:val="22"/>
          <w:szCs w:val="22"/>
        </w:rPr>
      </w:pPr>
      <w:r w:rsidRPr="006948EC">
        <w:rPr>
          <w:rFonts w:ascii="Verdana" w:hAnsi="Verdana"/>
          <w:b/>
          <w:sz w:val="22"/>
          <w:szCs w:val="22"/>
        </w:rPr>
        <w:t xml:space="preserve">Archiwizacja – </w:t>
      </w:r>
      <w:r w:rsidRPr="006948EC">
        <w:rPr>
          <w:rFonts w:ascii="Verdana" w:hAnsi="Verdana"/>
          <w:sz w:val="22"/>
          <w:szCs w:val="22"/>
        </w:rPr>
        <w:t>edycja informacji wprowadzonych w czasie przyjmowania pisma.</w:t>
      </w:r>
      <w:r w:rsidRPr="006948EC">
        <w:rPr>
          <w:rFonts w:ascii="Verdana" w:hAnsi="Verdana"/>
          <w:b/>
          <w:sz w:val="22"/>
          <w:szCs w:val="22"/>
        </w:rPr>
        <w:t xml:space="preserve"> </w:t>
      </w:r>
    </w:p>
    <w:p w:rsidR="0007631A" w:rsidRPr="001B1B63" w:rsidRDefault="0030165C" w:rsidP="00751809">
      <w:pPr>
        <w:numPr>
          <w:ilvl w:val="0"/>
          <w:numId w:val="21"/>
        </w:numPr>
        <w:spacing w:line="360" w:lineRule="auto"/>
        <w:rPr>
          <w:rFonts w:ascii="Verdana" w:hAnsi="Verdana"/>
          <w:sz w:val="22"/>
          <w:szCs w:val="22"/>
        </w:rPr>
      </w:pPr>
      <w:hyperlink r:id="rId29" w:tooltip="Historia pracy nad pismem" w:history="1">
        <w:r w:rsidR="0007631A" w:rsidRPr="001B1B63">
          <w:rPr>
            <w:rStyle w:val="Hipercze"/>
            <w:rFonts w:ascii="Verdana" w:hAnsi="Verdana"/>
            <w:b/>
            <w:color w:val="auto"/>
            <w:sz w:val="22"/>
            <w:szCs w:val="22"/>
            <w:u w:val="none"/>
          </w:rPr>
          <w:t>Historia pisma</w:t>
        </w:r>
      </w:hyperlink>
      <w:r w:rsidR="0007631A" w:rsidRPr="001B1B63">
        <w:rPr>
          <w:rFonts w:ascii="Verdana" w:hAnsi="Verdana"/>
          <w:sz w:val="22"/>
          <w:szCs w:val="22"/>
        </w:rPr>
        <w:t xml:space="preserve"> – informacje na temat procesu obsługi pisma.</w:t>
      </w:r>
    </w:p>
    <w:p w:rsidR="0007631A" w:rsidRPr="001B1B63" w:rsidRDefault="0007631A" w:rsidP="00751809">
      <w:pPr>
        <w:numPr>
          <w:ilvl w:val="0"/>
          <w:numId w:val="21"/>
        </w:numPr>
        <w:spacing w:line="360" w:lineRule="auto"/>
        <w:rPr>
          <w:rFonts w:ascii="Verdana" w:hAnsi="Verdana"/>
          <w:sz w:val="22"/>
          <w:szCs w:val="22"/>
        </w:rPr>
      </w:pPr>
      <w:r w:rsidRPr="001B1B63">
        <w:rPr>
          <w:rFonts w:ascii="Verdana" w:hAnsi="Verdana"/>
          <w:b/>
          <w:sz w:val="22"/>
          <w:szCs w:val="22"/>
        </w:rPr>
        <w:t>Historia dekretacji</w:t>
      </w:r>
      <w:r w:rsidRPr="001B1B63">
        <w:rPr>
          <w:rFonts w:ascii="Verdana" w:hAnsi="Verdana"/>
          <w:sz w:val="22"/>
          <w:szCs w:val="22"/>
        </w:rPr>
        <w:t xml:space="preserve"> – geneza wszystkich dekretacji pisma.</w:t>
      </w:r>
    </w:p>
    <w:p w:rsidR="00756921" w:rsidRPr="009F59AA" w:rsidRDefault="0007631A" w:rsidP="006948EC">
      <w:pPr>
        <w:numPr>
          <w:ilvl w:val="0"/>
          <w:numId w:val="21"/>
        </w:numPr>
        <w:spacing w:line="360" w:lineRule="auto"/>
        <w:rPr>
          <w:rFonts w:ascii="Tahoma" w:hAnsi="Tahoma" w:cs="Tahoma"/>
          <w:b/>
          <w:bCs/>
          <w:sz w:val="22"/>
          <w:szCs w:val="22"/>
        </w:rPr>
      </w:pPr>
      <w:r w:rsidRPr="006948EC">
        <w:rPr>
          <w:rFonts w:ascii="Verdana" w:hAnsi="Verdana"/>
          <w:b/>
          <w:sz w:val="22"/>
          <w:szCs w:val="22"/>
        </w:rPr>
        <w:t>Dekretacja</w:t>
      </w:r>
      <w:r w:rsidRPr="006948EC">
        <w:rPr>
          <w:rFonts w:ascii="Verdana" w:hAnsi="Verdana"/>
          <w:sz w:val="22"/>
          <w:szCs w:val="22"/>
        </w:rPr>
        <w:t xml:space="preserve"> </w:t>
      </w:r>
      <w:r w:rsidR="00900E77" w:rsidRPr="006948EC">
        <w:rPr>
          <w:rFonts w:ascii="Verdana" w:hAnsi="Verdana"/>
          <w:b/>
          <w:sz w:val="22"/>
          <w:szCs w:val="22"/>
        </w:rPr>
        <w:t>ręczna</w:t>
      </w:r>
      <w:r w:rsidRPr="006948EC">
        <w:rPr>
          <w:rFonts w:ascii="Verdana" w:hAnsi="Verdana"/>
          <w:sz w:val="22"/>
          <w:szCs w:val="22"/>
        </w:rPr>
        <w:t>– umożliwia wymianę</w:t>
      </w:r>
      <w:r w:rsidR="009F59AA">
        <w:rPr>
          <w:rFonts w:ascii="Verdana" w:hAnsi="Verdana"/>
          <w:sz w:val="22"/>
          <w:szCs w:val="22"/>
        </w:rPr>
        <w:t xml:space="preserve"> pism pomiędzy komórkami</w:t>
      </w:r>
      <w:r w:rsidR="00E16462" w:rsidRPr="006948EC">
        <w:rPr>
          <w:rFonts w:ascii="Verdana" w:hAnsi="Verdana"/>
          <w:sz w:val="22"/>
          <w:szCs w:val="22"/>
        </w:rPr>
        <w:t>.</w:t>
      </w:r>
    </w:p>
    <w:p w:rsidR="009F59AA" w:rsidRPr="006948EC" w:rsidRDefault="009F59AA" w:rsidP="009F59AA">
      <w:pPr>
        <w:spacing w:line="360" w:lineRule="auto"/>
        <w:rPr>
          <w:rFonts w:ascii="Tahoma" w:hAnsi="Tahoma" w:cs="Tahoma"/>
          <w:b/>
          <w:bCs/>
          <w:sz w:val="22"/>
          <w:szCs w:val="22"/>
        </w:rPr>
      </w:pPr>
    </w:p>
    <w:p w:rsidR="0007631A" w:rsidRDefault="00756921" w:rsidP="007A02BA">
      <w:pPr>
        <w:pStyle w:val="Nagwek3"/>
      </w:pPr>
      <w:bookmarkStart w:id="91" w:name="_Toc290034985"/>
      <w:bookmarkStart w:id="92" w:name="_Toc387057604"/>
      <w:r>
        <w:t>Archiwizacja</w:t>
      </w:r>
      <w:bookmarkEnd w:id="91"/>
      <w:bookmarkEnd w:id="92"/>
    </w:p>
    <w:p w:rsidR="0007631A" w:rsidRDefault="0007631A" w:rsidP="0007631A">
      <w:pPr>
        <w:rPr>
          <w:rFonts w:ascii="Verdana" w:hAnsi="Verdana"/>
          <w:sz w:val="22"/>
          <w:szCs w:val="22"/>
        </w:rPr>
      </w:pPr>
    </w:p>
    <w:p w:rsidR="00756921" w:rsidRPr="006A5446" w:rsidRDefault="0007631A" w:rsidP="006A5446">
      <w:pPr>
        <w:spacing w:line="360" w:lineRule="auto"/>
        <w:rPr>
          <w:rFonts w:ascii="Verdana" w:hAnsi="Verdana"/>
          <w:sz w:val="22"/>
          <w:szCs w:val="22"/>
        </w:rPr>
      </w:pPr>
      <w:r w:rsidRPr="001B1B63">
        <w:rPr>
          <w:rFonts w:ascii="Verdana" w:hAnsi="Verdana"/>
          <w:sz w:val="22"/>
          <w:szCs w:val="22"/>
        </w:rPr>
        <w:t xml:space="preserve">Po wejściu w pismo wyświetlana jest </w:t>
      </w:r>
      <w:r w:rsidR="006948EC">
        <w:rPr>
          <w:rFonts w:ascii="Verdana" w:hAnsi="Verdana"/>
          <w:sz w:val="22"/>
          <w:szCs w:val="22"/>
        </w:rPr>
        <w:t xml:space="preserve">zakładka </w:t>
      </w:r>
      <w:r w:rsidR="00756921" w:rsidRPr="006A5446">
        <w:rPr>
          <w:rFonts w:ascii="Verdana" w:hAnsi="Verdana"/>
          <w:sz w:val="22"/>
          <w:szCs w:val="22"/>
        </w:rPr>
        <w:t>Archiwizacja</w:t>
      </w:r>
      <w:r w:rsidRPr="001B1B63">
        <w:rPr>
          <w:rFonts w:ascii="Verdana" w:hAnsi="Verdana"/>
          <w:sz w:val="22"/>
          <w:szCs w:val="22"/>
        </w:rPr>
        <w:t>.</w:t>
      </w:r>
    </w:p>
    <w:p w:rsidR="00756921" w:rsidRDefault="007C21F5" w:rsidP="00756921">
      <w:pPr>
        <w:jc w:val="center"/>
      </w:pPr>
      <w:r>
        <w:rPr>
          <w:noProof/>
        </w:rPr>
        <w:drawing>
          <wp:inline distT="0" distB="0" distL="0" distR="0">
            <wp:extent cx="5746115" cy="2367280"/>
            <wp:effectExtent l="0" t="0" r="6985" b="0"/>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celaria - Archiwizacja.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46115" cy="2367280"/>
                    </a:xfrm>
                    <a:prstGeom prst="rect">
                      <a:avLst/>
                    </a:prstGeom>
                  </pic:spPr>
                </pic:pic>
              </a:graphicData>
            </a:graphic>
          </wp:inline>
        </w:drawing>
      </w:r>
    </w:p>
    <w:p w:rsidR="00756921" w:rsidRDefault="00756921" w:rsidP="003E7AF6">
      <w:pPr>
        <w:pStyle w:val="Legenda"/>
        <w:jc w:val="center"/>
        <w:rPr>
          <w:rFonts w:ascii="Verdana" w:hAnsi="Verdana"/>
          <w:sz w:val="18"/>
          <w:szCs w:val="18"/>
        </w:rPr>
      </w:pPr>
      <w:bookmarkStart w:id="93" w:name="_Toc387057524"/>
      <w:r w:rsidRPr="001B1B63">
        <w:rPr>
          <w:rFonts w:ascii="Verdana" w:hAnsi="Verdana"/>
          <w:sz w:val="18"/>
          <w:szCs w:val="18"/>
        </w:rPr>
        <w:t xml:space="preserve">Rysunek </w:t>
      </w:r>
      <w:r w:rsidR="00017EA8" w:rsidRPr="001B1B63">
        <w:rPr>
          <w:rFonts w:ascii="Verdana" w:hAnsi="Verdana"/>
        </w:rPr>
        <w:fldChar w:fldCharType="begin"/>
      </w:r>
      <w:r w:rsidRPr="001B1B63">
        <w:rPr>
          <w:rFonts w:ascii="Verdana" w:hAnsi="Verdana"/>
          <w:sz w:val="18"/>
          <w:szCs w:val="18"/>
        </w:rPr>
        <w:instrText xml:space="preserve"> SEQ Rysunek \* ARABIC </w:instrText>
      </w:r>
      <w:r w:rsidR="00017EA8" w:rsidRPr="001B1B63">
        <w:rPr>
          <w:rFonts w:ascii="Verdana" w:hAnsi="Verdana"/>
        </w:rPr>
        <w:fldChar w:fldCharType="separate"/>
      </w:r>
      <w:r w:rsidR="001C370F">
        <w:rPr>
          <w:rFonts w:ascii="Verdana" w:hAnsi="Verdana"/>
          <w:noProof/>
          <w:sz w:val="18"/>
          <w:szCs w:val="18"/>
        </w:rPr>
        <w:t>16</w:t>
      </w:r>
      <w:r w:rsidR="00017EA8" w:rsidRPr="001B1B63">
        <w:rPr>
          <w:rFonts w:ascii="Verdana" w:hAnsi="Verdana"/>
        </w:rPr>
        <w:fldChar w:fldCharType="end"/>
      </w:r>
      <w:r w:rsidR="00A12897">
        <w:rPr>
          <w:rFonts w:ascii="Verdana" w:hAnsi="Verdana"/>
          <w:sz w:val="18"/>
          <w:szCs w:val="18"/>
        </w:rPr>
        <w:t xml:space="preserve"> Zakładki pisma </w:t>
      </w:r>
      <w:r w:rsidRPr="001B1B63">
        <w:rPr>
          <w:rFonts w:ascii="Verdana" w:hAnsi="Verdana"/>
          <w:sz w:val="18"/>
          <w:szCs w:val="18"/>
        </w:rPr>
        <w:t xml:space="preserve">– </w:t>
      </w:r>
      <w:r>
        <w:rPr>
          <w:rFonts w:ascii="Verdana" w:hAnsi="Verdana"/>
          <w:sz w:val="18"/>
          <w:szCs w:val="18"/>
        </w:rPr>
        <w:t>Archiwizacja</w:t>
      </w:r>
      <w:bookmarkEnd w:id="93"/>
    </w:p>
    <w:p w:rsidR="00EE74A2" w:rsidRPr="00EE74A2" w:rsidRDefault="00EE74A2" w:rsidP="00EE74A2"/>
    <w:p w:rsidR="00756921" w:rsidRDefault="00756921" w:rsidP="006A5446">
      <w:pPr>
        <w:spacing w:line="360" w:lineRule="auto"/>
        <w:rPr>
          <w:rFonts w:ascii="Verdana" w:hAnsi="Verdana"/>
          <w:sz w:val="22"/>
          <w:szCs w:val="22"/>
        </w:rPr>
      </w:pPr>
      <w:r>
        <w:rPr>
          <w:rFonts w:ascii="Verdana" w:hAnsi="Verdana"/>
          <w:sz w:val="22"/>
          <w:szCs w:val="22"/>
        </w:rPr>
        <w:t>Archiwizacja zawiera</w:t>
      </w:r>
      <w:r w:rsidRPr="001B1B63">
        <w:rPr>
          <w:rFonts w:ascii="Verdana" w:hAnsi="Verdana"/>
          <w:sz w:val="22"/>
          <w:szCs w:val="22"/>
        </w:rPr>
        <w:t xml:space="preserve"> informacje o przyjętym do systemu piśmie przychodzącym </w:t>
      </w:r>
      <w:r>
        <w:rPr>
          <w:rFonts w:ascii="Verdana" w:hAnsi="Verdana"/>
          <w:sz w:val="22"/>
          <w:szCs w:val="22"/>
        </w:rPr>
        <w:t>z możliwością ich poprawiania</w:t>
      </w:r>
      <w:r w:rsidR="009F59AA">
        <w:rPr>
          <w:rFonts w:ascii="Verdana" w:hAnsi="Verdana"/>
          <w:sz w:val="22"/>
          <w:szCs w:val="22"/>
        </w:rPr>
        <w:t xml:space="preserve"> (dla użytkownika posiadającego uprawnienia do danego dokumentu)</w:t>
      </w:r>
      <w:r>
        <w:rPr>
          <w:rFonts w:ascii="Verdana" w:hAnsi="Verdana"/>
          <w:sz w:val="22"/>
          <w:szCs w:val="22"/>
        </w:rPr>
        <w:t>.</w:t>
      </w:r>
    </w:p>
    <w:p w:rsidR="00756921" w:rsidRDefault="00756921" w:rsidP="006A5446">
      <w:pPr>
        <w:spacing w:line="360" w:lineRule="auto"/>
        <w:rPr>
          <w:rFonts w:ascii="Verdana" w:hAnsi="Verdana"/>
          <w:sz w:val="22"/>
          <w:szCs w:val="22"/>
        </w:rPr>
      </w:pPr>
      <w:r>
        <w:rPr>
          <w:rFonts w:ascii="Verdana" w:hAnsi="Verdana"/>
          <w:sz w:val="22"/>
          <w:szCs w:val="22"/>
        </w:rPr>
        <w:t>Dodatkowo pojawiły się przyciski takie jak:</w:t>
      </w:r>
    </w:p>
    <w:p w:rsidR="00756921" w:rsidRDefault="00756921" w:rsidP="00751809">
      <w:pPr>
        <w:numPr>
          <w:ilvl w:val="0"/>
          <w:numId w:val="21"/>
        </w:numPr>
        <w:spacing w:line="360" w:lineRule="auto"/>
        <w:rPr>
          <w:rFonts w:ascii="Verdana" w:hAnsi="Verdana"/>
          <w:sz w:val="22"/>
          <w:szCs w:val="22"/>
        </w:rPr>
      </w:pPr>
      <w:r>
        <w:rPr>
          <w:rFonts w:ascii="Verdana" w:hAnsi="Verdana"/>
          <w:b/>
          <w:sz w:val="22"/>
          <w:szCs w:val="22"/>
        </w:rPr>
        <w:t>Zakończ pracę z dokumentem</w:t>
      </w:r>
      <w:r>
        <w:rPr>
          <w:rFonts w:ascii="Verdana" w:hAnsi="Verdana"/>
          <w:sz w:val="22"/>
          <w:szCs w:val="22"/>
        </w:rPr>
        <w:t xml:space="preserve"> – </w:t>
      </w:r>
      <w:r w:rsidR="007C21F5">
        <w:rPr>
          <w:rFonts w:ascii="Verdana" w:hAnsi="Verdana"/>
          <w:sz w:val="22"/>
          <w:szCs w:val="22"/>
        </w:rPr>
        <w:t>kończy proces obsługi pisma,</w:t>
      </w:r>
    </w:p>
    <w:p w:rsidR="007C21F5" w:rsidRDefault="007C21F5" w:rsidP="00751809">
      <w:pPr>
        <w:numPr>
          <w:ilvl w:val="0"/>
          <w:numId w:val="21"/>
        </w:numPr>
        <w:spacing w:line="360" w:lineRule="auto"/>
        <w:rPr>
          <w:rFonts w:ascii="Verdana" w:hAnsi="Verdana"/>
          <w:sz w:val="22"/>
          <w:szCs w:val="22"/>
        </w:rPr>
      </w:pPr>
      <w:r>
        <w:rPr>
          <w:rFonts w:ascii="Verdana" w:hAnsi="Verdana"/>
          <w:b/>
          <w:sz w:val="22"/>
          <w:szCs w:val="22"/>
        </w:rPr>
        <w:t xml:space="preserve">Akceptuj (lub inna treść związana z akceptowaniem dokumentu) </w:t>
      </w:r>
      <w:r>
        <w:rPr>
          <w:rFonts w:ascii="Verdana" w:hAnsi="Verdana"/>
          <w:sz w:val="22"/>
          <w:szCs w:val="22"/>
        </w:rPr>
        <w:t>– dokument zostaje zaakceptowany i przekazany do dalszego procesowania w kolejnym kroku procesu obsługi dokumentu,</w:t>
      </w:r>
    </w:p>
    <w:p w:rsidR="007C21F5" w:rsidRPr="007C21F5" w:rsidRDefault="007C21F5" w:rsidP="00751809">
      <w:pPr>
        <w:numPr>
          <w:ilvl w:val="0"/>
          <w:numId w:val="21"/>
        </w:numPr>
        <w:spacing w:line="360" w:lineRule="auto"/>
        <w:rPr>
          <w:rFonts w:ascii="Verdana" w:hAnsi="Verdana"/>
          <w:i/>
          <w:sz w:val="22"/>
          <w:szCs w:val="22"/>
        </w:rPr>
      </w:pPr>
      <w:r>
        <w:rPr>
          <w:rFonts w:ascii="Verdana" w:hAnsi="Verdana"/>
          <w:b/>
          <w:sz w:val="22"/>
          <w:szCs w:val="22"/>
        </w:rPr>
        <w:t xml:space="preserve">Przekaż do poprawy do wybranego użytkownika </w:t>
      </w:r>
      <w:r>
        <w:rPr>
          <w:rFonts w:ascii="Verdana" w:hAnsi="Verdana"/>
          <w:sz w:val="22"/>
          <w:szCs w:val="22"/>
        </w:rPr>
        <w:t xml:space="preserve">– w przypadku gdy odkryjemy błąd w metryce dokumentu możemy cofnąć go w procesie do wybranej osoby z listy osób, które brały wcześniej udział w procesowaniu dokumentu. Zanim skorzystamy z tej opcji należy kliknąć w przycisk </w:t>
      </w:r>
      <w:r>
        <w:rPr>
          <w:rFonts w:ascii="Verdana" w:hAnsi="Verdana"/>
          <w:b/>
          <w:sz w:val="22"/>
          <w:szCs w:val="22"/>
        </w:rPr>
        <w:t>Wybierz</w:t>
      </w:r>
      <w:r>
        <w:rPr>
          <w:rFonts w:ascii="Verdana" w:hAnsi="Verdana"/>
          <w:sz w:val="22"/>
          <w:szCs w:val="22"/>
        </w:rPr>
        <w:t xml:space="preserve"> i z listy rozwijanej wybrać interesującego nas użytkownika wraz z opisem procesu do jakiego dokument zostanie cofnięty.</w:t>
      </w:r>
    </w:p>
    <w:p w:rsidR="00104112" w:rsidRPr="007C21F5" w:rsidRDefault="00104112" w:rsidP="00751809">
      <w:pPr>
        <w:numPr>
          <w:ilvl w:val="0"/>
          <w:numId w:val="21"/>
        </w:numPr>
        <w:spacing w:line="360" w:lineRule="auto"/>
        <w:rPr>
          <w:rFonts w:ascii="Verdana" w:hAnsi="Verdana"/>
          <w:i/>
          <w:sz w:val="22"/>
          <w:szCs w:val="22"/>
        </w:rPr>
      </w:pPr>
      <w:r w:rsidRPr="007C21F5">
        <w:rPr>
          <w:rFonts w:ascii="Verdana" w:hAnsi="Verdana"/>
          <w:b/>
          <w:i/>
          <w:sz w:val="22"/>
          <w:szCs w:val="22"/>
        </w:rPr>
        <w:t xml:space="preserve">Pokaż/Ukryj uwagi – </w:t>
      </w:r>
      <w:r w:rsidRPr="007C21F5">
        <w:rPr>
          <w:rFonts w:ascii="Verdana" w:hAnsi="Verdana"/>
          <w:sz w:val="22"/>
          <w:szCs w:val="22"/>
        </w:rPr>
        <w:t>pokazuje lub ukrywa pole dodawania uwag</w:t>
      </w:r>
    </w:p>
    <w:p w:rsidR="00104112" w:rsidRPr="00104112" w:rsidRDefault="00104112" w:rsidP="00751809">
      <w:pPr>
        <w:numPr>
          <w:ilvl w:val="1"/>
          <w:numId w:val="21"/>
        </w:numPr>
        <w:spacing w:line="360" w:lineRule="auto"/>
        <w:rPr>
          <w:rFonts w:ascii="Verdana" w:hAnsi="Verdana"/>
          <w:i/>
          <w:sz w:val="22"/>
          <w:szCs w:val="22"/>
        </w:rPr>
      </w:pPr>
      <w:r>
        <w:rPr>
          <w:rFonts w:ascii="Verdana" w:hAnsi="Verdana"/>
          <w:b/>
          <w:i/>
          <w:sz w:val="22"/>
          <w:szCs w:val="22"/>
        </w:rPr>
        <w:t xml:space="preserve">Dodaj uwagę – </w:t>
      </w:r>
      <w:r>
        <w:rPr>
          <w:rFonts w:ascii="Verdana" w:hAnsi="Verdana"/>
          <w:sz w:val="22"/>
          <w:szCs w:val="22"/>
        </w:rPr>
        <w:t>zapisuje wpisaną uwagę do pisma.</w:t>
      </w:r>
      <w:r w:rsidR="007C21F5">
        <w:rPr>
          <w:rFonts w:ascii="Verdana" w:hAnsi="Verdana"/>
          <w:sz w:val="22"/>
          <w:szCs w:val="22"/>
        </w:rPr>
        <w:t xml:space="preserve"> Pole może służyć do informowania innych użytkowników pracujących na danym piśmie o np. przyczynie zwrócenia pisma do poprawy.</w:t>
      </w:r>
    </w:p>
    <w:p w:rsidR="00C46325" w:rsidRPr="00D12CF0" w:rsidRDefault="00104112" w:rsidP="009B4B49">
      <w:pPr>
        <w:numPr>
          <w:ilvl w:val="0"/>
          <w:numId w:val="21"/>
        </w:numPr>
        <w:spacing w:line="360" w:lineRule="auto"/>
        <w:rPr>
          <w:rFonts w:ascii="Verdana" w:hAnsi="Verdana"/>
          <w:i/>
          <w:sz w:val="22"/>
          <w:szCs w:val="22"/>
        </w:rPr>
      </w:pPr>
      <w:r>
        <w:rPr>
          <w:rFonts w:ascii="Verdana" w:hAnsi="Verdana"/>
          <w:i/>
          <w:noProof/>
          <w:sz w:val="22"/>
          <w:szCs w:val="22"/>
        </w:rPr>
        <w:drawing>
          <wp:inline distT="0" distB="0" distL="0" distR="0">
            <wp:extent cx="219075" cy="219075"/>
            <wp:effectExtent l="19050" t="0" r="0" b="0"/>
            <wp:docPr id="18" name="Obraz 17" descr="pobier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bierz.gif"/>
                    <pic:cNvPicPr/>
                  </pic:nvPicPr>
                  <pic:blipFill>
                    <a:blip r:embed="rId31" cstate="print"/>
                    <a:stretch>
                      <a:fillRect/>
                    </a:stretch>
                  </pic:blipFill>
                  <pic:spPr>
                    <a:xfrm>
                      <a:off x="0" y="0"/>
                      <a:ext cx="219075" cy="219075"/>
                    </a:xfrm>
                    <a:prstGeom prst="rect">
                      <a:avLst/>
                    </a:prstGeom>
                  </pic:spPr>
                </pic:pic>
              </a:graphicData>
            </a:graphic>
          </wp:inline>
        </w:drawing>
      </w:r>
      <w:r>
        <w:rPr>
          <w:rFonts w:ascii="Verdana" w:hAnsi="Verdana"/>
          <w:i/>
          <w:sz w:val="22"/>
          <w:szCs w:val="22"/>
        </w:rPr>
        <w:t xml:space="preserve"> </w:t>
      </w:r>
      <w:r w:rsidRPr="00C46325">
        <w:rPr>
          <w:rFonts w:ascii="Verdana" w:hAnsi="Verdana"/>
          <w:i/>
          <w:sz w:val="22"/>
          <w:szCs w:val="22"/>
        </w:rPr>
        <w:t>Pobierz załącznik</w:t>
      </w:r>
      <w:r>
        <w:rPr>
          <w:rFonts w:ascii="Verdana" w:hAnsi="Verdana"/>
          <w:b/>
          <w:sz w:val="22"/>
          <w:szCs w:val="22"/>
        </w:rPr>
        <w:t xml:space="preserve"> – </w:t>
      </w:r>
      <w:r>
        <w:rPr>
          <w:rFonts w:ascii="Verdana" w:hAnsi="Verdana"/>
          <w:sz w:val="22"/>
          <w:szCs w:val="22"/>
        </w:rPr>
        <w:t>pobiera i zapisuje załącznik</w:t>
      </w:r>
      <w:r w:rsidR="007C21F5">
        <w:rPr>
          <w:rFonts w:ascii="Verdana" w:hAnsi="Verdana"/>
          <w:sz w:val="22"/>
          <w:szCs w:val="22"/>
        </w:rPr>
        <w:t xml:space="preserve"> na dysku</w:t>
      </w:r>
      <w:r w:rsidR="00C46325">
        <w:rPr>
          <w:rFonts w:ascii="Verdana" w:hAnsi="Verdana"/>
          <w:sz w:val="22"/>
          <w:szCs w:val="22"/>
        </w:rPr>
        <w:t>.</w:t>
      </w:r>
    </w:p>
    <w:p w:rsidR="00D12CF0" w:rsidRPr="00315D14" w:rsidRDefault="00D12CF0" w:rsidP="00D12CF0">
      <w:pPr>
        <w:numPr>
          <w:ilvl w:val="0"/>
          <w:numId w:val="21"/>
        </w:numPr>
        <w:spacing w:line="360" w:lineRule="auto"/>
        <w:rPr>
          <w:rFonts w:ascii="Verdana" w:hAnsi="Verdana"/>
          <w:i/>
          <w:sz w:val="22"/>
          <w:szCs w:val="22"/>
        </w:rPr>
      </w:pPr>
      <w:r>
        <w:rPr>
          <w:rFonts w:ascii="Verdana" w:hAnsi="Verdana"/>
          <w:i/>
          <w:noProof/>
          <w:sz w:val="22"/>
          <w:szCs w:val="22"/>
        </w:rPr>
        <w:drawing>
          <wp:inline distT="0" distB="0" distL="0" distR="0" wp14:anchorId="7F307FAB" wp14:editId="029ECBCB">
            <wp:extent cx="219075" cy="219075"/>
            <wp:effectExtent l="19050" t="0" r="9525" b="0"/>
            <wp:docPr id="19" name="Obraz 18" descr="pd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f.gif"/>
                    <pic:cNvPicPr/>
                  </pic:nvPicPr>
                  <pic:blipFill>
                    <a:blip r:embed="rId32" cstate="print"/>
                    <a:stretch>
                      <a:fillRect/>
                    </a:stretch>
                  </pic:blipFill>
                  <pic:spPr>
                    <a:xfrm>
                      <a:off x="0" y="0"/>
                      <a:ext cx="217349" cy="217349"/>
                    </a:xfrm>
                    <a:prstGeom prst="rect">
                      <a:avLst/>
                    </a:prstGeom>
                  </pic:spPr>
                </pic:pic>
              </a:graphicData>
            </a:graphic>
          </wp:inline>
        </w:drawing>
      </w:r>
      <w:r w:rsidRPr="00C46325">
        <w:rPr>
          <w:rFonts w:ascii="Verdana" w:hAnsi="Verdana"/>
          <w:i/>
          <w:sz w:val="22"/>
          <w:szCs w:val="22"/>
        </w:rPr>
        <w:t>Pobierz załącznik</w:t>
      </w:r>
      <w:r>
        <w:rPr>
          <w:rFonts w:ascii="Verdana" w:hAnsi="Verdana"/>
          <w:b/>
          <w:sz w:val="22"/>
          <w:szCs w:val="22"/>
        </w:rPr>
        <w:t xml:space="preserve"> – </w:t>
      </w:r>
      <w:r w:rsidRPr="00C46325">
        <w:rPr>
          <w:rFonts w:ascii="Verdana" w:hAnsi="Verdana"/>
          <w:sz w:val="22"/>
          <w:szCs w:val="22"/>
        </w:rPr>
        <w:t xml:space="preserve">pobiera i zapisuje załącznik w postaci </w:t>
      </w:r>
      <w:r>
        <w:rPr>
          <w:rFonts w:ascii="Verdana" w:hAnsi="Verdana"/>
          <w:sz w:val="22"/>
          <w:szCs w:val="22"/>
        </w:rPr>
        <w:t>PDF.</w:t>
      </w:r>
      <w:r w:rsidR="007C21F5">
        <w:rPr>
          <w:rFonts w:ascii="Verdana" w:hAnsi="Verdana"/>
          <w:sz w:val="22"/>
          <w:szCs w:val="22"/>
        </w:rPr>
        <w:t xml:space="preserve"> Plik automatycznie zostaje otwarty w programie do obsługi plików PDF.</w:t>
      </w:r>
    </w:p>
    <w:p w:rsidR="00315D14" w:rsidRPr="00D12CF0" w:rsidRDefault="00315D14" w:rsidP="00D12CF0">
      <w:pPr>
        <w:numPr>
          <w:ilvl w:val="0"/>
          <w:numId w:val="21"/>
        </w:numPr>
        <w:spacing w:line="360" w:lineRule="auto"/>
        <w:rPr>
          <w:rFonts w:ascii="Verdana" w:hAnsi="Verdana"/>
          <w:i/>
          <w:sz w:val="22"/>
          <w:szCs w:val="22"/>
        </w:rPr>
      </w:pPr>
      <w:r>
        <w:rPr>
          <w:rFonts w:ascii="Verdana" w:hAnsi="Verdana"/>
          <w:i/>
          <w:noProof/>
          <w:sz w:val="22"/>
          <w:szCs w:val="22"/>
        </w:rPr>
        <w:drawing>
          <wp:inline distT="0" distB="0" distL="0" distR="0">
            <wp:extent cx="257211" cy="238158"/>
            <wp:effectExtent l="0" t="0" r="9525" b="952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pka.PNG"/>
                    <pic:cNvPicPr/>
                  </pic:nvPicPr>
                  <pic:blipFill>
                    <a:blip r:embed="rId33">
                      <a:extLst>
                        <a:ext uri="{28A0092B-C50C-407E-A947-70E740481C1C}">
                          <a14:useLocalDpi xmlns:a14="http://schemas.microsoft.com/office/drawing/2010/main" val="0"/>
                        </a:ext>
                      </a:extLst>
                    </a:blip>
                    <a:stretch>
                      <a:fillRect/>
                    </a:stretch>
                  </pic:blipFill>
                  <pic:spPr>
                    <a:xfrm>
                      <a:off x="0" y="0"/>
                      <a:ext cx="257211" cy="238158"/>
                    </a:xfrm>
                    <a:prstGeom prst="rect">
                      <a:avLst/>
                    </a:prstGeom>
                  </pic:spPr>
                </pic:pic>
              </a:graphicData>
            </a:graphic>
          </wp:inline>
        </w:drawing>
      </w:r>
      <w:r>
        <w:rPr>
          <w:rFonts w:ascii="Verdana" w:hAnsi="Verdana"/>
          <w:i/>
          <w:sz w:val="22"/>
          <w:szCs w:val="22"/>
        </w:rPr>
        <w:t xml:space="preserve">Wyświetl </w:t>
      </w:r>
      <w:r w:rsidR="00F2152D">
        <w:rPr>
          <w:rFonts w:ascii="Verdana" w:hAnsi="Verdana"/>
          <w:i/>
          <w:sz w:val="22"/>
          <w:szCs w:val="22"/>
        </w:rPr>
        <w:t>–</w:t>
      </w:r>
      <w:r>
        <w:rPr>
          <w:rFonts w:ascii="Verdana" w:hAnsi="Verdana"/>
          <w:i/>
          <w:sz w:val="22"/>
          <w:szCs w:val="22"/>
        </w:rPr>
        <w:t xml:space="preserve"> </w:t>
      </w:r>
      <w:r w:rsidR="00F2152D">
        <w:rPr>
          <w:rFonts w:ascii="Verdana" w:hAnsi="Verdana"/>
          <w:sz w:val="22"/>
          <w:szCs w:val="22"/>
        </w:rPr>
        <w:t>otwiera okno z podglądem dokumentu.</w:t>
      </w:r>
    </w:p>
    <w:p w:rsidR="00104112" w:rsidRPr="00BB550E" w:rsidRDefault="00104112" w:rsidP="00751809">
      <w:pPr>
        <w:numPr>
          <w:ilvl w:val="0"/>
          <w:numId w:val="21"/>
        </w:numPr>
        <w:spacing w:line="360" w:lineRule="auto"/>
        <w:rPr>
          <w:rFonts w:ascii="Verdana" w:hAnsi="Verdana"/>
          <w:i/>
          <w:sz w:val="22"/>
          <w:szCs w:val="22"/>
        </w:rPr>
      </w:pPr>
      <w:r>
        <w:rPr>
          <w:rFonts w:ascii="Verdana" w:hAnsi="Verdana"/>
          <w:b/>
          <w:sz w:val="22"/>
          <w:szCs w:val="22"/>
        </w:rPr>
        <w:t xml:space="preserve">Zapisz – </w:t>
      </w:r>
      <w:r>
        <w:rPr>
          <w:rFonts w:ascii="Verdana" w:hAnsi="Verdana"/>
          <w:sz w:val="22"/>
          <w:szCs w:val="22"/>
        </w:rPr>
        <w:t>Zapisuje wprowadzone zmiany.</w:t>
      </w:r>
      <w:r w:rsidR="007C21F5">
        <w:rPr>
          <w:rFonts w:ascii="Verdana" w:hAnsi="Verdana"/>
          <w:sz w:val="22"/>
          <w:szCs w:val="22"/>
        </w:rPr>
        <w:t xml:space="preserve"> Użytkownik pozostaje na metryce dokumentu. Dokument nie znika z listy zadań.</w:t>
      </w:r>
    </w:p>
    <w:p w:rsidR="000550F9" w:rsidRPr="009B4B49" w:rsidRDefault="00BB550E" w:rsidP="009B4B49">
      <w:pPr>
        <w:numPr>
          <w:ilvl w:val="0"/>
          <w:numId w:val="21"/>
        </w:numPr>
        <w:spacing w:line="360" w:lineRule="auto"/>
        <w:rPr>
          <w:rFonts w:ascii="Tahoma" w:hAnsi="Tahoma" w:cs="Tahoma"/>
          <w:b/>
          <w:sz w:val="22"/>
          <w:szCs w:val="22"/>
        </w:rPr>
      </w:pPr>
      <w:r w:rsidRPr="009B4B49">
        <w:rPr>
          <w:rFonts w:ascii="Verdana" w:hAnsi="Verdana"/>
          <w:b/>
          <w:sz w:val="22"/>
          <w:szCs w:val="22"/>
        </w:rPr>
        <w:t>Zapisz i przejdź na listę zadań</w:t>
      </w:r>
      <w:r w:rsidRPr="009B4B49">
        <w:rPr>
          <w:rFonts w:ascii="Verdana" w:hAnsi="Verdana"/>
          <w:sz w:val="22"/>
          <w:szCs w:val="22"/>
        </w:rPr>
        <w:t xml:space="preserve"> – zapisuje wprowadzone zmiany i przenosi na listę zadań.</w:t>
      </w:r>
      <w:bookmarkStart w:id="94" w:name="_Toc290034986"/>
      <w:r w:rsidR="007C21F5">
        <w:rPr>
          <w:rFonts w:ascii="Verdana" w:hAnsi="Verdana"/>
          <w:sz w:val="22"/>
          <w:szCs w:val="22"/>
        </w:rPr>
        <w:t xml:space="preserve"> Dokument nie znika z listy zadań użytkownika.</w:t>
      </w:r>
      <w:r w:rsidR="000550F9">
        <w:br w:type="page"/>
      </w:r>
    </w:p>
    <w:p w:rsidR="00C00CE1" w:rsidRDefault="00C00CE1" w:rsidP="007A02BA">
      <w:pPr>
        <w:pStyle w:val="Nagwek3"/>
      </w:pPr>
      <w:bookmarkStart w:id="95" w:name="_Toc387057605"/>
      <w:r>
        <w:t>Podsumowanie</w:t>
      </w:r>
      <w:bookmarkEnd w:id="94"/>
      <w:bookmarkEnd w:id="95"/>
    </w:p>
    <w:p w:rsidR="00C00CE1" w:rsidRDefault="00C00CE1" w:rsidP="00C00CE1">
      <w:pPr>
        <w:spacing w:line="360" w:lineRule="auto"/>
        <w:rPr>
          <w:rFonts w:ascii="Verdana" w:hAnsi="Verdana"/>
          <w:i/>
          <w:sz w:val="22"/>
          <w:szCs w:val="22"/>
        </w:rPr>
      </w:pPr>
    </w:p>
    <w:p w:rsidR="00C00CE1" w:rsidRPr="00104112" w:rsidRDefault="00A12897" w:rsidP="00C00CE1">
      <w:pPr>
        <w:spacing w:line="360" w:lineRule="auto"/>
        <w:rPr>
          <w:rFonts w:ascii="Verdana" w:hAnsi="Verdana"/>
          <w:i/>
          <w:sz w:val="22"/>
          <w:szCs w:val="22"/>
        </w:rPr>
      </w:pPr>
      <w:r>
        <w:rPr>
          <w:rFonts w:ascii="Verdana" w:hAnsi="Verdana"/>
          <w:sz w:val="22"/>
          <w:szCs w:val="22"/>
        </w:rPr>
        <w:t>W czasie edycji pisma pierwszą zakładką jest</w:t>
      </w:r>
      <w:r w:rsidR="00C00CE1" w:rsidRPr="001B1B63">
        <w:rPr>
          <w:rFonts w:ascii="Verdana" w:hAnsi="Verdana"/>
          <w:sz w:val="22"/>
          <w:szCs w:val="22"/>
        </w:rPr>
        <w:t xml:space="preserve"> – </w:t>
      </w:r>
      <w:r w:rsidR="00C00CE1" w:rsidRPr="001B1B63">
        <w:rPr>
          <w:rFonts w:ascii="Verdana" w:hAnsi="Verdana"/>
          <w:b/>
          <w:sz w:val="22"/>
          <w:szCs w:val="22"/>
        </w:rPr>
        <w:t>Podsumowanie</w:t>
      </w:r>
      <w:r w:rsidR="00C00CE1" w:rsidRPr="001B1B63">
        <w:rPr>
          <w:rFonts w:ascii="Verdana" w:hAnsi="Verdana"/>
          <w:sz w:val="22"/>
          <w:szCs w:val="22"/>
        </w:rPr>
        <w:t>.</w:t>
      </w:r>
    </w:p>
    <w:p w:rsidR="00DF3EC0" w:rsidRPr="001B1B63" w:rsidRDefault="00003A1D" w:rsidP="001462F9">
      <w:pPr>
        <w:jc w:val="center"/>
        <w:rPr>
          <w:rFonts w:ascii="Verdana" w:hAnsi="Verdana"/>
          <w:b/>
          <w:sz w:val="22"/>
          <w:szCs w:val="22"/>
        </w:rPr>
      </w:pPr>
      <w:r>
        <w:rPr>
          <w:rFonts w:ascii="Verdana" w:hAnsi="Verdana"/>
          <w:b/>
          <w:noProof/>
          <w:sz w:val="22"/>
          <w:szCs w:val="22"/>
        </w:rPr>
        <w:drawing>
          <wp:inline distT="0" distB="0" distL="0" distR="0">
            <wp:extent cx="5746115" cy="2630805"/>
            <wp:effectExtent l="0" t="0" r="6985" b="0"/>
            <wp:docPr id="69" name="Obraz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celaria - Podsumowanie.PNG"/>
                    <pic:cNvPicPr/>
                  </pic:nvPicPr>
                  <pic:blipFill>
                    <a:blip r:embed="rId34">
                      <a:extLst>
                        <a:ext uri="{28A0092B-C50C-407E-A947-70E740481C1C}">
                          <a14:useLocalDpi xmlns:a14="http://schemas.microsoft.com/office/drawing/2010/main" val="0"/>
                        </a:ext>
                      </a:extLst>
                    </a:blip>
                    <a:stretch>
                      <a:fillRect/>
                    </a:stretch>
                  </pic:blipFill>
                  <pic:spPr>
                    <a:xfrm>
                      <a:off x="0" y="0"/>
                      <a:ext cx="5746115" cy="2630805"/>
                    </a:xfrm>
                    <a:prstGeom prst="rect">
                      <a:avLst/>
                    </a:prstGeom>
                  </pic:spPr>
                </pic:pic>
              </a:graphicData>
            </a:graphic>
          </wp:inline>
        </w:drawing>
      </w:r>
    </w:p>
    <w:p w:rsidR="00DF3EC0" w:rsidRPr="001B1B63" w:rsidRDefault="00DF3EC0" w:rsidP="003E7AF6">
      <w:pPr>
        <w:pStyle w:val="Legenda"/>
        <w:jc w:val="center"/>
        <w:rPr>
          <w:rFonts w:ascii="Verdana" w:hAnsi="Verdana"/>
          <w:sz w:val="18"/>
          <w:szCs w:val="18"/>
        </w:rPr>
      </w:pPr>
      <w:bookmarkStart w:id="96" w:name="_Toc387057525"/>
      <w:r w:rsidRPr="001B1B63">
        <w:rPr>
          <w:rFonts w:ascii="Verdana" w:hAnsi="Verdana"/>
          <w:sz w:val="18"/>
          <w:szCs w:val="18"/>
        </w:rPr>
        <w:t xml:space="preserve">Rysunek </w:t>
      </w:r>
      <w:r w:rsidR="00017EA8" w:rsidRPr="001B1B63">
        <w:rPr>
          <w:rFonts w:ascii="Verdana" w:hAnsi="Verdana"/>
        </w:rPr>
        <w:fldChar w:fldCharType="begin"/>
      </w:r>
      <w:r w:rsidRPr="001B1B63">
        <w:rPr>
          <w:rFonts w:ascii="Verdana" w:hAnsi="Verdana"/>
          <w:sz w:val="18"/>
          <w:szCs w:val="18"/>
        </w:rPr>
        <w:instrText xml:space="preserve"> SEQ Rysunek \* ARABIC </w:instrText>
      </w:r>
      <w:r w:rsidR="00017EA8" w:rsidRPr="001B1B63">
        <w:rPr>
          <w:rFonts w:ascii="Verdana" w:hAnsi="Verdana"/>
        </w:rPr>
        <w:fldChar w:fldCharType="separate"/>
      </w:r>
      <w:r w:rsidR="001C370F">
        <w:rPr>
          <w:rFonts w:ascii="Verdana" w:hAnsi="Verdana"/>
          <w:noProof/>
          <w:sz w:val="18"/>
          <w:szCs w:val="18"/>
        </w:rPr>
        <w:t>17</w:t>
      </w:r>
      <w:r w:rsidR="00017EA8" w:rsidRPr="001B1B63">
        <w:rPr>
          <w:rFonts w:ascii="Verdana" w:hAnsi="Verdana"/>
        </w:rPr>
        <w:fldChar w:fldCharType="end"/>
      </w:r>
      <w:r w:rsidRPr="001B1B63">
        <w:rPr>
          <w:rFonts w:ascii="Verdana" w:hAnsi="Verdana"/>
          <w:sz w:val="18"/>
          <w:szCs w:val="18"/>
        </w:rPr>
        <w:t xml:space="preserve"> Zakładki pisma przychodzącego – Podsumowanie</w:t>
      </w:r>
      <w:bookmarkEnd w:id="96"/>
    </w:p>
    <w:p w:rsidR="00DF3EC0" w:rsidRPr="001B1B63" w:rsidRDefault="00DF3EC0" w:rsidP="00DF3EC0">
      <w:pPr>
        <w:rPr>
          <w:rFonts w:ascii="Verdana" w:hAnsi="Verdana"/>
        </w:rPr>
      </w:pPr>
    </w:p>
    <w:p w:rsidR="002D2227" w:rsidRPr="009706A2" w:rsidRDefault="006950CF" w:rsidP="009706A2">
      <w:pPr>
        <w:pStyle w:val="Akapitzlist"/>
        <w:numPr>
          <w:ilvl w:val="0"/>
          <w:numId w:val="74"/>
        </w:numPr>
        <w:spacing w:line="360" w:lineRule="auto"/>
        <w:rPr>
          <w:rFonts w:ascii="Verdana" w:hAnsi="Verdana"/>
        </w:rPr>
      </w:pPr>
      <w:r w:rsidRPr="009706A2">
        <w:rPr>
          <w:rFonts w:ascii="Verdana" w:hAnsi="Verdana"/>
          <w:u w:val="single"/>
        </w:rPr>
        <w:t>Dodaj do obserwowanych</w:t>
      </w:r>
      <w:r w:rsidRPr="009706A2">
        <w:rPr>
          <w:rFonts w:ascii="Verdana" w:hAnsi="Verdana"/>
        </w:rPr>
        <w:t xml:space="preserve"> – dokument zostaje dodany do listy dok</w:t>
      </w:r>
      <w:bookmarkStart w:id="97" w:name="_Toc290034987"/>
      <w:r w:rsidR="009706A2">
        <w:rPr>
          <w:rFonts w:ascii="Verdana" w:hAnsi="Verdana"/>
        </w:rPr>
        <w:t>umentów obserwowanych nawet jeżeli użytkownik nie nanosił żadnych zmian na metryce dokumentu,</w:t>
      </w:r>
    </w:p>
    <w:p w:rsidR="002D2227" w:rsidRDefault="002D2227" w:rsidP="002D2227">
      <w:pPr>
        <w:pStyle w:val="StylTahoma11ptInterlinia15wiersza"/>
        <w:numPr>
          <w:ilvl w:val="0"/>
          <w:numId w:val="20"/>
        </w:numPr>
        <w:tabs>
          <w:tab w:val="center" w:pos="5256"/>
          <w:tab w:val="right" w:pos="9792"/>
        </w:tabs>
        <w:rPr>
          <w:rFonts w:ascii="Verdana" w:hAnsi="Verdana"/>
        </w:rPr>
      </w:pPr>
      <w:r>
        <w:rPr>
          <w:rFonts w:ascii="Verdana" w:hAnsi="Verdana"/>
          <w:u w:val="single"/>
        </w:rPr>
        <w:t>Powrót</w:t>
      </w:r>
      <w:r>
        <w:rPr>
          <w:rFonts w:ascii="Verdana" w:hAnsi="Verdana"/>
        </w:rPr>
        <w:t xml:space="preserve"> – powrót na listę zadań,</w:t>
      </w:r>
    </w:p>
    <w:p w:rsidR="002D2227" w:rsidRPr="002D2227" w:rsidRDefault="002D2227" w:rsidP="002D2227">
      <w:pPr>
        <w:pStyle w:val="StylTahoma11ptInterlinia15wiersza"/>
        <w:numPr>
          <w:ilvl w:val="0"/>
          <w:numId w:val="20"/>
        </w:numPr>
        <w:tabs>
          <w:tab w:val="center" w:pos="5256"/>
          <w:tab w:val="right" w:pos="9792"/>
        </w:tabs>
        <w:rPr>
          <w:rFonts w:ascii="Verdana" w:hAnsi="Verdana"/>
        </w:rPr>
      </w:pPr>
      <w:r>
        <w:rPr>
          <w:rFonts w:ascii="Verdana" w:hAnsi="Verdana"/>
          <w:u w:val="single"/>
        </w:rPr>
        <w:t>Metryka Dokumentu</w:t>
      </w:r>
      <w:r>
        <w:rPr>
          <w:u w:val="single"/>
        </w:rPr>
        <w:t xml:space="preserve"> </w:t>
      </w:r>
      <w:r>
        <w:t xml:space="preserve"> - pobranie historii zmian na dokumencie</w:t>
      </w:r>
      <w:r w:rsidR="009706A2">
        <w:t xml:space="preserve"> do pliku w formacie PDF</w:t>
      </w:r>
      <w:r>
        <w:t>,</w:t>
      </w:r>
    </w:p>
    <w:p w:rsidR="002D2227" w:rsidRDefault="009706A2" w:rsidP="009706A2">
      <w:pPr>
        <w:pStyle w:val="StylTahoma11ptInterlinia15wiersza"/>
        <w:numPr>
          <w:ilvl w:val="0"/>
          <w:numId w:val="20"/>
        </w:numPr>
        <w:tabs>
          <w:tab w:val="center" w:pos="5256"/>
          <w:tab w:val="right" w:pos="9792"/>
        </w:tabs>
        <w:rPr>
          <w:rFonts w:ascii="Verdana" w:hAnsi="Verdana"/>
        </w:rPr>
      </w:pPr>
      <w:r>
        <w:rPr>
          <w:rFonts w:ascii="Verdana" w:hAnsi="Verdana"/>
          <w:u w:val="single"/>
        </w:rPr>
        <w:t>Drukuj etykietę</w:t>
      </w:r>
      <w:r>
        <w:rPr>
          <w:rFonts w:ascii="Verdana" w:hAnsi="Verdana"/>
        </w:rPr>
        <w:t xml:space="preserve"> – drukowanie etykiety dla dokumentu.</w:t>
      </w:r>
    </w:p>
    <w:p w:rsidR="009706A2" w:rsidRDefault="009706A2" w:rsidP="009706A2">
      <w:pPr>
        <w:pStyle w:val="StylTahoma11ptInterlinia15wiersza"/>
        <w:numPr>
          <w:ilvl w:val="0"/>
          <w:numId w:val="20"/>
        </w:numPr>
        <w:tabs>
          <w:tab w:val="center" w:pos="5256"/>
          <w:tab w:val="right" w:pos="9792"/>
        </w:tabs>
        <w:rPr>
          <w:rFonts w:ascii="Verdana" w:hAnsi="Verdana"/>
        </w:rPr>
      </w:pPr>
      <w:r>
        <w:rPr>
          <w:rFonts w:ascii="Verdana" w:hAnsi="Verdana"/>
          <w:u w:val="single"/>
        </w:rPr>
        <w:t>Nadaj numer otwartego pudła</w:t>
      </w:r>
      <w:r>
        <w:rPr>
          <w:rFonts w:ascii="Verdana" w:hAnsi="Verdana"/>
        </w:rPr>
        <w:t xml:space="preserve"> – pokazuje wybrane dla dokumentu pudło ale nie wykonuje operacji na dokumencie,</w:t>
      </w:r>
    </w:p>
    <w:p w:rsidR="009706A2" w:rsidRDefault="009706A2" w:rsidP="009706A2">
      <w:pPr>
        <w:pStyle w:val="StylTahoma11ptInterlinia15wiersza"/>
        <w:numPr>
          <w:ilvl w:val="0"/>
          <w:numId w:val="20"/>
        </w:numPr>
        <w:tabs>
          <w:tab w:val="center" w:pos="5256"/>
          <w:tab w:val="right" w:pos="9792"/>
        </w:tabs>
        <w:rPr>
          <w:rFonts w:ascii="Verdana" w:hAnsi="Verdana"/>
        </w:rPr>
      </w:pPr>
      <w:r>
        <w:rPr>
          <w:rFonts w:ascii="Verdana" w:hAnsi="Verdana"/>
          <w:u w:val="single"/>
        </w:rPr>
        <w:t>Anuluj wybór</w:t>
      </w:r>
      <w:r>
        <w:rPr>
          <w:rFonts w:ascii="Verdana" w:hAnsi="Verdana"/>
        </w:rPr>
        <w:t xml:space="preserve"> – usuwa propozycję dodania do pudła,</w:t>
      </w:r>
    </w:p>
    <w:p w:rsidR="009706A2" w:rsidRPr="002D2227" w:rsidRDefault="009706A2" w:rsidP="009706A2">
      <w:pPr>
        <w:pStyle w:val="StylTahoma11ptInterlinia15wiersza"/>
        <w:numPr>
          <w:ilvl w:val="0"/>
          <w:numId w:val="20"/>
        </w:numPr>
        <w:tabs>
          <w:tab w:val="center" w:pos="5256"/>
          <w:tab w:val="right" w:pos="9792"/>
        </w:tabs>
        <w:rPr>
          <w:rFonts w:ascii="Verdana" w:hAnsi="Verdana"/>
        </w:rPr>
      </w:pPr>
      <w:r>
        <w:rPr>
          <w:rFonts w:ascii="Verdana" w:hAnsi="Verdana"/>
          <w:u w:val="single"/>
        </w:rPr>
        <w:t>Zapisz pudło</w:t>
      </w:r>
      <w:r>
        <w:rPr>
          <w:rFonts w:ascii="Verdana" w:hAnsi="Verdana"/>
        </w:rPr>
        <w:t xml:space="preserve"> – umieszczenie dokumentu w wybranym pudle.</w:t>
      </w:r>
    </w:p>
    <w:p w:rsidR="00471226" w:rsidRPr="002D2227" w:rsidRDefault="00471226" w:rsidP="002D2227">
      <w:pPr>
        <w:pStyle w:val="StylTahoma11ptInterlinia15wiersza"/>
        <w:tabs>
          <w:tab w:val="center" w:pos="5256"/>
          <w:tab w:val="right" w:pos="9792"/>
        </w:tabs>
        <w:rPr>
          <w:rFonts w:ascii="Verdana" w:hAnsi="Verdana"/>
        </w:rPr>
      </w:pPr>
    </w:p>
    <w:p w:rsidR="00C00CE1" w:rsidRDefault="006A5446" w:rsidP="007A02BA">
      <w:pPr>
        <w:pStyle w:val="Nagwek3"/>
      </w:pPr>
      <w:bookmarkStart w:id="98" w:name="_Toc387057606"/>
      <w:bookmarkEnd w:id="97"/>
      <w:r>
        <w:t>Sprawa</w:t>
      </w:r>
      <w:bookmarkEnd w:id="98"/>
    </w:p>
    <w:p w:rsidR="00EB60EE" w:rsidRPr="00EB60EE" w:rsidRDefault="00EB60EE" w:rsidP="00EB60EE"/>
    <w:p w:rsidR="00EB60EE" w:rsidRDefault="00EB60EE" w:rsidP="00EB60EE">
      <w:pPr>
        <w:pStyle w:val="1"/>
        <w:rPr>
          <w:szCs w:val="20"/>
          <w:lang w:eastAsia="ar-SA"/>
        </w:rPr>
      </w:pPr>
      <w:r>
        <w:rPr>
          <w:szCs w:val="20"/>
          <w:lang w:eastAsia="ar-SA"/>
        </w:rPr>
        <w:t xml:space="preserve">Drugą zakładką jest </w:t>
      </w:r>
      <w:r>
        <w:rPr>
          <w:b/>
          <w:szCs w:val="20"/>
          <w:lang w:eastAsia="ar-SA"/>
        </w:rPr>
        <w:t>Sprawa</w:t>
      </w:r>
      <w:r>
        <w:rPr>
          <w:szCs w:val="20"/>
          <w:lang w:eastAsia="ar-SA"/>
        </w:rPr>
        <w:t>. Zawiera ona informacje na temat</w:t>
      </w:r>
      <w:r w:rsidR="007907C3">
        <w:rPr>
          <w:szCs w:val="20"/>
          <w:lang w:eastAsia="ar-SA"/>
        </w:rPr>
        <w:t xml:space="preserve"> spraw powiązanych z dokumentem oraz daje możliwość przypisania dokumentu do sprawy, usunięcia z niej lub przeniesienia.</w:t>
      </w:r>
    </w:p>
    <w:p w:rsidR="00EB60EE" w:rsidRDefault="00DA478D" w:rsidP="00EB60EE">
      <w:pPr>
        <w:pStyle w:val="1"/>
      </w:pPr>
      <w:r>
        <w:rPr>
          <w:noProof/>
        </w:rPr>
        <w:drawing>
          <wp:inline distT="0" distB="0" distL="0" distR="0">
            <wp:extent cx="5746115" cy="4596765"/>
            <wp:effectExtent l="0" t="0" r="6985"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danie sprawy.PNG"/>
                    <pic:cNvPicPr/>
                  </pic:nvPicPr>
                  <pic:blipFill>
                    <a:blip r:embed="rId35">
                      <a:extLst>
                        <a:ext uri="{28A0092B-C50C-407E-A947-70E740481C1C}">
                          <a14:useLocalDpi xmlns:a14="http://schemas.microsoft.com/office/drawing/2010/main" val="0"/>
                        </a:ext>
                      </a:extLst>
                    </a:blip>
                    <a:stretch>
                      <a:fillRect/>
                    </a:stretch>
                  </pic:blipFill>
                  <pic:spPr>
                    <a:xfrm>
                      <a:off x="0" y="0"/>
                      <a:ext cx="5746115" cy="4596765"/>
                    </a:xfrm>
                    <a:prstGeom prst="rect">
                      <a:avLst/>
                    </a:prstGeom>
                  </pic:spPr>
                </pic:pic>
              </a:graphicData>
            </a:graphic>
          </wp:inline>
        </w:drawing>
      </w:r>
    </w:p>
    <w:p w:rsidR="00EB60EE" w:rsidRPr="001B1B63" w:rsidRDefault="00EB60EE" w:rsidP="00EB60EE">
      <w:pPr>
        <w:pStyle w:val="Legenda"/>
        <w:jc w:val="center"/>
        <w:rPr>
          <w:rFonts w:ascii="Verdana" w:hAnsi="Verdana"/>
          <w:sz w:val="18"/>
          <w:szCs w:val="18"/>
        </w:rPr>
      </w:pPr>
      <w:bookmarkStart w:id="99" w:name="_Toc298154216"/>
      <w:bookmarkStart w:id="100" w:name="_Toc298413971"/>
      <w:bookmarkStart w:id="101" w:name="_Toc298414308"/>
      <w:bookmarkStart w:id="102" w:name="_Toc298414812"/>
      <w:bookmarkStart w:id="103" w:name="_Toc298415108"/>
      <w:bookmarkStart w:id="104" w:name="_Toc387057526"/>
      <w:r w:rsidRPr="001B1B63">
        <w:rPr>
          <w:rFonts w:ascii="Verdana" w:hAnsi="Verdana"/>
          <w:sz w:val="18"/>
          <w:szCs w:val="18"/>
        </w:rPr>
        <w:t xml:space="preserve">Rysunek </w:t>
      </w:r>
      <w:r w:rsidR="00017EA8" w:rsidRPr="001B1B63">
        <w:rPr>
          <w:rFonts w:ascii="Verdana" w:hAnsi="Verdana"/>
        </w:rPr>
        <w:fldChar w:fldCharType="begin"/>
      </w:r>
      <w:r w:rsidRPr="001B1B63">
        <w:rPr>
          <w:rFonts w:ascii="Verdana" w:hAnsi="Verdana"/>
          <w:sz w:val="18"/>
          <w:szCs w:val="18"/>
        </w:rPr>
        <w:instrText xml:space="preserve"> SEQ Rysunek \* ARABIC </w:instrText>
      </w:r>
      <w:r w:rsidR="00017EA8" w:rsidRPr="001B1B63">
        <w:rPr>
          <w:rFonts w:ascii="Verdana" w:hAnsi="Verdana"/>
        </w:rPr>
        <w:fldChar w:fldCharType="separate"/>
      </w:r>
      <w:r w:rsidR="001C370F">
        <w:rPr>
          <w:rFonts w:ascii="Verdana" w:hAnsi="Verdana"/>
          <w:noProof/>
          <w:sz w:val="18"/>
          <w:szCs w:val="18"/>
        </w:rPr>
        <w:t>18</w:t>
      </w:r>
      <w:r w:rsidR="00017EA8" w:rsidRPr="001B1B63">
        <w:rPr>
          <w:rFonts w:ascii="Verdana" w:hAnsi="Verdana"/>
        </w:rPr>
        <w:fldChar w:fldCharType="end"/>
      </w:r>
      <w:r w:rsidRPr="001B1B63">
        <w:rPr>
          <w:rFonts w:ascii="Verdana" w:hAnsi="Verdana"/>
          <w:sz w:val="18"/>
          <w:szCs w:val="18"/>
        </w:rPr>
        <w:t xml:space="preserve"> Zakładki pisma przychodzącego – </w:t>
      </w:r>
      <w:r>
        <w:rPr>
          <w:rFonts w:ascii="Verdana" w:hAnsi="Verdana"/>
          <w:sz w:val="18"/>
          <w:szCs w:val="18"/>
        </w:rPr>
        <w:t>Sprawa</w:t>
      </w:r>
      <w:bookmarkEnd w:id="99"/>
      <w:bookmarkEnd w:id="100"/>
      <w:bookmarkEnd w:id="101"/>
      <w:bookmarkEnd w:id="102"/>
      <w:bookmarkEnd w:id="103"/>
      <w:bookmarkEnd w:id="104"/>
    </w:p>
    <w:p w:rsidR="00EB60EE" w:rsidRDefault="00EB60EE" w:rsidP="00EB60EE">
      <w:pPr>
        <w:pStyle w:val="1"/>
      </w:pPr>
    </w:p>
    <w:p w:rsidR="00EB60EE" w:rsidRDefault="00EB60EE" w:rsidP="00EB60EE">
      <w:pPr>
        <w:pStyle w:val="1"/>
      </w:pPr>
      <w:r>
        <w:t>W tej zakładce użytkownik może</w:t>
      </w:r>
      <w:r w:rsidR="0039643A">
        <w:t xml:space="preserve"> </w:t>
      </w:r>
    </w:p>
    <w:p w:rsidR="00EB60EE" w:rsidRDefault="00EB60EE" w:rsidP="00376378">
      <w:pPr>
        <w:pStyle w:val="1"/>
        <w:numPr>
          <w:ilvl w:val="0"/>
          <w:numId w:val="31"/>
        </w:numPr>
      </w:pPr>
      <w:r>
        <w:t xml:space="preserve">Za pomocą przycisku </w:t>
      </w:r>
      <w:r w:rsidR="0039643A">
        <w:rPr>
          <w:u w:val="single"/>
        </w:rPr>
        <w:t>Nr sprawy</w:t>
      </w:r>
      <w:r>
        <w:t xml:space="preserve"> przejść do informacji na temat danej Sprawy.</w:t>
      </w:r>
    </w:p>
    <w:p w:rsidR="00EB60EE" w:rsidRDefault="00EB60EE" w:rsidP="00376378">
      <w:pPr>
        <w:pStyle w:val="1"/>
        <w:numPr>
          <w:ilvl w:val="0"/>
          <w:numId w:val="31"/>
        </w:numPr>
      </w:pPr>
      <w:r>
        <w:t xml:space="preserve">Jeśli dokument jest powiązany z większą ilością spraw poprzez kliknięcie 1 przycisku </w:t>
      </w:r>
      <w:r>
        <w:rPr>
          <w:u w:val="single"/>
        </w:rPr>
        <w:t>Kliknij tutaj</w:t>
      </w:r>
      <w:r>
        <w:t xml:space="preserve"> możemy założyć kolejną sprawę do dokumentu.</w:t>
      </w:r>
    </w:p>
    <w:p w:rsidR="00EB60EE" w:rsidRDefault="00EB60EE" w:rsidP="00376378">
      <w:pPr>
        <w:pStyle w:val="1"/>
        <w:numPr>
          <w:ilvl w:val="0"/>
          <w:numId w:val="31"/>
        </w:numPr>
      </w:pPr>
      <w:r>
        <w:t xml:space="preserve">Gdy numer sprawy jest błędny poprzez kliknięcie 2 przycisku </w:t>
      </w:r>
      <w:r>
        <w:rPr>
          <w:u w:val="single"/>
        </w:rPr>
        <w:t>kliknij tutaj</w:t>
      </w:r>
      <w:r>
        <w:t xml:space="preserve"> możemy przenieść go do innej sprawy.</w:t>
      </w:r>
    </w:p>
    <w:p w:rsidR="006A5446" w:rsidRDefault="00EB60EE" w:rsidP="00376378">
      <w:pPr>
        <w:pStyle w:val="1"/>
        <w:numPr>
          <w:ilvl w:val="0"/>
          <w:numId w:val="31"/>
        </w:numPr>
      </w:pPr>
      <w:r>
        <w:t xml:space="preserve">Dodanie dokumentu do istniejącej sprawy możemy wykonać poprzez kliknięcie 3 przycisku </w:t>
      </w:r>
      <w:r>
        <w:rPr>
          <w:u w:val="single"/>
        </w:rPr>
        <w:t>kliknij tutaj</w:t>
      </w:r>
      <w:r>
        <w:t>.</w:t>
      </w:r>
    </w:p>
    <w:p w:rsidR="00965DDB" w:rsidRDefault="00965DDB" w:rsidP="00965DDB">
      <w:pPr>
        <w:pStyle w:val="1"/>
      </w:pPr>
    </w:p>
    <w:p w:rsidR="00D76442" w:rsidRDefault="00965DDB" w:rsidP="00965DDB">
      <w:pPr>
        <w:pStyle w:val="1"/>
      </w:pPr>
      <w:r>
        <w:t xml:space="preserve">W celu usunięcia pisma ze sprawy należy kliknąć w przycisk </w:t>
      </w:r>
      <w:r>
        <w:rPr>
          <w:u w:val="single"/>
        </w:rPr>
        <w:t>Usuń pismo ze sprawy.</w:t>
      </w:r>
      <w:r>
        <w:t xml:space="preserve"> </w:t>
      </w:r>
      <w:r w:rsidR="00D76442">
        <w:t xml:space="preserve">Zakładka została dokładniej opisana w </w:t>
      </w:r>
      <w:r w:rsidR="00D76442" w:rsidRPr="00D76442">
        <w:t>rozdziale 9.</w:t>
      </w:r>
    </w:p>
    <w:p w:rsidR="00D76442" w:rsidRPr="0039643A" w:rsidRDefault="00D76442" w:rsidP="00965DDB">
      <w:pPr>
        <w:pStyle w:val="1"/>
      </w:pPr>
    </w:p>
    <w:p w:rsidR="006A5446" w:rsidRDefault="006A5446" w:rsidP="006A5446">
      <w:pPr>
        <w:pStyle w:val="Nagwek3"/>
      </w:pPr>
      <w:bookmarkStart w:id="105" w:name="_Toc387057607"/>
      <w:r>
        <w:t>Odpowiedzi</w:t>
      </w:r>
      <w:bookmarkEnd w:id="105"/>
    </w:p>
    <w:p w:rsidR="006A5446" w:rsidRDefault="006A5446" w:rsidP="00956E62"/>
    <w:p w:rsidR="00956E62" w:rsidRPr="00956E62" w:rsidRDefault="00956E62" w:rsidP="0080127B">
      <w:pPr>
        <w:pStyle w:val="1"/>
      </w:pPr>
      <w:r>
        <w:rPr>
          <w:b/>
        </w:rPr>
        <w:t xml:space="preserve">Odpowiedzi </w:t>
      </w:r>
      <w:r>
        <w:t>jest to kolejna zakładka pisma przychodzącego, w której moż</w:t>
      </w:r>
      <w:r w:rsidR="0080127B">
        <w:t xml:space="preserve">emy sprawdzić czy na dane pismo udzielono </w:t>
      </w:r>
      <w:r w:rsidR="00771F25">
        <w:t>odpowiedzi lub czy trzeba taką odpowiedź udzielić</w:t>
      </w:r>
      <w:r w:rsidR="0080127B">
        <w:t>.</w:t>
      </w:r>
    </w:p>
    <w:p w:rsidR="00956E62" w:rsidRDefault="00956E62" w:rsidP="00956E62"/>
    <w:p w:rsidR="0080127B" w:rsidRDefault="00EB60EE" w:rsidP="0080127B">
      <w:pPr>
        <w:jc w:val="center"/>
      </w:pPr>
      <w:r w:rsidRPr="00EB60EE">
        <w:rPr>
          <w:noProof/>
        </w:rPr>
        <w:t xml:space="preserve"> </w:t>
      </w:r>
      <w:r w:rsidR="009B14CE">
        <w:rPr>
          <w:noProof/>
        </w:rPr>
        <w:drawing>
          <wp:inline distT="0" distB="0" distL="0" distR="0" wp14:anchorId="3F8D9FC6" wp14:editId="37373849">
            <wp:extent cx="5746115" cy="4627880"/>
            <wp:effectExtent l="0" t="0" r="6985" b="127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smo przchodzace - odpowiedzi.PNG"/>
                    <pic:cNvPicPr/>
                  </pic:nvPicPr>
                  <pic:blipFill>
                    <a:blip r:embed="rId36">
                      <a:extLst>
                        <a:ext uri="{28A0092B-C50C-407E-A947-70E740481C1C}">
                          <a14:useLocalDpi xmlns:a14="http://schemas.microsoft.com/office/drawing/2010/main" val="0"/>
                        </a:ext>
                      </a:extLst>
                    </a:blip>
                    <a:stretch>
                      <a:fillRect/>
                    </a:stretch>
                  </pic:blipFill>
                  <pic:spPr>
                    <a:xfrm>
                      <a:off x="0" y="0"/>
                      <a:ext cx="5746115" cy="4627880"/>
                    </a:xfrm>
                    <a:prstGeom prst="rect">
                      <a:avLst/>
                    </a:prstGeom>
                  </pic:spPr>
                </pic:pic>
              </a:graphicData>
            </a:graphic>
          </wp:inline>
        </w:drawing>
      </w:r>
    </w:p>
    <w:p w:rsidR="0080127B" w:rsidRPr="006948EC" w:rsidRDefault="0080127B" w:rsidP="003E7AF6">
      <w:pPr>
        <w:pStyle w:val="Legenda"/>
        <w:jc w:val="center"/>
        <w:rPr>
          <w:rFonts w:ascii="Verdana" w:hAnsi="Verdana"/>
          <w:sz w:val="16"/>
          <w:szCs w:val="16"/>
        </w:rPr>
      </w:pPr>
      <w:bookmarkStart w:id="106" w:name="_Toc387057527"/>
      <w:r w:rsidRPr="006948EC">
        <w:rPr>
          <w:rFonts w:ascii="Verdana" w:hAnsi="Verdana"/>
          <w:sz w:val="16"/>
          <w:szCs w:val="16"/>
        </w:rPr>
        <w:t xml:space="preserve">Rysunek </w:t>
      </w:r>
      <w:r w:rsidR="00017EA8" w:rsidRPr="006948EC">
        <w:rPr>
          <w:rFonts w:ascii="Verdana" w:hAnsi="Verdana"/>
          <w:sz w:val="16"/>
          <w:szCs w:val="16"/>
        </w:rPr>
        <w:fldChar w:fldCharType="begin"/>
      </w:r>
      <w:r w:rsidRPr="006948EC">
        <w:rPr>
          <w:rFonts w:ascii="Verdana" w:hAnsi="Verdana"/>
          <w:sz w:val="16"/>
          <w:szCs w:val="16"/>
        </w:rPr>
        <w:instrText xml:space="preserve"> SEQ Rysunek \* ARABIC </w:instrText>
      </w:r>
      <w:r w:rsidR="00017EA8" w:rsidRPr="006948EC">
        <w:rPr>
          <w:rFonts w:ascii="Verdana" w:hAnsi="Verdana"/>
          <w:sz w:val="16"/>
          <w:szCs w:val="16"/>
        </w:rPr>
        <w:fldChar w:fldCharType="separate"/>
      </w:r>
      <w:r w:rsidR="001C370F">
        <w:rPr>
          <w:rFonts w:ascii="Verdana" w:hAnsi="Verdana"/>
          <w:noProof/>
          <w:sz w:val="16"/>
          <w:szCs w:val="16"/>
        </w:rPr>
        <w:t>19</w:t>
      </w:r>
      <w:r w:rsidR="00017EA8" w:rsidRPr="006948EC">
        <w:rPr>
          <w:rFonts w:ascii="Verdana" w:hAnsi="Verdana"/>
          <w:sz w:val="16"/>
          <w:szCs w:val="16"/>
        </w:rPr>
        <w:fldChar w:fldCharType="end"/>
      </w:r>
      <w:r w:rsidRPr="006948EC">
        <w:rPr>
          <w:rFonts w:ascii="Verdana" w:hAnsi="Verdana"/>
          <w:sz w:val="16"/>
          <w:szCs w:val="16"/>
        </w:rPr>
        <w:t xml:space="preserve"> Zakładki pisma przychodzącego – Odpowiedzi</w:t>
      </w:r>
      <w:bookmarkEnd w:id="106"/>
    </w:p>
    <w:p w:rsidR="0080127B" w:rsidRDefault="0080127B" w:rsidP="00956E62"/>
    <w:p w:rsidR="00A068EF" w:rsidRDefault="0080127B" w:rsidP="0080127B">
      <w:pPr>
        <w:pStyle w:val="1"/>
      </w:pPr>
      <w:r>
        <w:t>W tej zakładce użytkownik może</w:t>
      </w:r>
      <w:r w:rsidR="00A068EF">
        <w:t>:</w:t>
      </w:r>
    </w:p>
    <w:p w:rsidR="00A068EF" w:rsidRDefault="00A068EF" w:rsidP="00376378">
      <w:pPr>
        <w:pStyle w:val="1"/>
        <w:numPr>
          <w:ilvl w:val="0"/>
          <w:numId w:val="54"/>
        </w:numPr>
      </w:pPr>
      <w:r>
        <w:t>Z</w:t>
      </w:r>
      <w:r w:rsidR="0080127B">
        <w:t xml:space="preserve">a pomocą przycisku </w:t>
      </w:r>
      <w:r w:rsidR="0080127B">
        <w:rPr>
          <w:u w:val="single"/>
        </w:rPr>
        <w:t>Kliknij tutaj</w:t>
      </w:r>
      <w:r w:rsidR="0080127B">
        <w:t xml:space="preserve"> przejść do pisma wychodzącego i stworzyć odpowiedź na </w:t>
      </w:r>
      <w:r>
        <w:t>wybrane pismo.</w:t>
      </w:r>
    </w:p>
    <w:p w:rsidR="00833186" w:rsidRDefault="00A068EF" w:rsidP="00376378">
      <w:pPr>
        <w:pStyle w:val="1"/>
        <w:numPr>
          <w:ilvl w:val="0"/>
          <w:numId w:val="54"/>
        </w:numPr>
      </w:pPr>
      <w:r>
        <w:t>J</w:t>
      </w:r>
      <w:r w:rsidR="0080127B">
        <w:t xml:space="preserve">eśli odpowiedź nie jest wymagana wybrać drugie pole </w:t>
      </w:r>
      <w:r w:rsidR="0080127B">
        <w:rPr>
          <w:u w:val="single"/>
        </w:rPr>
        <w:t>Kliknij tutaj</w:t>
      </w:r>
      <w:r w:rsidR="0080127B">
        <w:t>, aby wyłączyć możliwość odpowiedzi.</w:t>
      </w:r>
    </w:p>
    <w:p w:rsidR="00EB60EE" w:rsidRDefault="00EB60EE">
      <w:pPr>
        <w:rPr>
          <w:rFonts w:ascii="Tahoma" w:hAnsi="Tahoma" w:cs="Tahoma"/>
          <w:b/>
          <w:sz w:val="22"/>
          <w:szCs w:val="22"/>
        </w:rPr>
      </w:pPr>
      <w:bookmarkStart w:id="107" w:name="_Toc290034988"/>
      <w:r>
        <w:br w:type="page"/>
      </w:r>
    </w:p>
    <w:p w:rsidR="00956E62" w:rsidRDefault="00956E62" w:rsidP="007A02BA">
      <w:pPr>
        <w:pStyle w:val="Nagwek3"/>
      </w:pPr>
      <w:bookmarkStart w:id="108" w:name="_Toc387057608"/>
      <w:r>
        <w:t>Załączniki</w:t>
      </w:r>
      <w:bookmarkEnd w:id="107"/>
      <w:bookmarkEnd w:id="108"/>
    </w:p>
    <w:p w:rsidR="00956E62" w:rsidRPr="00956E62" w:rsidRDefault="00956E62" w:rsidP="00956E62"/>
    <w:p w:rsidR="008C59FE" w:rsidRPr="001B1B63" w:rsidRDefault="008C59FE" w:rsidP="008C59FE">
      <w:pPr>
        <w:spacing w:line="360" w:lineRule="auto"/>
        <w:rPr>
          <w:rFonts w:ascii="Verdana" w:hAnsi="Verdana" w:cs="Tahoma"/>
        </w:rPr>
      </w:pPr>
      <w:r w:rsidRPr="001B1B63">
        <w:rPr>
          <w:rFonts w:ascii="Verdana" w:hAnsi="Verdana" w:cs="Tahoma"/>
        </w:rPr>
        <w:t xml:space="preserve">Jako załączniki do pism można dodawać pliki w różnych rozszerzeniach: </w:t>
      </w:r>
      <w:proofErr w:type="spellStart"/>
      <w:r w:rsidRPr="001B1B63">
        <w:rPr>
          <w:rFonts w:ascii="Verdana" w:hAnsi="Verdana" w:cs="Tahoma"/>
        </w:rPr>
        <w:t>doc</w:t>
      </w:r>
      <w:proofErr w:type="spellEnd"/>
      <w:r w:rsidRPr="001B1B63">
        <w:rPr>
          <w:rFonts w:ascii="Verdana" w:hAnsi="Verdana" w:cs="Tahoma"/>
        </w:rPr>
        <w:t xml:space="preserve">, rtf, xls, txt, </w:t>
      </w:r>
      <w:proofErr w:type="spellStart"/>
      <w:r w:rsidRPr="001B1B63">
        <w:rPr>
          <w:rFonts w:ascii="Verdana" w:hAnsi="Verdana" w:cs="Tahoma"/>
        </w:rPr>
        <w:t>tif</w:t>
      </w:r>
      <w:proofErr w:type="spellEnd"/>
      <w:r w:rsidRPr="001B1B63">
        <w:rPr>
          <w:rFonts w:ascii="Verdana" w:hAnsi="Verdana" w:cs="Tahoma"/>
        </w:rPr>
        <w:t xml:space="preserve">, gif, </w:t>
      </w:r>
      <w:r>
        <w:rPr>
          <w:rFonts w:ascii="Verdana" w:hAnsi="Verdana" w:cs="Tahoma"/>
        </w:rPr>
        <w:t>pdf.</w:t>
      </w:r>
    </w:p>
    <w:p w:rsidR="008C59FE" w:rsidRDefault="008C59FE" w:rsidP="008C59FE">
      <w:pPr>
        <w:spacing w:line="360" w:lineRule="auto"/>
        <w:rPr>
          <w:rFonts w:ascii="Verdana" w:hAnsi="Verdana"/>
          <w:sz w:val="22"/>
          <w:szCs w:val="22"/>
        </w:rPr>
      </w:pPr>
    </w:p>
    <w:p w:rsidR="00A12897" w:rsidRDefault="00833186" w:rsidP="009D6DCC">
      <w:pPr>
        <w:pStyle w:val="Nagwek4"/>
      </w:pPr>
      <w:bookmarkStart w:id="109" w:name="_Toc290034989"/>
      <w:r>
        <w:t>Dodawanie załączników do pism</w:t>
      </w:r>
      <w:bookmarkEnd w:id="109"/>
    </w:p>
    <w:p w:rsidR="00833186" w:rsidRDefault="00833186" w:rsidP="008C59FE">
      <w:pPr>
        <w:spacing w:line="360" w:lineRule="auto"/>
        <w:rPr>
          <w:rFonts w:ascii="Verdana" w:hAnsi="Verdana"/>
          <w:sz w:val="22"/>
          <w:szCs w:val="22"/>
        </w:rPr>
      </w:pPr>
    </w:p>
    <w:p w:rsidR="008C59FE" w:rsidRPr="001B1B63" w:rsidRDefault="008C59FE" w:rsidP="008C59FE">
      <w:pPr>
        <w:spacing w:line="360" w:lineRule="auto"/>
        <w:rPr>
          <w:rFonts w:ascii="Verdana" w:hAnsi="Verdana"/>
          <w:sz w:val="22"/>
          <w:szCs w:val="22"/>
        </w:rPr>
      </w:pPr>
      <w:r w:rsidRPr="001B1B63">
        <w:rPr>
          <w:rFonts w:ascii="Verdana" w:hAnsi="Verdana"/>
          <w:sz w:val="22"/>
          <w:szCs w:val="22"/>
        </w:rPr>
        <w:t xml:space="preserve">Aby </w:t>
      </w:r>
      <w:r w:rsidR="005342BD" w:rsidRPr="001B1B63">
        <w:rPr>
          <w:rFonts w:ascii="Verdana" w:hAnsi="Verdana"/>
          <w:sz w:val="22"/>
          <w:szCs w:val="22"/>
        </w:rPr>
        <w:t>dodać, jako</w:t>
      </w:r>
      <w:r w:rsidRPr="001B1B63">
        <w:rPr>
          <w:rFonts w:ascii="Verdana" w:hAnsi="Verdana"/>
          <w:sz w:val="22"/>
          <w:szCs w:val="22"/>
        </w:rPr>
        <w:t xml:space="preserve"> załącznik plik zapisany na dysku twardym, należy:</w:t>
      </w:r>
    </w:p>
    <w:p w:rsidR="008C59FE" w:rsidRPr="008C59FE" w:rsidRDefault="008C59FE" w:rsidP="00376378">
      <w:pPr>
        <w:pStyle w:val="Akapitzlist"/>
        <w:numPr>
          <w:ilvl w:val="0"/>
          <w:numId w:val="32"/>
        </w:numPr>
        <w:spacing w:line="360" w:lineRule="auto"/>
        <w:rPr>
          <w:rFonts w:ascii="Verdana" w:hAnsi="Verdana"/>
          <w:sz w:val="22"/>
          <w:szCs w:val="22"/>
        </w:rPr>
      </w:pPr>
      <w:r w:rsidRPr="008C59FE">
        <w:rPr>
          <w:rFonts w:ascii="Verdana" w:hAnsi="Verdana"/>
          <w:sz w:val="22"/>
          <w:szCs w:val="22"/>
        </w:rPr>
        <w:t xml:space="preserve">Wejść w zakładkę pisma </w:t>
      </w:r>
      <w:r w:rsidRPr="008C59FE">
        <w:rPr>
          <w:rFonts w:ascii="Verdana" w:hAnsi="Verdana"/>
          <w:b/>
          <w:sz w:val="22"/>
          <w:szCs w:val="22"/>
        </w:rPr>
        <w:t>Załączniki</w:t>
      </w:r>
      <w:r w:rsidRPr="008C59FE">
        <w:rPr>
          <w:rFonts w:ascii="Verdana" w:hAnsi="Verdana"/>
          <w:sz w:val="22"/>
          <w:szCs w:val="22"/>
        </w:rPr>
        <w:t>.</w:t>
      </w:r>
    </w:p>
    <w:p w:rsidR="008C59FE" w:rsidRDefault="006F315B" w:rsidP="00376378">
      <w:pPr>
        <w:pStyle w:val="Akapitzlist"/>
        <w:numPr>
          <w:ilvl w:val="0"/>
          <w:numId w:val="32"/>
        </w:numPr>
        <w:spacing w:line="360" w:lineRule="auto"/>
        <w:rPr>
          <w:rFonts w:ascii="Verdana" w:hAnsi="Verdana"/>
          <w:sz w:val="22"/>
          <w:szCs w:val="22"/>
        </w:rPr>
      </w:pPr>
      <w:r>
        <w:rPr>
          <w:rFonts w:ascii="Verdana" w:hAnsi="Verdana"/>
          <w:sz w:val="22"/>
          <w:szCs w:val="22"/>
        </w:rPr>
        <w:t xml:space="preserve">Nacisnąć przycisk </w:t>
      </w:r>
      <w:r>
        <w:rPr>
          <w:rFonts w:ascii="Verdana" w:hAnsi="Verdana"/>
          <w:sz w:val="22"/>
          <w:szCs w:val="22"/>
          <w:u w:val="single"/>
        </w:rPr>
        <w:t>Dodaj kolejny załącznik</w:t>
      </w:r>
      <w:r w:rsidR="008C59FE">
        <w:rPr>
          <w:rFonts w:ascii="Verdana" w:hAnsi="Verdana"/>
          <w:sz w:val="22"/>
          <w:szCs w:val="22"/>
        </w:rPr>
        <w:t>.</w:t>
      </w:r>
    </w:p>
    <w:p w:rsidR="008C59FE" w:rsidRPr="008C59FE" w:rsidRDefault="008C59FE" w:rsidP="00376378">
      <w:pPr>
        <w:pStyle w:val="Akapitzlist"/>
        <w:numPr>
          <w:ilvl w:val="0"/>
          <w:numId w:val="32"/>
        </w:numPr>
        <w:spacing w:line="360" w:lineRule="auto"/>
        <w:rPr>
          <w:rFonts w:ascii="Verdana" w:hAnsi="Verdana"/>
          <w:sz w:val="22"/>
          <w:szCs w:val="22"/>
        </w:rPr>
      </w:pPr>
      <w:r w:rsidRPr="008C59FE">
        <w:rPr>
          <w:rFonts w:ascii="Verdana" w:hAnsi="Verdana"/>
          <w:sz w:val="22"/>
          <w:szCs w:val="22"/>
        </w:rPr>
        <w:t xml:space="preserve">W polu </w:t>
      </w:r>
      <w:r w:rsidRPr="008C59FE">
        <w:rPr>
          <w:rFonts w:ascii="Verdana" w:hAnsi="Verdana"/>
          <w:i/>
          <w:sz w:val="22"/>
          <w:szCs w:val="22"/>
        </w:rPr>
        <w:t>Tytuł</w:t>
      </w:r>
      <w:r w:rsidRPr="008C59FE">
        <w:rPr>
          <w:rFonts w:ascii="Verdana" w:hAnsi="Verdana"/>
          <w:sz w:val="22"/>
          <w:szCs w:val="22"/>
        </w:rPr>
        <w:t xml:space="preserve"> wpisać nazwę załącznika.</w:t>
      </w:r>
    </w:p>
    <w:p w:rsidR="008C59FE" w:rsidRPr="008C59FE" w:rsidRDefault="008C59FE" w:rsidP="00376378">
      <w:pPr>
        <w:pStyle w:val="Akapitzlist"/>
        <w:numPr>
          <w:ilvl w:val="0"/>
          <w:numId w:val="32"/>
        </w:numPr>
        <w:spacing w:line="360" w:lineRule="auto"/>
        <w:rPr>
          <w:rFonts w:ascii="Verdana" w:hAnsi="Verdana"/>
          <w:sz w:val="22"/>
          <w:szCs w:val="22"/>
        </w:rPr>
      </w:pPr>
      <w:r w:rsidRPr="008C59FE">
        <w:rPr>
          <w:rFonts w:ascii="Verdana" w:hAnsi="Verdana"/>
          <w:sz w:val="22"/>
          <w:szCs w:val="22"/>
        </w:rPr>
        <w:t xml:space="preserve">Nacisnąć przycisk: </w:t>
      </w:r>
      <w:r w:rsidRPr="008C59FE">
        <w:rPr>
          <w:rFonts w:ascii="Verdana" w:hAnsi="Verdana"/>
          <w:sz w:val="22"/>
          <w:szCs w:val="22"/>
          <w:u w:val="single"/>
        </w:rPr>
        <w:t>Przegląda</w:t>
      </w:r>
      <w:r w:rsidRPr="008C59FE">
        <w:rPr>
          <w:rFonts w:ascii="Verdana" w:hAnsi="Verdana"/>
          <w:sz w:val="22"/>
          <w:szCs w:val="22"/>
        </w:rPr>
        <w:t>j i wybrać plik, który jest załącznikiem.</w:t>
      </w:r>
    </w:p>
    <w:p w:rsidR="008C59FE" w:rsidRPr="008C59FE" w:rsidRDefault="008C59FE" w:rsidP="00376378">
      <w:pPr>
        <w:pStyle w:val="Akapitzlist"/>
        <w:numPr>
          <w:ilvl w:val="0"/>
          <w:numId w:val="32"/>
        </w:numPr>
        <w:spacing w:line="360" w:lineRule="auto"/>
        <w:rPr>
          <w:rFonts w:ascii="Verdana" w:hAnsi="Verdana"/>
          <w:sz w:val="22"/>
          <w:szCs w:val="22"/>
        </w:rPr>
      </w:pPr>
      <w:r w:rsidRPr="008C59FE">
        <w:rPr>
          <w:rFonts w:ascii="Verdana" w:hAnsi="Verdana"/>
          <w:sz w:val="22"/>
          <w:szCs w:val="22"/>
        </w:rPr>
        <w:t xml:space="preserve">Kliknąć przycisk: </w:t>
      </w:r>
      <w:r w:rsidRPr="008C59FE">
        <w:rPr>
          <w:rFonts w:ascii="Verdana" w:hAnsi="Verdana"/>
          <w:sz w:val="22"/>
          <w:szCs w:val="22"/>
          <w:u w:val="single"/>
        </w:rPr>
        <w:t>Utwórz</w:t>
      </w:r>
      <w:r w:rsidRPr="008C59FE">
        <w:rPr>
          <w:rFonts w:ascii="Verdana" w:hAnsi="Verdana"/>
          <w:sz w:val="22"/>
          <w:szCs w:val="22"/>
        </w:rPr>
        <w:t>.</w:t>
      </w:r>
    </w:p>
    <w:p w:rsidR="00956E62" w:rsidRDefault="00956E62" w:rsidP="00956E62"/>
    <w:p w:rsidR="008C59FE" w:rsidRDefault="00003A1D">
      <w:pPr>
        <w:rPr>
          <w:rFonts w:ascii="Verdana" w:hAnsi="Verdana"/>
        </w:rPr>
      </w:pPr>
      <w:r>
        <w:rPr>
          <w:rFonts w:ascii="Verdana" w:hAnsi="Verdana"/>
          <w:noProof/>
        </w:rPr>
        <w:drawing>
          <wp:inline distT="0" distB="0" distL="0" distR="0" wp14:anchorId="5C771BB0" wp14:editId="606E209A">
            <wp:extent cx="5746115" cy="3926840"/>
            <wp:effectExtent l="0" t="0" r="6985" b="0"/>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celaria - załączniki.PNG"/>
                    <pic:cNvPicPr/>
                  </pic:nvPicPr>
                  <pic:blipFill>
                    <a:blip r:embed="rId37">
                      <a:extLst>
                        <a:ext uri="{28A0092B-C50C-407E-A947-70E740481C1C}">
                          <a14:useLocalDpi xmlns:a14="http://schemas.microsoft.com/office/drawing/2010/main" val="0"/>
                        </a:ext>
                      </a:extLst>
                    </a:blip>
                    <a:stretch>
                      <a:fillRect/>
                    </a:stretch>
                  </pic:blipFill>
                  <pic:spPr>
                    <a:xfrm>
                      <a:off x="0" y="0"/>
                      <a:ext cx="5746115" cy="3926840"/>
                    </a:xfrm>
                    <a:prstGeom prst="rect">
                      <a:avLst/>
                    </a:prstGeom>
                  </pic:spPr>
                </pic:pic>
              </a:graphicData>
            </a:graphic>
          </wp:inline>
        </w:drawing>
      </w:r>
    </w:p>
    <w:p w:rsidR="008C59FE" w:rsidRDefault="008C59FE" w:rsidP="003E7AF6">
      <w:pPr>
        <w:pStyle w:val="Legenda"/>
        <w:jc w:val="center"/>
        <w:rPr>
          <w:rFonts w:ascii="Verdana" w:hAnsi="Verdana"/>
          <w:sz w:val="18"/>
          <w:szCs w:val="18"/>
        </w:rPr>
      </w:pPr>
      <w:bookmarkStart w:id="110" w:name="_Toc387057528"/>
      <w:r w:rsidRPr="001B1B63">
        <w:rPr>
          <w:rFonts w:ascii="Verdana" w:hAnsi="Verdana"/>
          <w:sz w:val="18"/>
          <w:szCs w:val="18"/>
        </w:rPr>
        <w:t xml:space="preserve">Rysunek </w:t>
      </w:r>
      <w:r w:rsidR="00017EA8" w:rsidRPr="001B1B63">
        <w:rPr>
          <w:rFonts w:ascii="Verdana" w:hAnsi="Verdana"/>
        </w:rPr>
        <w:fldChar w:fldCharType="begin"/>
      </w:r>
      <w:r w:rsidRPr="001B1B63">
        <w:rPr>
          <w:rFonts w:ascii="Verdana" w:hAnsi="Verdana"/>
          <w:sz w:val="18"/>
          <w:szCs w:val="18"/>
        </w:rPr>
        <w:instrText xml:space="preserve"> SEQ Rysunek \* ARABIC </w:instrText>
      </w:r>
      <w:r w:rsidR="00017EA8" w:rsidRPr="001B1B63">
        <w:rPr>
          <w:rFonts w:ascii="Verdana" w:hAnsi="Verdana"/>
        </w:rPr>
        <w:fldChar w:fldCharType="separate"/>
      </w:r>
      <w:r w:rsidR="001C370F">
        <w:rPr>
          <w:rFonts w:ascii="Verdana" w:hAnsi="Verdana"/>
          <w:noProof/>
          <w:sz w:val="18"/>
          <w:szCs w:val="18"/>
        </w:rPr>
        <w:t>20</w:t>
      </w:r>
      <w:r w:rsidR="00017EA8" w:rsidRPr="001B1B63">
        <w:rPr>
          <w:rFonts w:ascii="Verdana" w:hAnsi="Verdana"/>
        </w:rPr>
        <w:fldChar w:fldCharType="end"/>
      </w:r>
      <w:r w:rsidRPr="001B1B63">
        <w:rPr>
          <w:rFonts w:ascii="Verdana" w:hAnsi="Verdana"/>
          <w:sz w:val="18"/>
          <w:szCs w:val="18"/>
        </w:rPr>
        <w:t xml:space="preserve"> Zakładk</w:t>
      </w:r>
      <w:r w:rsidR="00A12897">
        <w:rPr>
          <w:rFonts w:ascii="Verdana" w:hAnsi="Verdana"/>
          <w:sz w:val="18"/>
          <w:szCs w:val="18"/>
        </w:rPr>
        <w:t xml:space="preserve">i pisma </w:t>
      </w:r>
      <w:r w:rsidRPr="001B1B63">
        <w:rPr>
          <w:rFonts w:ascii="Verdana" w:hAnsi="Verdana"/>
          <w:sz w:val="18"/>
          <w:szCs w:val="18"/>
        </w:rPr>
        <w:t xml:space="preserve">– </w:t>
      </w:r>
      <w:r w:rsidR="00812666">
        <w:rPr>
          <w:rFonts w:ascii="Verdana" w:hAnsi="Verdana"/>
          <w:sz w:val="18"/>
          <w:szCs w:val="18"/>
        </w:rPr>
        <w:t>Załączniki</w:t>
      </w:r>
      <w:bookmarkEnd w:id="110"/>
    </w:p>
    <w:p w:rsidR="00966D50" w:rsidRDefault="00966D50" w:rsidP="00966D50"/>
    <w:p w:rsidR="00966D50" w:rsidRPr="00966D50" w:rsidRDefault="00966D50" w:rsidP="00966D50">
      <w:pPr>
        <w:pStyle w:val="1"/>
        <w:rPr>
          <w:b/>
        </w:rPr>
      </w:pPr>
      <w:r>
        <w:t xml:space="preserve">W celu usunięcia załącznika należy zaznaczyć pole typu </w:t>
      </w:r>
      <w:proofErr w:type="spellStart"/>
      <w:r>
        <w:t>checkbox</w:t>
      </w:r>
      <w:proofErr w:type="spellEnd"/>
      <w:r>
        <w:t xml:space="preserve"> przy wybranym załączniku i kliknąć w przycisk </w:t>
      </w:r>
      <w:r>
        <w:rPr>
          <w:b/>
        </w:rPr>
        <w:t>Usuń.</w:t>
      </w:r>
    </w:p>
    <w:p w:rsidR="00A12897" w:rsidRDefault="00A12897">
      <w:pPr>
        <w:rPr>
          <w:rFonts w:ascii="Verdana" w:hAnsi="Verdana"/>
        </w:rPr>
      </w:pPr>
    </w:p>
    <w:p w:rsidR="00A12897" w:rsidRDefault="00A12897">
      <w:pPr>
        <w:rPr>
          <w:rFonts w:ascii="Verdana" w:hAnsi="Verdana"/>
        </w:rPr>
      </w:pPr>
    </w:p>
    <w:p w:rsidR="00833186" w:rsidRDefault="00833186" w:rsidP="009D6DCC">
      <w:pPr>
        <w:pStyle w:val="Nagwek4"/>
      </w:pPr>
      <w:bookmarkStart w:id="111" w:name="_Toc290034990"/>
      <w:r>
        <w:t>Konwersja załączników graficznych do TIFF</w:t>
      </w:r>
      <w:bookmarkEnd w:id="111"/>
    </w:p>
    <w:p w:rsidR="00833186" w:rsidRDefault="00833186" w:rsidP="00833186"/>
    <w:p w:rsidR="00833186" w:rsidRDefault="00833186" w:rsidP="00EB7C53">
      <w:pPr>
        <w:pStyle w:val="1"/>
      </w:pPr>
      <w:r w:rsidRPr="00833186">
        <w:t xml:space="preserve">Istnieje </w:t>
      </w:r>
      <w:r w:rsidR="00CD4A50" w:rsidRPr="00833186">
        <w:t>mo</w:t>
      </w:r>
      <w:r w:rsidR="00CD4A50">
        <w:t>ż</w:t>
      </w:r>
      <w:r w:rsidR="00CD4A50" w:rsidRPr="00833186">
        <w:t>liwość</w:t>
      </w:r>
      <w:r w:rsidRPr="00833186">
        <w:t xml:space="preserve"> </w:t>
      </w:r>
      <w:r w:rsidR="00CD4A50" w:rsidRPr="00833186">
        <w:t>połączenia</w:t>
      </w:r>
      <w:r w:rsidRPr="00833186">
        <w:t xml:space="preserve"> </w:t>
      </w:r>
      <w:r w:rsidR="00CD4A50" w:rsidRPr="00833186">
        <w:t>załączników</w:t>
      </w:r>
      <w:r w:rsidRPr="00833186">
        <w:t xml:space="preserve"> </w:t>
      </w:r>
      <w:r w:rsidR="00CD4A50" w:rsidRPr="00833186">
        <w:t>będących</w:t>
      </w:r>
      <w:r w:rsidRPr="00833186">
        <w:t xml:space="preserve"> plikami graficznymi (na</w:t>
      </w:r>
      <w:r w:rsidR="00CD4A50">
        <w:t xml:space="preserve"> </w:t>
      </w:r>
      <w:r w:rsidRPr="00833186">
        <w:t xml:space="preserve">przykład </w:t>
      </w:r>
      <w:proofErr w:type="spellStart"/>
      <w:r w:rsidRPr="00833186">
        <w:t>skany</w:t>
      </w:r>
      <w:proofErr w:type="spellEnd"/>
      <w:r w:rsidRPr="00833186">
        <w:t xml:space="preserve">) w </w:t>
      </w:r>
      <w:r w:rsidR="00CD4A50">
        <w:t>„</w:t>
      </w:r>
      <w:proofErr w:type="spellStart"/>
      <w:r w:rsidRPr="00833186">
        <w:t>multitiff</w:t>
      </w:r>
      <w:proofErr w:type="spellEnd"/>
      <w:r w:rsidR="00CD4A50">
        <w:t>”</w:t>
      </w:r>
      <w:r w:rsidRPr="00833186">
        <w:t xml:space="preserve">, to jest w </w:t>
      </w:r>
      <w:r w:rsidR="00CD4A50" w:rsidRPr="00833186">
        <w:t>załącznik</w:t>
      </w:r>
      <w:r w:rsidRPr="00833186">
        <w:t xml:space="preserve"> wielostronicowy </w:t>
      </w:r>
      <w:r w:rsidR="00CD4A50" w:rsidRPr="00833186">
        <w:t>składający</w:t>
      </w:r>
      <w:r w:rsidRPr="00833186">
        <w:t xml:space="preserve"> </w:t>
      </w:r>
      <w:r w:rsidR="005342BD" w:rsidRPr="00833186">
        <w:t>się</w:t>
      </w:r>
      <w:r w:rsidRPr="00833186">
        <w:t xml:space="preserve"> ze</w:t>
      </w:r>
      <w:r w:rsidR="00CD4A50">
        <w:t xml:space="preserve"> </w:t>
      </w:r>
      <w:r w:rsidRPr="00833186">
        <w:t xml:space="preserve">stron </w:t>
      </w:r>
      <w:r w:rsidR="00CD4A50" w:rsidRPr="00833186">
        <w:t>połączonych</w:t>
      </w:r>
      <w:r w:rsidRPr="00833186">
        <w:t xml:space="preserve"> plików. W </w:t>
      </w:r>
      <w:r w:rsidR="00CD4A50">
        <w:t>„</w:t>
      </w:r>
      <w:proofErr w:type="spellStart"/>
      <w:r w:rsidRPr="00833186">
        <w:t>multitiff</w:t>
      </w:r>
      <w:proofErr w:type="spellEnd"/>
      <w:r w:rsidR="00CD4A50">
        <w:t>”</w:t>
      </w:r>
      <w:r w:rsidRPr="00833186">
        <w:t xml:space="preserve"> mo</w:t>
      </w:r>
      <w:r w:rsidR="00CD4A50">
        <w:t>ż</w:t>
      </w:r>
      <w:r w:rsidRPr="00833186">
        <w:t xml:space="preserve">na </w:t>
      </w:r>
      <w:r w:rsidR="00CD4A50" w:rsidRPr="00833186">
        <w:t>połączyć</w:t>
      </w:r>
      <w:r w:rsidRPr="00833186">
        <w:t xml:space="preserve"> wiele </w:t>
      </w:r>
      <w:r w:rsidR="00CD4A50" w:rsidRPr="00833186">
        <w:t>załączników</w:t>
      </w:r>
      <w:r w:rsidRPr="00833186">
        <w:t>, ale</w:t>
      </w:r>
      <w:r w:rsidR="00CD4A50">
        <w:t xml:space="preserve"> </w:t>
      </w:r>
      <w:r w:rsidR="00CD4A50" w:rsidRPr="00833186">
        <w:t>połączone</w:t>
      </w:r>
      <w:r w:rsidRPr="00833186">
        <w:t xml:space="preserve"> </w:t>
      </w:r>
      <w:r w:rsidR="00CD4A50" w:rsidRPr="00833186">
        <w:t>zostaną</w:t>
      </w:r>
      <w:r w:rsidRPr="00833186">
        <w:t xml:space="preserve"> tylko te, które s</w:t>
      </w:r>
      <w:r w:rsidR="00CD4A50">
        <w:t>ą plikami g</w:t>
      </w:r>
      <w:r w:rsidRPr="00833186">
        <w:t xml:space="preserve">raficznymi - pozostałe </w:t>
      </w:r>
      <w:r w:rsidR="00CD4A50" w:rsidRPr="00833186">
        <w:t>zostaną</w:t>
      </w:r>
      <w:r w:rsidR="00CD4A50">
        <w:t xml:space="preserve"> </w:t>
      </w:r>
      <w:r w:rsidR="00CD4A50" w:rsidRPr="00833186">
        <w:t>pominięte</w:t>
      </w:r>
      <w:r w:rsidRPr="00833186">
        <w:t>.</w:t>
      </w:r>
    </w:p>
    <w:p w:rsidR="00CD4A50" w:rsidRPr="00833186" w:rsidRDefault="00CD4A50" w:rsidP="00EB7C53">
      <w:pPr>
        <w:pStyle w:val="1"/>
      </w:pPr>
    </w:p>
    <w:p w:rsidR="00833186" w:rsidRDefault="00833186" w:rsidP="00EB7C53">
      <w:pPr>
        <w:pStyle w:val="1"/>
      </w:pPr>
      <w:r w:rsidRPr="00833186">
        <w:t xml:space="preserve">Aby </w:t>
      </w:r>
      <w:r w:rsidR="00CD4A50" w:rsidRPr="00833186">
        <w:t>połączyć</w:t>
      </w:r>
      <w:r w:rsidRPr="00833186">
        <w:t xml:space="preserve"> </w:t>
      </w:r>
      <w:r w:rsidR="00CD4A50" w:rsidRPr="00833186">
        <w:t>załączniki</w:t>
      </w:r>
      <w:r w:rsidRPr="00833186">
        <w:t xml:space="preserve"> w </w:t>
      </w:r>
      <w:proofErr w:type="spellStart"/>
      <w:r w:rsidRPr="00833186">
        <w:t>multitiff</w:t>
      </w:r>
      <w:proofErr w:type="spellEnd"/>
      <w:r w:rsidRPr="00833186">
        <w:t xml:space="preserve"> nale</w:t>
      </w:r>
      <w:r w:rsidR="00CD4A50">
        <w:t>ż</w:t>
      </w:r>
      <w:r w:rsidRPr="00833186">
        <w:t>y:</w:t>
      </w:r>
    </w:p>
    <w:p w:rsidR="00CD4A50" w:rsidRDefault="00EB7C53" w:rsidP="00376378">
      <w:pPr>
        <w:pStyle w:val="1"/>
        <w:numPr>
          <w:ilvl w:val="0"/>
          <w:numId w:val="34"/>
        </w:numPr>
      </w:pPr>
      <w:r w:rsidRPr="00EB7C53">
        <w:t xml:space="preserve">W zakładce </w:t>
      </w:r>
      <w:r w:rsidRPr="00EB7C53">
        <w:rPr>
          <w:b/>
        </w:rPr>
        <w:t>Załączniki</w:t>
      </w:r>
      <w:r w:rsidRPr="00EB7C53">
        <w:t xml:space="preserve"> pisma kliknąć </w:t>
      </w:r>
      <w:proofErr w:type="spellStart"/>
      <w:r>
        <w:rPr>
          <w:u w:val="single"/>
        </w:rPr>
        <w:t>PrzekonwertujZałącznikidoTIFF</w:t>
      </w:r>
      <w:proofErr w:type="spellEnd"/>
      <w:r w:rsidRPr="00EB7C53">
        <w:rPr>
          <w:szCs w:val="18"/>
        </w:rPr>
        <w:t xml:space="preserve"> w</w:t>
      </w:r>
      <w:r w:rsidRPr="00EB7C53">
        <w:t>yświetlona zostanie lista</w:t>
      </w:r>
      <w:r>
        <w:t xml:space="preserve"> </w:t>
      </w:r>
      <w:r w:rsidRPr="00EB7C53">
        <w:t>załączników do połączenia. Je</w:t>
      </w:r>
      <w:r>
        <w:t>ż</w:t>
      </w:r>
      <w:r w:rsidRPr="00EB7C53">
        <w:t>eli któryś z tych załączników ma być pominięty</w:t>
      </w:r>
      <w:r>
        <w:t xml:space="preserve"> </w:t>
      </w:r>
      <w:r w:rsidRPr="00EB7C53">
        <w:t>podczas konwersji, nale</w:t>
      </w:r>
      <w:r>
        <w:t>ż</w:t>
      </w:r>
      <w:r w:rsidRPr="00EB7C53">
        <w:t>y go zaznaczyć na tej liście i wybrać opcje: „usuń</w:t>
      </w:r>
      <w:r>
        <w:t xml:space="preserve"> </w:t>
      </w:r>
      <w:r w:rsidRPr="00EB7C53">
        <w:t>zaznaczone”.</w:t>
      </w:r>
    </w:p>
    <w:p w:rsidR="00EB7C6F" w:rsidRDefault="00EB7C6F" w:rsidP="00EB7C6F">
      <w:pPr>
        <w:pStyle w:val="1"/>
      </w:pPr>
    </w:p>
    <w:p w:rsidR="00EB7C6F" w:rsidRPr="00EB7C53" w:rsidRDefault="006F315B" w:rsidP="00EB7C6F">
      <w:pPr>
        <w:pStyle w:val="1"/>
      </w:pPr>
      <w:r>
        <w:rPr>
          <w:noProof/>
        </w:rPr>
        <w:drawing>
          <wp:inline distT="0" distB="0" distL="0" distR="0" wp14:anchorId="7BE5A2D6" wp14:editId="33A4E55A">
            <wp:extent cx="5746115" cy="2945765"/>
            <wp:effectExtent l="0" t="0" r="6985" b="6985"/>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smo przychodzące - laczenie plikow TIFF.PNG"/>
                    <pic:cNvPicPr/>
                  </pic:nvPicPr>
                  <pic:blipFill>
                    <a:blip r:embed="rId38">
                      <a:extLst>
                        <a:ext uri="{28A0092B-C50C-407E-A947-70E740481C1C}">
                          <a14:useLocalDpi xmlns:a14="http://schemas.microsoft.com/office/drawing/2010/main" val="0"/>
                        </a:ext>
                      </a:extLst>
                    </a:blip>
                    <a:stretch>
                      <a:fillRect/>
                    </a:stretch>
                  </pic:blipFill>
                  <pic:spPr>
                    <a:xfrm>
                      <a:off x="0" y="0"/>
                      <a:ext cx="5746115" cy="2945765"/>
                    </a:xfrm>
                    <a:prstGeom prst="rect">
                      <a:avLst/>
                    </a:prstGeom>
                  </pic:spPr>
                </pic:pic>
              </a:graphicData>
            </a:graphic>
          </wp:inline>
        </w:drawing>
      </w:r>
    </w:p>
    <w:p w:rsidR="00EB7C6F" w:rsidRPr="001B1B63" w:rsidRDefault="00EB7C6F" w:rsidP="00224377">
      <w:pPr>
        <w:pStyle w:val="Legenda"/>
        <w:jc w:val="center"/>
        <w:rPr>
          <w:rFonts w:ascii="Verdana" w:hAnsi="Verdana"/>
          <w:sz w:val="18"/>
          <w:szCs w:val="18"/>
        </w:rPr>
      </w:pPr>
      <w:bookmarkStart w:id="112" w:name="_Toc387057529"/>
      <w:r w:rsidRPr="001B1B63">
        <w:rPr>
          <w:rFonts w:ascii="Verdana" w:hAnsi="Verdana"/>
          <w:sz w:val="18"/>
          <w:szCs w:val="18"/>
        </w:rPr>
        <w:t xml:space="preserve">Rysunek </w:t>
      </w:r>
      <w:r w:rsidR="00017EA8" w:rsidRPr="001B1B63">
        <w:rPr>
          <w:rFonts w:ascii="Verdana" w:hAnsi="Verdana"/>
        </w:rPr>
        <w:fldChar w:fldCharType="begin"/>
      </w:r>
      <w:r w:rsidRPr="001B1B63">
        <w:rPr>
          <w:rFonts w:ascii="Verdana" w:hAnsi="Verdana"/>
          <w:sz w:val="18"/>
          <w:szCs w:val="18"/>
        </w:rPr>
        <w:instrText xml:space="preserve"> SEQ Rysunek \* ARABIC </w:instrText>
      </w:r>
      <w:r w:rsidR="00017EA8" w:rsidRPr="001B1B63">
        <w:rPr>
          <w:rFonts w:ascii="Verdana" w:hAnsi="Verdana"/>
        </w:rPr>
        <w:fldChar w:fldCharType="separate"/>
      </w:r>
      <w:r w:rsidR="001C370F">
        <w:rPr>
          <w:rFonts w:ascii="Verdana" w:hAnsi="Verdana"/>
          <w:noProof/>
          <w:sz w:val="18"/>
          <w:szCs w:val="18"/>
        </w:rPr>
        <w:t>21</w:t>
      </w:r>
      <w:r w:rsidR="00017EA8" w:rsidRPr="001B1B63">
        <w:rPr>
          <w:rFonts w:ascii="Verdana" w:hAnsi="Verdana"/>
        </w:rPr>
        <w:fldChar w:fldCharType="end"/>
      </w:r>
      <w:r w:rsidRPr="001B1B63">
        <w:rPr>
          <w:rFonts w:ascii="Verdana" w:hAnsi="Verdana"/>
          <w:sz w:val="18"/>
          <w:szCs w:val="18"/>
        </w:rPr>
        <w:t xml:space="preserve"> </w:t>
      </w:r>
      <w:r>
        <w:rPr>
          <w:rFonts w:ascii="Verdana" w:hAnsi="Verdana"/>
          <w:sz w:val="18"/>
          <w:szCs w:val="18"/>
        </w:rPr>
        <w:t>Łączenie plików graficznych do TIFF</w:t>
      </w:r>
      <w:bookmarkEnd w:id="112"/>
    </w:p>
    <w:p w:rsidR="00833186" w:rsidRDefault="00833186">
      <w:pPr>
        <w:rPr>
          <w:rFonts w:ascii="Verdana" w:hAnsi="Verdana"/>
        </w:rPr>
      </w:pPr>
    </w:p>
    <w:p w:rsidR="00EB7C6F" w:rsidRDefault="00EB7C6F" w:rsidP="00EB7C6F">
      <w:pPr>
        <w:rPr>
          <w:rFonts w:ascii="Verdana" w:hAnsi="Verdana"/>
        </w:rPr>
      </w:pPr>
    </w:p>
    <w:p w:rsidR="00EB7C6F" w:rsidRPr="00EB7C6F" w:rsidRDefault="00EB7C6F" w:rsidP="00376378">
      <w:pPr>
        <w:pStyle w:val="1"/>
        <w:numPr>
          <w:ilvl w:val="0"/>
          <w:numId w:val="34"/>
        </w:numPr>
      </w:pPr>
      <w:r w:rsidRPr="00EB7C6F">
        <w:t xml:space="preserve">Jeżeli załączniki po połączeniu powinny być usunięte, należy zaznaczyć opcje: </w:t>
      </w:r>
      <w:r>
        <w:t>„</w:t>
      </w:r>
      <w:r w:rsidRPr="00EB7C6F">
        <w:rPr>
          <w:i/>
        </w:rPr>
        <w:t>Usuń użyte załączniki po polaczeniu</w:t>
      </w:r>
      <w:r>
        <w:rPr>
          <w:i/>
        </w:rPr>
        <w:t>”</w:t>
      </w:r>
      <w:r w:rsidRPr="00EB7C6F">
        <w:rPr>
          <w:szCs w:val="18"/>
        </w:rPr>
        <w:t>.</w:t>
      </w:r>
    </w:p>
    <w:p w:rsidR="00EB7C6F" w:rsidRPr="00275F1A" w:rsidRDefault="00275F1A" w:rsidP="00376378">
      <w:pPr>
        <w:pStyle w:val="1"/>
        <w:numPr>
          <w:ilvl w:val="0"/>
          <w:numId w:val="34"/>
        </w:numPr>
      </w:pPr>
      <w:r w:rsidRPr="00275F1A">
        <w:t xml:space="preserve">Nacisnąć przycisk: </w:t>
      </w:r>
      <w:r w:rsidRPr="00275F1A">
        <w:rPr>
          <w:u w:val="single"/>
        </w:rPr>
        <w:t>Połącz wybrane załączniki do TIFF</w:t>
      </w:r>
      <w:r w:rsidRPr="00275F1A">
        <w:t>.</w:t>
      </w:r>
    </w:p>
    <w:p w:rsidR="00EC4C53" w:rsidRPr="00E10515" w:rsidRDefault="00275F1A" w:rsidP="00E10515">
      <w:pPr>
        <w:pStyle w:val="1"/>
        <w:numPr>
          <w:ilvl w:val="0"/>
          <w:numId w:val="34"/>
        </w:numPr>
        <w:rPr>
          <w:rFonts w:cs="Tahoma"/>
          <w:b/>
          <w:bCs/>
          <w:sz w:val="20"/>
        </w:rPr>
      </w:pPr>
      <w:r>
        <w:t xml:space="preserve">Połączone pliki wyświetlone </w:t>
      </w:r>
      <w:r w:rsidR="005342BD">
        <w:t>zostaną, jako</w:t>
      </w:r>
      <w:r>
        <w:t xml:space="preserve"> jeden załącznik składający </w:t>
      </w:r>
      <w:r w:rsidR="005342BD">
        <w:t>się</w:t>
      </w:r>
      <w:r>
        <w:t xml:space="preserve"> z skonwertowanych załączników.</w:t>
      </w:r>
      <w:bookmarkStart w:id="113" w:name="_Toc290034991"/>
      <w:r w:rsidR="00EC4C53">
        <w:br w:type="page"/>
      </w:r>
    </w:p>
    <w:p w:rsidR="00275F1A" w:rsidRDefault="00275F1A" w:rsidP="009D6DCC">
      <w:pPr>
        <w:pStyle w:val="Nagwek4"/>
      </w:pPr>
      <w:r>
        <w:t>Wersjonowanie załączników</w:t>
      </w:r>
      <w:bookmarkEnd w:id="113"/>
    </w:p>
    <w:p w:rsidR="00275F1A" w:rsidRDefault="00275F1A">
      <w:pPr>
        <w:rPr>
          <w:rFonts w:ascii="Verdana" w:hAnsi="Verdana"/>
        </w:rPr>
      </w:pPr>
    </w:p>
    <w:p w:rsidR="00275F1A" w:rsidRDefault="008F56F3" w:rsidP="008F56F3">
      <w:pPr>
        <w:pStyle w:val="1"/>
      </w:pPr>
      <w:r>
        <w:t>Aby aktualizować treść załącznika dodanego do pisma, należy:</w:t>
      </w:r>
    </w:p>
    <w:p w:rsidR="008F56F3" w:rsidRDefault="008F56F3" w:rsidP="00376378">
      <w:pPr>
        <w:pStyle w:val="1"/>
        <w:numPr>
          <w:ilvl w:val="0"/>
          <w:numId w:val="35"/>
        </w:numPr>
      </w:pPr>
      <w:r w:rsidRPr="008F56F3">
        <w:t xml:space="preserve">W zakładce </w:t>
      </w:r>
      <w:r w:rsidRPr="008F56F3">
        <w:rPr>
          <w:b/>
        </w:rPr>
        <w:t>Załączniki</w:t>
      </w:r>
      <w:r w:rsidRPr="008F56F3">
        <w:t xml:space="preserve"> pisma, którego załącznik ma być zmodyfikowany, kliknąć </w:t>
      </w:r>
      <w:r w:rsidRPr="008F56F3">
        <w:rPr>
          <w:i/>
        </w:rPr>
        <w:t>Tytuł</w:t>
      </w:r>
      <w:r w:rsidRPr="008F56F3">
        <w:t xml:space="preserve"> tego załącznika.</w:t>
      </w:r>
    </w:p>
    <w:p w:rsidR="008F56F3" w:rsidRPr="008F56F3" w:rsidRDefault="008F56F3" w:rsidP="00376378">
      <w:pPr>
        <w:pStyle w:val="1"/>
        <w:numPr>
          <w:ilvl w:val="0"/>
          <w:numId w:val="35"/>
        </w:numPr>
      </w:pPr>
      <w:r w:rsidRPr="008F56F3">
        <w:t xml:space="preserve">Nacisnąć przycisk Przeglądaj i wybrać aktualny plik, którym chcemy </w:t>
      </w:r>
      <w:r w:rsidRPr="008F56F3">
        <w:rPr>
          <w:rFonts w:hint="eastAsia"/>
        </w:rPr>
        <w:t>zastąpić</w:t>
      </w:r>
      <w:r w:rsidRPr="008F56F3">
        <w:t xml:space="preserve"> obecny załącznik.</w:t>
      </w:r>
    </w:p>
    <w:p w:rsidR="00275F1A" w:rsidRDefault="00EC4C53" w:rsidP="008F56F3">
      <w:pPr>
        <w:pStyle w:val="1"/>
      </w:pPr>
      <w:r>
        <w:rPr>
          <w:noProof/>
        </w:rPr>
        <w:drawing>
          <wp:inline distT="0" distB="0" distL="0" distR="0" wp14:anchorId="57FF800A" wp14:editId="7FDFF15F">
            <wp:extent cx="5746115" cy="4091522"/>
            <wp:effectExtent l="190500" t="152400" r="178435" b="137578"/>
            <wp:docPr id="71"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srcRect/>
                    <a:stretch>
                      <a:fillRect/>
                    </a:stretch>
                  </pic:blipFill>
                  <pic:spPr bwMode="auto">
                    <a:xfrm>
                      <a:off x="0" y="0"/>
                      <a:ext cx="5746115" cy="4091522"/>
                    </a:xfrm>
                    <a:prstGeom prst="rect">
                      <a:avLst/>
                    </a:prstGeom>
                    <a:ln>
                      <a:noFill/>
                    </a:ln>
                    <a:effectLst>
                      <a:outerShdw blurRad="190500" algn="tl" rotWithShape="0">
                        <a:srgbClr val="000000">
                          <a:alpha val="70000"/>
                        </a:srgbClr>
                      </a:outerShdw>
                    </a:effectLst>
                  </pic:spPr>
                </pic:pic>
              </a:graphicData>
            </a:graphic>
          </wp:inline>
        </w:drawing>
      </w:r>
    </w:p>
    <w:p w:rsidR="0027678F" w:rsidRDefault="00E94B4F" w:rsidP="00224377">
      <w:pPr>
        <w:pStyle w:val="Legenda"/>
        <w:jc w:val="center"/>
        <w:rPr>
          <w:rFonts w:ascii="Verdana" w:hAnsi="Verdana"/>
          <w:sz w:val="18"/>
          <w:szCs w:val="18"/>
        </w:rPr>
      </w:pPr>
      <w:bookmarkStart w:id="114" w:name="_Toc387057530"/>
      <w:r w:rsidRPr="00237A6B">
        <w:rPr>
          <w:rFonts w:ascii="Verdana" w:hAnsi="Verdana"/>
          <w:sz w:val="18"/>
          <w:szCs w:val="18"/>
        </w:rPr>
        <w:t xml:space="preserve">Rysunek </w:t>
      </w:r>
      <w:r w:rsidR="00017EA8" w:rsidRPr="00237A6B">
        <w:rPr>
          <w:rFonts w:ascii="Verdana" w:hAnsi="Verdana"/>
        </w:rPr>
        <w:fldChar w:fldCharType="begin"/>
      </w:r>
      <w:r w:rsidRPr="00237A6B">
        <w:rPr>
          <w:rFonts w:ascii="Verdana" w:hAnsi="Verdana"/>
          <w:sz w:val="18"/>
          <w:szCs w:val="18"/>
        </w:rPr>
        <w:instrText xml:space="preserve"> SEQ Rysunek \* ARABIC </w:instrText>
      </w:r>
      <w:r w:rsidR="00017EA8" w:rsidRPr="00237A6B">
        <w:rPr>
          <w:rFonts w:ascii="Verdana" w:hAnsi="Verdana"/>
        </w:rPr>
        <w:fldChar w:fldCharType="separate"/>
      </w:r>
      <w:r w:rsidR="001C370F">
        <w:rPr>
          <w:rFonts w:ascii="Verdana" w:hAnsi="Verdana"/>
          <w:noProof/>
          <w:sz w:val="18"/>
          <w:szCs w:val="18"/>
        </w:rPr>
        <w:t>22</w:t>
      </w:r>
      <w:r w:rsidR="00017EA8" w:rsidRPr="00237A6B">
        <w:rPr>
          <w:rFonts w:ascii="Verdana" w:hAnsi="Verdana"/>
        </w:rPr>
        <w:fldChar w:fldCharType="end"/>
      </w:r>
      <w:r w:rsidR="0027678F" w:rsidRPr="00237A6B">
        <w:rPr>
          <w:rFonts w:ascii="Verdana" w:hAnsi="Verdana"/>
          <w:sz w:val="18"/>
          <w:szCs w:val="18"/>
        </w:rPr>
        <w:t xml:space="preserve"> Aktualizowanie wersji załącznika</w:t>
      </w:r>
      <w:bookmarkEnd w:id="114"/>
    </w:p>
    <w:p w:rsidR="0096782D" w:rsidRDefault="0096782D">
      <w:r>
        <w:br w:type="page"/>
      </w:r>
    </w:p>
    <w:p w:rsidR="00A12897" w:rsidRDefault="00A12897" w:rsidP="007A02BA">
      <w:pPr>
        <w:pStyle w:val="Nagwek3"/>
      </w:pPr>
      <w:bookmarkStart w:id="115" w:name="_Toc290034992"/>
      <w:bookmarkStart w:id="116" w:name="_Toc387057609"/>
      <w:r>
        <w:t>Uwagi</w:t>
      </w:r>
      <w:bookmarkEnd w:id="115"/>
      <w:bookmarkEnd w:id="116"/>
    </w:p>
    <w:p w:rsidR="00A12897" w:rsidRDefault="00A12897" w:rsidP="00A12897"/>
    <w:p w:rsidR="00A12897" w:rsidRPr="001B1B63" w:rsidRDefault="00A12897" w:rsidP="00A12897">
      <w:pPr>
        <w:spacing w:line="360" w:lineRule="auto"/>
        <w:rPr>
          <w:rFonts w:ascii="Verdana" w:hAnsi="Verdana"/>
          <w:sz w:val="22"/>
          <w:szCs w:val="22"/>
        </w:rPr>
      </w:pPr>
      <w:r w:rsidRPr="001B1B63">
        <w:rPr>
          <w:rFonts w:ascii="Verdana" w:hAnsi="Verdana"/>
          <w:sz w:val="22"/>
          <w:szCs w:val="22"/>
        </w:rPr>
        <w:t>W celu dodania uwagi do pisma należy:</w:t>
      </w:r>
    </w:p>
    <w:p w:rsidR="00A12897" w:rsidRDefault="00A12897" w:rsidP="00376378">
      <w:pPr>
        <w:pStyle w:val="Akapitzlist"/>
        <w:numPr>
          <w:ilvl w:val="0"/>
          <w:numId w:val="33"/>
        </w:numPr>
        <w:spacing w:line="360" w:lineRule="auto"/>
        <w:rPr>
          <w:rFonts w:ascii="Verdana" w:hAnsi="Verdana"/>
          <w:sz w:val="22"/>
          <w:szCs w:val="22"/>
        </w:rPr>
      </w:pPr>
      <w:r w:rsidRPr="00A12897">
        <w:rPr>
          <w:rFonts w:ascii="Verdana" w:hAnsi="Verdana"/>
          <w:sz w:val="22"/>
          <w:szCs w:val="22"/>
        </w:rPr>
        <w:t>Wejść w zakładkę pisma</w:t>
      </w:r>
      <w:r w:rsidRPr="00A12897">
        <w:rPr>
          <w:rFonts w:ascii="Verdana" w:hAnsi="Verdana"/>
          <w:b/>
          <w:sz w:val="22"/>
          <w:szCs w:val="22"/>
        </w:rPr>
        <w:t xml:space="preserve"> Uwagi</w:t>
      </w:r>
      <w:r w:rsidRPr="00A12897">
        <w:rPr>
          <w:rFonts w:ascii="Verdana" w:hAnsi="Verdana"/>
          <w:sz w:val="22"/>
          <w:szCs w:val="22"/>
        </w:rPr>
        <w:t>.</w:t>
      </w:r>
    </w:p>
    <w:p w:rsidR="00A12897" w:rsidRPr="007142D3" w:rsidRDefault="00A12897" w:rsidP="007142D3">
      <w:pPr>
        <w:pStyle w:val="Akapitzlist"/>
        <w:numPr>
          <w:ilvl w:val="0"/>
          <w:numId w:val="33"/>
        </w:numPr>
        <w:spacing w:line="360" w:lineRule="auto"/>
        <w:rPr>
          <w:rFonts w:ascii="Verdana" w:hAnsi="Verdana"/>
          <w:sz w:val="22"/>
          <w:szCs w:val="22"/>
        </w:rPr>
      </w:pPr>
      <w:r>
        <w:rPr>
          <w:rFonts w:ascii="Verdana" w:hAnsi="Verdana"/>
          <w:sz w:val="22"/>
          <w:szCs w:val="22"/>
        </w:rPr>
        <w:t xml:space="preserve">Naciśnij </w:t>
      </w:r>
      <w:r>
        <w:rPr>
          <w:rFonts w:ascii="Verdana" w:hAnsi="Verdana"/>
          <w:sz w:val="22"/>
          <w:szCs w:val="22"/>
          <w:u w:val="single"/>
        </w:rPr>
        <w:t>Dodaj uwagę</w:t>
      </w:r>
      <w:r>
        <w:rPr>
          <w:rFonts w:ascii="Verdana" w:hAnsi="Verdana"/>
          <w:sz w:val="22"/>
          <w:szCs w:val="22"/>
        </w:rPr>
        <w:t>.</w:t>
      </w:r>
    </w:p>
    <w:p w:rsidR="00A12897" w:rsidRPr="00A12897" w:rsidRDefault="00A12897" w:rsidP="00376378">
      <w:pPr>
        <w:pStyle w:val="Akapitzlist"/>
        <w:numPr>
          <w:ilvl w:val="0"/>
          <w:numId w:val="33"/>
        </w:numPr>
        <w:spacing w:line="360" w:lineRule="auto"/>
        <w:rPr>
          <w:rFonts w:ascii="Verdana" w:hAnsi="Verdana"/>
          <w:sz w:val="22"/>
          <w:szCs w:val="22"/>
        </w:rPr>
      </w:pPr>
      <w:r w:rsidRPr="00A12897">
        <w:rPr>
          <w:rFonts w:ascii="Verdana" w:hAnsi="Verdana"/>
          <w:sz w:val="22"/>
          <w:szCs w:val="22"/>
        </w:rPr>
        <w:t xml:space="preserve">Wcisnąć: </w:t>
      </w:r>
      <w:r w:rsidRPr="00A12897">
        <w:rPr>
          <w:rFonts w:ascii="Verdana" w:hAnsi="Verdana"/>
          <w:sz w:val="22"/>
          <w:szCs w:val="22"/>
          <w:u w:val="single"/>
        </w:rPr>
        <w:t>Zapisz</w:t>
      </w:r>
      <w:r w:rsidRPr="00A12897">
        <w:rPr>
          <w:rFonts w:ascii="Verdana" w:hAnsi="Verdana"/>
          <w:sz w:val="22"/>
          <w:szCs w:val="22"/>
        </w:rPr>
        <w:t>.</w:t>
      </w:r>
    </w:p>
    <w:p w:rsidR="00A12897" w:rsidRDefault="007142D3" w:rsidP="00A12897">
      <w:r>
        <w:rPr>
          <w:noProof/>
        </w:rPr>
        <w:drawing>
          <wp:inline distT="0" distB="0" distL="0" distR="0" wp14:anchorId="4D3BBF60" wp14:editId="08299514">
            <wp:extent cx="5746115" cy="3324860"/>
            <wp:effectExtent l="0" t="0" r="6985" b="8890"/>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celaria - uwagi.PNG"/>
                    <pic:cNvPicPr/>
                  </pic:nvPicPr>
                  <pic:blipFill>
                    <a:blip r:embed="rId40">
                      <a:extLst>
                        <a:ext uri="{28A0092B-C50C-407E-A947-70E740481C1C}">
                          <a14:useLocalDpi xmlns:a14="http://schemas.microsoft.com/office/drawing/2010/main" val="0"/>
                        </a:ext>
                      </a:extLst>
                    </a:blip>
                    <a:stretch>
                      <a:fillRect/>
                    </a:stretch>
                  </pic:blipFill>
                  <pic:spPr>
                    <a:xfrm>
                      <a:off x="0" y="0"/>
                      <a:ext cx="5746115" cy="3324860"/>
                    </a:xfrm>
                    <a:prstGeom prst="rect">
                      <a:avLst/>
                    </a:prstGeom>
                  </pic:spPr>
                </pic:pic>
              </a:graphicData>
            </a:graphic>
          </wp:inline>
        </w:drawing>
      </w:r>
    </w:p>
    <w:p w:rsidR="00555533" w:rsidRPr="001B1B63" w:rsidRDefault="00555533" w:rsidP="00224377">
      <w:pPr>
        <w:pStyle w:val="Legenda"/>
        <w:jc w:val="center"/>
        <w:rPr>
          <w:rFonts w:ascii="Verdana" w:hAnsi="Verdana"/>
          <w:sz w:val="18"/>
          <w:szCs w:val="18"/>
        </w:rPr>
      </w:pPr>
      <w:bookmarkStart w:id="117" w:name="_Toc387057531"/>
      <w:r w:rsidRPr="001B1B63">
        <w:rPr>
          <w:rFonts w:ascii="Verdana" w:hAnsi="Verdana"/>
          <w:sz w:val="18"/>
          <w:szCs w:val="18"/>
        </w:rPr>
        <w:t xml:space="preserve">Rysunek </w:t>
      </w:r>
      <w:r w:rsidR="00017EA8" w:rsidRPr="001B1B63">
        <w:rPr>
          <w:rFonts w:ascii="Verdana" w:hAnsi="Verdana"/>
        </w:rPr>
        <w:fldChar w:fldCharType="begin"/>
      </w:r>
      <w:r w:rsidRPr="001B1B63">
        <w:rPr>
          <w:rFonts w:ascii="Verdana" w:hAnsi="Verdana"/>
          <w:sz w:val="18"/>
          <w:szCs w:val="18"/>
        </w:rPr>
        <w:instrText xml:space="preserve"> SEQ Rysunek \* ARABIC </w:instrText>
      </w:r>
      <w:r w:rsidR="00017EA8" w:rsidRPr="001B1B63">
        <w:rPr>
          <w:rFonts w:ascii="Verdana" w:hAnsi="Verdana"/>
        </w:rPr>
        <w:fldChar w:fldCharType="separate"/>
      </w:r>
      <w:r w:rsidR="001C370F">
        <w:rPr>
          <w:rFonts w:ascii="Verdana" w:hAnsi="Verdana"/>
          <w:noProof/>
          <w:sz w:val="18"/>
          <w:szCs w:val="18"/>
        </w:rPr>
        <w:t>23</w:t>
      </w:r>
      <w:r w:rsidR="00017EA8" w:rsidRPr="001B1B63">
        <w:rPr>
          <w:rFonts w:ascii="Verdana" w:hAnsi="Verdana"/>
        </w:rPr>
        <w:fldChar w:fldCharType="end"/>
      </w:r>
      <w:r w:rsidRPr="001B1B63">
        <w:rPr>
          <w:rFonts w:ascii="Verdana" w:hAnsi="Verdana"/>
          <w:sz w:val="18"/>
          <w:szCs w:val="18"/>
        </w:rPr>
        <w:t xml:space="preserve"> </w:t>
      </w:r>
      <w:r w:rsidR="00E94B4F">
        <w:rPr>
          <w:rFonts w:ascii="Verdana" w:hAnsi="Verdana"/>
          <w:sz w:val="18"/>
          <w:szCs w:val="18"/>
        </w:rPr>
        <w:t>Dodawanie uwag</w:t>
      </w:r>
      <w:bookmarkEnd w:id="117"/>
    </w:p>
    <w:p w:rsidR="00E43839" w:rsidRDefault="00E43839" w:rsidP="00A12897"/>
    <w:p w:rsidR="00555533" w:rsidRDefault="00555533" w:rsidP="00A12897"/>
    <w:p w:rsidR="00555533" w:rsidRDefault="00555533" w:rsidP="00A12897"/>
    <w:p w:rsidR="00555533" w:rsidRDefault="00555533" w:rsidP="00555533">
      <w:pPr>
        <w:spacing w:line="360" w:lineRule="auto"/>
        <w:rPr>
          <w:rFonts w:ascii="Verdana" w:hAnsi="Verdana"/>
          <w:sz w:val="22"/>
          <w:szCs w:val="22"/>
        </w:rPr>
      </w:pPr>
      <w:r w:rsidRPr="001B1B63">
        <w:rPr>
          <w:rFonts w:ascii="Verdana" w:hAnsi="Verdana"/>
          <w:sz w:val="22"/>
          <w:szCs w:val="22"/>
        </w:rPr>
        <w:t>Obok treści uwagi zarejestrowana zostanie w systemie dokładna data i godzina utworzenia uwagi oraz imię i nazwisko użytkownika, który ją dodał. Użytkownik uprawniony może usunąć z systemu treść uwagi (klikając pod treścią uwagi napis: „</w:t>
      </w:r>
      <w:r w:rsidRPr="00295021">
        <w:rPr>
          <w:rFonts w:ascii="Verdana" w:hAnsi="Verdana"/>
          <w:i/>
          <w:sz w:val="22"/>
          <w:szCs w:val="22"/>
          <w:u w:val="single"/>
        </w:rPr>
        <w:t>usuń tę uwagę</w:t>
      </w:r>
      <w:r w:rsidRPr="001B1B63">
        <w:rPr>
          <w:rFonts w:ascii="Verdana" w:hAnsi="Verdana"/>
          <w:sz w:val="22"/>
          <w:szCs w:val="22"/>
        </w:rPr>
        <w:t xml:space="preserve">”) – informacja o usunięciu uwagi zapisana zostanie w </w:t>
      </w:r>
      <w:r w:rsidRPr="001B1B63">
        <w:rPr>
          <w:rFonts w:ascii="Verdana" w:hAnsi="Verdana"/>
          <w:b/>
          <w:sz w:val="22"/>
          <w:szCs w:val="22"/>
        </w:rPr>
        <w:t>Historii pisma</w:t>
      </w:r>
      <w:r w:rsidRPr="001B1B63">
        <w:rPr>
          <w:rFonts w:ascii="Verdana" w:hAnsi="Verdana"/>
          <w:sz w:val="22"/>
          <w:szCs w:val="22"/>
        </w:rPr>
        <w:t>.</w:t>
      </w:r>
    </w:p>
    <w:p w:rsidR="00397D2A" w:rsidRDefault="00397D2A" w:rsidP="00555533">
      <w:pPr>
        <w:spacing w:line="360" w:lineRule="auto"/>
        <w:rPr>
          <w:rFonts w:ascii="Verdana" w:hAnsi="Verdana"/>
          <w:sz w:val="22"/>
          <w:szCs w:val="22"/>
        </w:rPr>
      </w:pPr>
    </w:p>
    <w:p w:rsidR="000C264A" w:rsidRDefault="000C264A" w:rsidP="007A02BA">
      <w:pPr>
        <w:pStyle w:val="Nagwek3"/>
      </w:pPr>
      <w:bookmarkStart w:id="118" w:name="_Toc387057610"/>
      <w:r>
        <w:t>Historia pisma</w:t>
      </w:r>
      <w:bookmarkEnd w:id="118"/>
    </w:p>
    <w:p w:rsidR="00A76BD2" w:rsidRPr="00A76BD2" w:rsidRDefault="00A76BD2" w:rsidP="00A76BD2"/>
    <w:p w:rsidR="00C00CE1" w:rsidRDefault="000C264A" w:rsidP="000C264A">
      <w:pPr>
        <w:pStyle w:val="1"/>
      </w:pPr>
      <w:r w:rsidRPr="000C264A">
        <w:t>W tej zakładce znajduje się pełna historia pisma od jego utworzenia aż do chwili obecnej.</w:t>
      </w:r>
    </w:p>
    <w:p w:rsidR="00183FCA" w:rsidRDefault="00183FCA" w:rsidP="000C264A">
      <w:pPr>
        <w:pStyle w:val="1"/>
      </w:pPr>
    </w:p>
    <w:p w:rsidR="000C264A" w:rsidRDefault="007142D3" w:rsidP="000C264A">
      <w:pPr>
        <w:pStyle w:val="1"/>
      </w:pPr>
      <w:r>
        <w:rPr>
          <w:noProof/>
        </w:rPr>
        <w:drawing>
          <wp:inline distT="0" distB="0" distL="0" distR="0" wp14:anchorId="3E48D384" wp14:editId="0AE75216">
            <wp:extent cx="5746115" cy="2729230"/>
            <wp:effectExtent l="0" t="0" r="6985" b="0"/>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celaria - Historia pisma.PNG"/>
                    <pic:cNvPicPr/>
                  </pic:nvPicPr>
                  <pic:blipFill>
                    <a:blip r:embed="rId41">
                      <a:extLst>
                        <a:ext uri="{28A0092B-C50C-407E-A947-70E740481C1C}">
                          <a14:useLocalDpi xmlns:a14="http://schemas.microsoft.com/office/drawing/2010/main" val="0"/>
                        </a:ext>
                      </a:extLst>
                    </a:blip>
                    <a:stretch>
                      <a:fillRect/>
                    </a:stretch>
                  </pic:blipFill>
                  <pic:spPr>
                    <a:xfrm>
                      <a:off x="0" y="0"/>
                      <a:ext cx="5746115" cy="2729230"/>
                    </a:xfrm>
                    <a:prstGeom prst="rect">
                      <a:avLst/>
                    </a:prstGeom>
                  </pic:spPr>
                </pic:pic>
              </a:graphicData>
            </a:graphic>
          </wp:inline>
        </w:drawing>
      </w:r>
    </w:p>
    <w:p w:rsidR="000C264A" w:rsidRPr="000C264A" w:rsidRDefault="000C264A" w:rsidP="00601856">
      <w:pPr>
        <w:pStyle w:val="Legenda"/>
        <w:jc w:val="center"/>
      </w:pPr>
      <w:bookmarkStart w:id="119" w:name="_Toc387057532"/>
      <w:r w:rsidRPr="001B1B63">
        <w:rPr>
          <w:rFonts w:ascii="Verdana" w:hAnsi="Verdana"/>
          <w:sz w:val="18"/>
          <w:szCs w:val="18"/>
        </w:rPr>
        <w:t xml:space="preserve">Rysunek </w:t>
      </w:r>
      <w:r w:rsidR="00017EA8" w:rsidRPr="001B1B63">
        <w:rPr>
          <w:rFonts w:ascii="Verdana" w:hAnsi="Verdana"/>
        </w:rPr>
        <w:fldChar w:fldCharType="begin"/>
      </w:r>
      <w:r w:rsidRPr="001B1B63">
        <w:rPr>
          <w:rFonts w:ascii="Verdana" w:hAnsi="Verdana"/>
          <w:sz w:val="18"/>
          <w:szCs w:val="18"/>
        </w:rPr>
        <w:instrText xml:space="preserve"> SEQ Rysunek \* ARABIC </w:instrText>
      </w:r>
      <w:r w:rsidR="00017EA8" w:rsidRPr="001B1B63">
        <w:rPr>
          <w:rFonts w:ascii="Verdana" w:hAnsi="Verdana"/>
        </w:rPr>
        <w:fldChar w:fldCharType="separate"/>
      </w:r>
      <w:r w:rsidR="001C370F">
        <w:rPr>
          <w:rFonts w:ascii="Verdana" w:hAnsi="Verdana"/>
          <w:noProof/>
          <w:sz w:val="18"/>
          <w:szCs w:val="18"/>
        </w:rPr>
        <w:t>24</w:t>
      </w:r>
      <w:r w:rsidR="00017EA8" w:rsidRPr="001B1B63">
        <w:rPr>
          <w:rFonts w:ascii="Verdana" w:hAnsi="Verdana"/>
        </w:rPr>
        <w:fldChar w:fldCharType="end"/>
      </w:r>
      <w:r w:rsidRPr="001B1B63">
        <w:rPr>
          <w:rFonts w:ascii="Verdana" w:hAnsi="Verdana"/>
          <w:sz w:val="18"/>
          <w:szCs w:val="18"/>
        </w:rPr>
        <w:t xml:space="preserve"> </w:t>
      </w:r>
      <w:r>
        <w:rPr>
          <w:rFonts w:ascii="Verdana" w:hAnsi="Verdana"/>
          <w:sz w:val="18"/>
          <w:szCs w:val="18"/>
        </w:rPr>
        <w:t>Historia pisma</w:t>
      </w:r>
      <w:bookmarkEnd w:id="119"/>
    </w:p>
    <w:p w:rsidR="00183FCA" w:rsidRDefault="00183FCA">
      <w:pPr>
        <w:rPr>
          <w:rFonts w:ascii="Verdana" w:hAnsi="Verdana"/>
          <w:b/>
          <w:bCs/>
          <w:iCs/>
          <w:sz w:val="22"/>
          <w:szCs w:val="22"/>
        </w:rPr>
      </w:pPr>
    </w:p>
    <w:p w:rsidR="00183FCA" w:rsidRDefault="00183FCA" w:rsidP="007A02BA">
      <w:pPr>
        <w:pStyle w:val="Nagwek3"/>
      </w:pPr>
      <w:bookmarkStart w:id="120" w:name="_Toc387057611"/>
      <w:r>
        <w:t>Historia dekretacji</w:t>
      </w:r>
      <w:bookmarkEnd w:id="120"/>
    </w:p>
    <w:p w:rsidR="00A76BD2" w:rsidRPr="00A76BD2" w:rsidRDefault="00A76BD2" w:rsidP="00A76BD2"/>
    <w:p w:rsidR="008C59FE" w:rsidRDefault="00183FCA" w:rsidP="00C00CE1">
      <w:pPr>
        <w:pStyle w:val="StylTahoma11ptInterlinia15wiersza"/>
        <w:tabs>
          <w:tab w:val="center" w:pos="5256"/>
          <w:tab w:val="right" w:pos="9792"/>
        </w:tabs>
        <w:rPr>
          <w:rFonts w:ascii="Verdana" w:hAnsi="Verdana"/>
        </w:rPr>
      </w:pPr>
      <w:r>
        <w:rPr>
          <w:rFonts w:ascii="Verdana" w:hAnsi="Verdana"/>
        </w:rPr>
        <w:t>Historia dekretacji wyświetla wszystkie dekretacje oraz osoby dekretujące związane z pismem począwszy od „Utworzenia procesu” do chwili obecnej.</w:t>
      </w:r>
    </w:p>
    <w:p w:rsidR="00C00CE1" w:rsidRDefault="00C00CE1" w:rsidP="00C00CE1">
      <w:pPr>
        <w:pStyle w:val="StylTahoma11ptInterlinia15wiersza"/>
        <w:tabs>
          <w:tab w:val="center" w:pos="5256"/>
          <w:tab w:val="right" w:pos="9792"/>
        </w:tabs>
        <w:rPr>
          <w:rFonts w:ascii="Verdana" w:hAnsi="Verdana"/>
        </w:rPr>
      </w:pPr>
    </w:p>
    <w:p w:rsidR="00183FCA" w:rsidRDefault="007142D3" w:rsidP="00C00CE1">
      <w:pPr>
        <w:pStyle w:val="StylTahoma11ptInterlinia15wiersza"/>
        <w:tabs>
          <w:tab w:val="center" w:pos="5256"/>
          <w:tab w:val="right" w:pos="9792"/>
        </w:tabs>
        <w:rPr>
          <w:rFonts w:ascii="Verdana" w:hAnsi="Verdana"/>
        </w:rPr>
      </w:pPr>
      <w:r>
        <w:rPr>
          <w:rFonts w:ascii="Verdana" w:hAnsi="Verdana"/>
          <w:noProof/>
          <w:lang w:eastAsia="pl-PL"/>
        </w:rPr>
        <w:drawing>
          <wp:inline distT="0" distB="0" distL="0" distR="0" wp14:anchorId="6744D561" wp14:editId="56BADDB4">
            <wp:extent cx="5746115" cy="2699385"/>
            <wp:effectExtent l="0" t="0" r="6985" b="5715"/>
            <wp:docPr id="87"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celaria - Historia dekretacji.PNG"/>
                    <pic:cNvPicPr/>
                  </pic:nvPicPr>
                  <pic:blipFill>
                    <a:blip r:embed="rId42">
                      <a:extLst>
                        <a:ext uri="{28A0092B-C50C-407E-A947-70E740481C1C}">
                          <a14:useLocalDpi xmlns:a14="http://schemas.microsoft.com/office/drawing/2010/main" val="0"/>
                        </a:ext>
                      </a:extLst>
                    </a:blip>
                    <a:stretch>
                      <a:fillRect/>
                    </a:stretch>
                  </pic:blipFill>
                  <pic:spPr>
                    <a:xfrm>
                      <a:off x="0" y="0"/>
                      <a:ext cx="5746115" cy="2699385"/>
                    </a:xfrm>
                    <a:prstGeom prst="rect">
                      <a:avLst/>
                    </a:prstGeom>
                  </pic:spPr>
                </pic:pic>
              </a:graphicData>
            </a:graphic>
          </wp:inline>
        </w:drawing>
      </w:r>
    </w:p>
    <w:p w:rsidR="00183FCA" w:rsidRDefault="00183FCA" w:rsidP="00183FCA">
      <w:pPr>
        <w:pStyle w:val="Legenda"/>
        <w:jc w:val="center"/>
        <w:rPr>
          <w:rFonts w:ascii="Verdana" w:hAnsi="Verdana"/>
          <w:sz w:val="18"/>
          <w:szCs w:val="18"/>
        </w:rPr>
      </w:pPr>
      <w:bookmarkStart w:id="121" w:name="_Toc387057533"/>
      <w:r w:rsidRPr="001B1B63">
        <w:rPr>
          <w:rFonts w:ascii="Verdana" w:hAnsi="Verdana"/>
          <w:sz w:val="18"/>
          <w:szCs w:val="18"/>
        </w:rPr>
        <w:t xml:space="preserve">Rysunek </w:t>
      </w:r>
      <w:r w:rsidR="00017EA8" w:rsidRPr="001B1B63">
        <w:rPr>
          <w:rFonts w:ascii="Verdana" w:hAnsi="Verdana"/>
        </w:rPr>
        <w:fldChar w:fldCharType="begin"/>
      </w:r>
      <w:r w:rsidRPr="001B1B63">
        <w:rPr>
          <w:rFonts w:ascii="Verdana" w:hAnsi="Verdana"/>
          <w:sz w:val="18"/>
          <w:szCs w:val="18"/>
        </w:rPr>
        <w:instrText xml:space="preserve"> SEQ Rysunek \* ARABIC </w:instrText>
      </w:r>
      <w:r w:rsidR="00017EA8" w:rsidRPr="001B1B63">
        <w:rPr>
          <w:rFonts w:ascii="Verdana" w:hAnsi="Verdana"/>
        </w:rPr>
        <w:fldChar w:fldCharType="separate"/>
      </w:r>
      <w:r w:rsidR="001C370F">
        <w:rPr>
          <w:rFonts w:ascii="Verdana" w:hAnsi="Verdana"/>
          <w:noProof/>
          <w:sz w:val="18"/>
          <w:szCs w:val="18"/>
        </w:rPr>
        <w:t>25</w:t>
      </w:r>
      <w:r w:rsidR="00017EA8" w:rsidRPr="001B1B63">
        <w:rPr>
          <w:rFonts w:ascii="Verdana" w:hAnsi="Verdana"/>
        </w:rPr>
        <w:fldChar w:fldCharType="end"/>
      </w:r>
      <w:r w:rsidRPr="001B1B63">
        <w:rPr>
          <w:rFonts w:ascii="Verdana" w:hAnsi="Verdana"/>
          <w:sz w:val="18"/>
          <w:szCs w:val="18"/>
        </w:rPr>
        <w:t xml:space="preserve"> </w:t>
      </w:r>
      <w:r>
        <w:rPr>
          <w:rFonts w:ascii="Verdana" w:hAnsi="Verdana"/>
          <w:sz w:val="18"/>
          <w:szCs w:val="18"/>
        </w:rPr>
        <w:t>Historia dekretacji</w:t>
      </w:r>
      <w:bookmarkEnd w:id="121"/>
    </w:p>
    <w:p w:rsidR="00711052" w:rsidRDefault="00711052" w:rsidP="00711052"/>
    <w:p w:rsidR="00711052" w:rsidRDefault="00711052" w:rsidP="00711052"/>
    <w:p w:rsidR="00711052" w:rsidRPr="00711052" w:rsidRDefault="00711052" w:rsidP="00711052"/>
    <w:p w:rsidR="00397D2A" w:rsidRDefault="00397D2A" w:rsidP="00397D2A"/>
    <w:p w:rsidR="00E10515" w:rsidRDefault="00E10515" w:rsidP="00397D2A"/>
    <w:p w:rsidR="00397D2A" w:rsidRDefault="00397D2A" w:rsidP="00397D2A">
      <w:pPr>
        <w:pStyle w:val="Nagwek3"/>
      </w:pPr>
      <w:bookmarkStart w:id="122" w:name="_Toc387057612"/>
      <w:r>
        <w:t>Dekretacja ręczna</w:t>
      </w:r>
      <w:bookmarkEnd w:id="122"/>
    </w:p>
    <w:p w:rsidR="00397D2A" w:rsidRDefault="00397D2A" w:rsidP="00397D2A"/>
    <w:p w:rsidR="00397D2A" w:rsidRDefault="00397D2A" w:rsidP="00397D2A">
      <w:pPr>
        <w:pStyle w:val="1"/>
      </w:pPr>
      <w:r>
        <w:t xml:space="preserve">Zakładka </w:t>
      </w:r>
      <w:r>
        <w:rPr>
          <w:b/>
        </w:rPr>
        <w:t xml:space="preserve">Dekretacja ręczne </w:t>
      </w:r>
      <w:r>
        <w:t>służy do ręcznego przekazania dokumentu do opracowania lub do wiadomości.</w:t>
      </w:r>
      <w:r w:rsidR="00711052">
        <w:t xml:space="preserve"> W celu </w:t>
      </w:r>
      <w:proofErr w:type="spellStart"/>
      <w:r w:rsidR="00711052">
        <w:t>przedekretowania</w:t>
      </w:r>
      <w:proofErr w:type="spellEnd"/>
      <w:r w:rsidR="00711052">
        <w:t xml:space="preserve"> pisma należy w wybranym dokumencie przejść do zakładki </w:t>
      </w:r>
      <w:r w:rsidR="00711052">
        <w:rPr>
          <w:b/>
        </w:rPr>
        <w:t>Dekretacja ręczna</w:t>
      </w:r>
      <w:r w:rsidR="00711052">
        <w:t>. Nastę</w:t>
      </w:r>
      <w:r w:rsidR="00EB4D68">
        <w:t>pnie wskazać wybrany dział</w:t>
      </w:r>
      <w:r w:rsidR="00711052">
        <w:t xml:space="preserve"> lub użytkownika z dostępnej listy i kliknąć w przycisk </w:t>
      </w:r>
      <w:r w:rsidR="00EB4D68">
        <w:rPr>
          <w:noProof/>
        </w:rPr>
        <w:drawing>
          <wp:inline distT="0" distB="0" distL="0" distR="0" wp14:anchorId="578423FC" wp14:editId="03656BFE">
            <wp:extent cx="228632" cy="238158"/>
            <wp:effectExtent l="0" t="0" r="0" b="952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kretacja reczna.PNG"/>
                    <pic:cNvPicPr/>
                  </pic:nvPicPr>
                  <pic:blipFill>
                    <a:blip r:embed="rId43">
                      <a:extLst>
                        <a:ext uri="{28A0092B-C50C-407E-A947-70E740481C1C}">
                          <a14:useLocalDpi xmlns:a14="http://schemas.microsoft.com/office/drawing/2010/main" val="0"/>
                        </a:ext>
                      </a:extLst>
                    </a:blip>
                    <a:stretch>
                      <a:fillRect/>
                    </a:stretch>
                  </pic:blipFill>
                  <pic:spPr>
                    <a:xfrm>
                      <a:off x="0" y="0"/>
                      <a:ext cx="228632" cy="238158"/>
                    </a:xfrm>
                    <a:prstGeom prst="rect">
                      <a:avLst/>
                    </a:prstGeom>
                  </pic:spPr>
                </pic:pic>
              </a:graphicData>
            </a:graphic>
          </wp:inline>
        </w:drawing>
      </w:r>
    </w:p>
    <w:p w:rsidR="00711052" w:rsidRPr="00711052" w:rsidRDefault="00711052" w:rsidP="00397D2A">
      <w:pPr>
        <w:pStyle w:val="1"/>
      </w:pPr>
    </w:p>
    <w:p w:rsidR="00711052" w:rsidRDefault="007142D3" w:rsidP="00711052">
      <w:pPr>
        <w:pStyle w:val="1"/>
        <w:keepNext/>
      </w:pPr>
      <w:r>
        <w:rPr>
          <w:noProof/>
        </w:rPr>
        <w:drawing>
          <wp:inline distT="0" distB="0" distL="0" distR="0" wp14:anchorId="59D818B5" wp14:editId="5238BB2F">
            <wp:extent cx="5746115" cy="4911725"/>
            <wp:effectExtent l="0" t="0" r="6985" b="3175"/>
            <wp:docPr id="92" name="Obraz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celaria  - Dekretacja ręczna.PNG"/>
                    <pic:cNvPicPr/>
                  </pic:nvPicPr>
                  <pic:blipFill>
                    <a:blip r:embed="rId44">
                      <a:extLst>
                        <a:ext uri="{28A0092B-C50C-407E-A947-70E740481C1C}">
                          <a14:useLocalDpi xmlns:a14="http://schemas.microsoft.com/office/drawing/2010/main" val="0"/>
                        </a:ext>
                      </a:extLst>
                    </a:blip>
                    <a:stretch>
                      <a:fillRect/>
                    </a:stretch>
                  </pic:blipFill>
                  <pic:spPr>
                    <a:xfrm>
                      <a:off x="0" y="0"/>
                      <a:ext cx="5746115" cy="4911725"/>
                    </a:xfrm>
                    <a:prstGeom prst="rect">
                      <a:avLst/>
                    </a:prstGeom>
                  </pic:spPr>
                </pic:pic>
              </a:graphicData>
            </a:graphic>
          </wp:inline>
        </w:drawing>
      </w:r>
    </w:p>
    <w:p w:rsidR="00A76BD2" w:rsidRDefault="00711052" w:rsidP="00711052">
      <w:pPr>
        <w:pStyle w:val="Legenda"/>
        <w:jc w:val="center"/>
        <w:rPr>
          <w:lang w:eastAsia="ar-SA"/>
        </w:rPr>
      </w:pPr>
      <w:bookmarkStart w:id="123" w:name="_Toc387057534"/>
      <w:r w:rsidRPr="00711052">
        <w:rPr>
          <w:sz w:val="16"/>
        </w:rPr>
        <w:t xml:space="preserve">Rysunek </w:t>
      </w:r>
      <w:r w:rsidRPr="00711052">
        <w:rPr>
          <w:sz w:val="16"/>
        </w:rPr>
        <w:fldChar w:fldCharType="begin"/>
      </w:r>
      <w:r w:rsidRPr="00711052">
        <w:rPr>
          <w:sz w:val="16"/>
        </w:rPr>
        <w:instrText xml:space="preserve"> SEQ Rysunek \* ARABIC </w:instrText>
      </w:r>
      <w:r w:rsidRPr="00711052">
        <w:rPr>
          <w:sz w:val="16"/>
        </w:rPr>
        <w:fldChar w:fldCharType="separate"/>
      </w:r>
      <w:r w:rsidR="001C370F">
        <w:rPr>
          <w:noProof/>
          <w:sz w:val="16"/>
        </w:rPr>
        <w:t>26</w:t>
      </w:r>
      <w:r w:rsidRPr="00711052">
        <w:rPr>
          <w:sz w:val="16"/>
        </w:rPr>
        <w:fldChar w:fldCharType="end"/>
      </w:r>
      <w:r w:rsidRPr="00711052">
        <w:rPr>
          <w:sz w:val="16"/>
        </w:rPr>
        <w:t>. Dekretacja ręczna</w:t>
      </w:r>
      <w:bookmarkEnd w:id="123"/>
      <w:r w:rsidR="00A76BD2">
        <w:br w:type="page"/>
      </w:r>
    </w:p>
    <w:p w:rsidR="00DF3EC0" w:rsidRPr="001B1B63" w:rsidRDefault="00DF3EC0" w:rsidP="007A02BA">
      <w:pPr>
        <w:pStyle w:val="Nagwek2"/>
      </w:pPr>
      <w:bookmarkStart w:id="124" w:name="_Toc290034996"/>
      <w:bookmarkStart w:id="125" w:name="_Toc387057613"/>
      <w:r w:rsidRPr="001B1B63">
        <w:t>Kończenie pracy z dokumentem</w:t>
      </w:r>
      <w:bookmarkEnd w:id="124"/>
      <w:bookmarkEnd w:id="125"/>
    </w:p>
    <w:p w:rsidR="00DF3EC0" w:rsidRPr="001B1B63" w:rsidRDefault="00DF3EC0" w:rsidP="00DF3EC0">
      <w:pPr>
        <w:spacing w:line="360" w:lineRule="auto"/>
        <w:rPr>
          <w:rFonts w:ascii="Verdana" w:hAnsi="Verdana"/>
          <w:sz w:val="22"/>
          <w:szCs w:val="22"/>
        </w:rPr>
      </w:pPr>
      <w:r w:rsidRPr="001B1B63">
        <w:rPr>
          <w:rFonts w:ascii="Verdana" w:hAnsi="Verdana" w:cs="Tahoma"/>
          <w:sz w:val="22"/>
          <w:szCs w:val="22"/>
        </w:rPr>
        <w:t xml:space="preserve">W </w:t>
      </w:r>
      <w:r w:rsidRPr="001B1B63">
        <w:rPr>
          <w:rFonts w:ascii="Verdana" w:hAnsi="Verdana"/>
          <w:sz w:val="22"/>
          <w:szCs w:val="22"/>
        </w:rPr>
        <w:t>przypadku, gdy u</w:t>
      </w:r>
      <w:r w:rsidR="00A46C14">
        <w:rPr>
          <w:rFonts w:ascii="Verdana" w:hAnsi="Verdana"/>
          <w:sz w:val="22"/>
          <w:szCs w:val="22"/>
        </w:rPr>
        <w:t>żytkownik</w:t>
      </w:r>
      <w:r w:rsidRPr="001B1B63">
        <w:rPr>
          <w:rFonts w:ascii="Verdana" w:hAnsi="Verdana"/>
          <w:sz w:val="22"/>
          <w:szCs w:val="22"/>
        </w:rPr>
        <w:t xml:space="preserve"> zakończył już proces obsługi pisma i chce, aby zrealizowane zadanie </w:t>
      </w:r>
      <w:r w:rsidR="00A46C14" w:rsidRPr="001B1B63">
        <w:rPr>
          <w:rFonts w:ascii="Verdana" w:hAnsi="Verdana"/>
          <w:sz w:val="22"/>
          <w:szCs w:val="22"/>
        </w:rPr>
        <w:t>znik</w:t>
      </w:r>
      <w:r w:rsidR="00A46C14">
        <w:rPr>
          <w:rFonts w:ascii="Verdana" w:hAnsi="Verdana"/>
          <w:sz w:val="22"/>
          <w:szCs w:val="22"/>
        </w:rPr>
        <w:t>n</w:t>
      </w:r>
      <w:r w:rsidR="00A46C14" w:rsidRPr="001B1B63">
        <w:rPr>
          <w:rFonts w:ascii="Verdana" w:hAnsi="Verdana"/>
          <w:sz w:val="22"/>
          <w:szCs w:val="22"/>
        </w:rPr>
        <w:t>ęło</w:t>
      </w:r>
      <w:r w:rsidRPr="001B1B63">
        <w:rPr>
          <w:rFonts w:ascii="Verdana" w:hAnsi="Verdana"/>
          <w:sz w:val="22"/>
          <w:szCs w:val="22"/>
        </w:rPr>
        <w:t xml:space="preserve"> z jego </w:t>
      </w:r>
      <w:r w:rsidRPr="001B1B63">
        <w:rPr>
          <w:rFonts w:ascii="Verdana" w:hAnsi="Verdana"/>
          <w:sz w:val="22"/>
          <w:szCs w:val="22"/>
          <w:u w:val="single"/>
        </w:rPr>
        <w:t>Listy zadań</w:t>
      </w:r>
      <w:r w:rsidRPr="001B1B63">
        <w:rPr>
          <w:rFonts w:ascii="Verdana" w:hAnsi="Verdana"/>
          <w:sz w:val="22"/>
          <w:szCs w:val="22"/>
        </w:rPr>
        <w:t>, może to osiągnąć przez:</w:t>
      </w:r>
    </w:p>
    <w:p w:rsidR="00DF3EC0" w:rsidRPr="001B1B63" w:rsidRDefault="00DF3EC0" w:rsidP="00DF3EC0">
      <w:pPr>
        <w:spacing w:line="360" w:lineRule="auto"/>
        <w:rPr>
          <w:rFonts w:ascii="Verdana" w:hAnsi="Verdana"/>
          <w:sz w:val="22"/>
          <w:szCs w:val="22"/>
        </w:rPr>
      </w:pPr>
      <w:r w:rsidRPr="001B1B63">
        <w:rPr>
          <w:rFonts w:ascii="Verdana" w:hAnsi="Verdana"/>
          <w:sz w:val="22"/>
          <w:szCs w:val="22"/>
        </w:rPr>
        <w:t xml:space="preserve">1. Wejście w zakładkę pisma </w:t>
      </w:r>
      <w:r w:rsidR="00A46C14">
        <w:rPr>
          <w:rFonts w:ascii="Verdana" w:hAnsi="Verdana"/>
          <w:b/>
          <w:sz w:val="22"/>
          <w:szCs w:val="22"/>
        </w:rPr>
        <w:t>Archiwizacja</w:t>
      </w:r>
      <w:r w:rsidRPr="001B1B63">
        <w:rPr>
          <w:rFonts w:ascii="Verdana" w:hAnsi="Verdana"/>
          <w:b/>
          <w:sz w:val="22"/>
          <w:szCs w:val="22"/>
        </w:rPr>
        <w:t>.</w:t>
      </w:r>
    </w:p>
    <w:p w:rsidR="00DF3EC0" w:rsidRPr="001B1B63" w:rsidRDefault="00DF3EC0" w:rsidP="00DF3EC0">
      <w:pPr>
        <w:spacing w:line="360" w:lineRule="auto"/>
        <w:rPr>
          <w:rFonts w:ascii="Verdana" w:hAnsi="Verdana"/>
          <w:sz w:val="22"/>
          <w:szCs w:val="22"/>
        </w:rPr>
      </w:pPr>
      <w:r w:rsidRPr="001B1B63">
        <w:rPr>
          <w:rFonts w:ascii="Verdana" w:hAnsi="Verdana"/>
          <w:sz w:val="22"/>
          <w:szCs w:val="22"/>
        </w:rPr>
        <w:t xml:space="preserve">2. Naciśnięcie przycisku: </w:t>
      </w:r>
      <w:r w:rsidRPr="001B1B63">
        <w:rPr>
          <w:rFonts w:ascii="Verdana" w:hAnsi="Verdana"/>
          <w:sz w:val="22"/>
          <w:szCs w:val="22"/>
          <w:u w:val="single"/>
        </w:rPr>
        <w:t>Zakończ pracę z dokumentem</w:t>
      </w:r>
      <w:r w:rsidRPr="001B1B63">
        <w:rPr>
          <w:rFonts w:ascii="Verdana" w:hAnsi="Verdana"/>
          <w:sz w:val="22"/>
          <w:szCs w:val="22"/>
        </w:rPr>
        <w:t>.</w:t>
      </w:r>
    </w:p>
    <w:p w:rsidR="00DF3EC0" w:rsidRDefault="00DF3EC0" w:rsidP="00DF3EC0">
      <w:pPr>
        <w:spacing w:line="360" w:lineRule="auto"/>
        <w:rPr>
          <w:rFonts w:ascii="Verdana" w:hAnsi="Verdana"/>
          <w:sz w:val="22"/>
          <w:szCs w:val="22"/>
        </w:rPr>
      </w:pPr>
    </w:p>
    <w:p w:rsidR="005610B6" w:rsidRPr="001B1B63" w:rsidRDefault="005610B6" w:rsidP="00DF3EC0">
      <w:pPr>
        <w:spacing w:line="360" w:lineRule="auto"/>
        <w:rPr>
          <w:rFonts w:ascii="Verdana" w:hAnsi="Verdana"/>
          <w:sz w:val="22"/>
          <w:szCs w:val="22"/>
        </w:rPr>
      </w:pPr>
    </w:p>
    <w:p w:rsidR="00DF3EC0" w:rsidRPr="001B1B63" w:rsidRDefault="00DF3EC0" w:rsidP="007A02BA">
      <w:pPr>
        <w:pStyle w:val="Nagwek2"/>
        <w:rPr>
          <w:szCs w:val="24"/>
        </w:rPr>
      </w:pPr>
      <w:bookmarkStart w:id="126" w:name="_Toc290034997"/>
      <w:bookmarkStart w:id="127" w:name="_Toc387057614"/>
      <w:r w:rsidRPr="001B1B63">
        <w:t>Przywrócenie zdania na Listę zadań</w:t>
      </w:r>
      <w:bookmarkEnd w:id="126"/>
      <w:bookmarkEnd w:id="127"/>
    </w:p>
    <w:p w:rsidR="00DF3EC0" w:rsidRPr="001B1B63" w:rsidRDefault="00DF3EC0" w:rsidP="00DF3EC0">
      <w:pPr>
        <w:spacing w:line="360" w:lineRule="auto"/>
        <w:rPr>
          <w:rFonts w:ascii="Verdana" w:hAnsi="Verdana"/>
          <w:sz w:val="22"/>
          <w:szCs w:val="22"/>
        </w:rPr>
      </w:pPr>
      <w:r w:rsidRPr="001B1B63">
        <w:rPr>
          <w:rFonts w:ascii="Verdana" w:hAnsi="Verdana"/>
          <w:sz w:val="22"/>
          <w:szCs w:val="22"/>
        </w:rPr>
        <w:t xml:space="preserve">W przypadku wystąpienia potrzeby przywrócenia na </w:t>
      </w:r>
      <w:r w:rsidRPr="001B1B63">
        <w:rPr>
          <w:rFonts w:ascii="Verdana" w:hAnsi="Verdana"/>
          <w:sz w:val="22"/>
          <w:szCs w:val="22"/>
          <w:u w:val="single"/>
        </w:rPr>
        <w:t>Listę zadań</w:t>
      </w:r>
      <w:r w:rsidRPr="001B1B63">
        <w:rPr>
          <w:rFonts w:ascii="Verdana" w:hAnsi="Verdana"/>
          <w:sz w:val="22"/>
          <w:szCs w:val="22"/>
        </w:rPr>
        <w:t xml:space="preserve"> </w:t>
      </w:r>
      <w:r w:rsidR="002C3B5D" w:rsidRPr="001B1B63">
        <w:rPr>
          <w:rFonts w:ascii="Verdana" w:hAnsi="Verdana"/>
          <w:sz w:val="22"/>
          <w:szCs w:val="22"/>
        </w:rPr>
        <w:t>pisma, z</w:t>
      </w:r>
      <w:r w:rsidRPr="001B1B63">
        <w:rPr>
          <w:rFonts w:ascii="Verdana" w:hAnsi="Verdana"/>
          <w:sz w:val="22"/>
          <w:szCs w:val="22"/>
        </w:rPr>
        <w:t xml:space="preserve"> którym zakończono pracę, należy:</w:t>
      </w:r>
    </w:p>
    <w:p w:rsidR="00DF3EC0" w:rsidRPr="009144AC" w:rsidRDefault="00DF3EC0" w:rsidP="00376378">
      <w:pPr>
        <w:pStyle w:val="Akapitzlist"/>
        <w:numPr>
          <w:ilvl w:val="0"/>
          <w:numId w:val="49"/>
        </w:numPr>
        <w:spacing w:line="360" w:lineRule="auto"/>
        <w:rPr>
          <w:rFonts w:ascii="Verdana" w:hAnsi="Verdana"/>
          <w:sz w:val="22"/>
          <w:szCs w:val="22"/>
        </w:rPr>
      </w:pPr>
      <w:r w:rsidRPr="009144AC">
        <w:rPr>
          <w:rFonts w:ascii="Verdana" w:hAnsi="Verdana"/>
          <w:sz w:val="22"/>
          <w:szCs w:val="22"/>
        </w:rPr>
        <w:t xml:space="preserve">Wyszukać pismo za pomocą </w:t>
      </w:r>
      <w:r w:rsidR="00A46C14" w:rsidRPr="009144AC">
        <w:rPr>
          <w:rFonts w:ascii="Verdana" w:hAnsi="Verdana"/>
          <w:sz w:val="22"/>
          <w:szCs w:val="22"/>
          <w:u w:val="single"/>
        </w:rPr>
        <w:t>Szukaj dokumentów</w:t>
      </w:r>
      <w:r w:rsidRPr="009144AC">
        <w:rPr>
          <w:rFonts w:ascii="Verdana" w:hAnsi="Verdana"/>
          <w:sz w:val="22"/>
          <w:szCs w:val="22"/>
        </w:rPr>
        <w:t>.</w:t>
      </w:r>
    </w:p>
    <w:p w:rsidR="00DF3EC0" w:rsidRPr="009144AC" w:rsidRDefault="00DF3EC0" w:rsidP="00376378">
      <w:pPr>
        <w:pStyle w:val="Akapitzlist"/>
        <w:numPr>
          <w:ilvl w:val="0"/>
          <w:numId w:val="49"/>
        </w:numPr>
        <w:spacing w:line="360" w:lineRule="auto"/>
        <w:rPr>
          <w:rFonts w:ascii="Verdana" w:hAnsi="Verdana"/>
          <w:sz w:val="22"/>
          <w:szCs w:val="22"/>
        </w:rPr>
      </w:pPr>
      <w:r w:rsidRPr="009144AC">
        <w:rPr>
          <w:rFonts w:ascii="Verdana" w:hAnsi="Verdana"/>
          <w:sz w:val="22"/>
          <w:szCs w:val="22"/>
        </w:rPr>
        <w:t>W „</w:t>
      </w:r>
      <w:r w:rsidRPr="009144AC">
        <w:rPr>
          <w:rFonts w:ascii="Verdana" w:hAnsi="Verdana"/>
          <w:b/>
          <w:sz w:val="22"/>
          <w:szCs w:val="22"/>
        </w:rPr>
        <w:t>Podsumowaniu</w:t>
      </w:r>
      <w:r w:rsidRPr="009144AC">
        <w:rPr>
          <w:rFonts w:ascii="Verdana" w:hAnsi="Verdana"/>
          <w:sz w:val="22"/>
          <w:szCs w:val="22"/>
        </w:rPr>
        <w:t>” pisma nacisnąć przycisk; „</w:t>
      </w:r>
      <w:r w:rsidRPr="009144AC">
        <w:rPr>
          <w:rFonts w:ascii="Verdana" w:hAnsi="Verdana"/>
          <w:sz w:val="22"/>
          <w:szCs w:val="22"/>
          <w:u w:val="single"/>
        </w:rPr>
        <w:t>Przywróć na listę zadań</w:t>
      </w:r>
      <w:r w:rsidRPr="009144AC">
        <w:rPr>
          <w:rFonts w:ascii="Verdana" w:hAnsi="Verdana"/>
          <w:sz w:val="22"/>
          <w:szCs w:val="22"/>
        </w:rPr>
        <w:t xml:space="preserve">” – pismo pojawi się na </w:t>
      </w:r>
      <w:r w:rsidRPr="009144AC">
        <w:rPr>
          <w:rFonts w:ascii="Verdana" w:hAnsi="Verdana"/>
          <w:sz w:val="22"/>
          <w:szCs w:val="22"/>
          <w:u w:val="single"/>
        </w:rPr>
        <w:t>Liście zadań</w:t>
      </w:r>
      <w:r w:rsidRPr="009144AC">
        <w:rPr>
          <w:rFonts w:ascii="Verdana" w:hAnsi="Verdana"/>
          <w:sz w:val="22"/>
          <w:szCs w:val="22"/>
        </w:rPr>
        <w:t xml:space="preserve"> </w:t>
      </w:r>
      <w:r w:rsidR="005342BD" w:rsidRPr="009144AC">
        <w:rPr>
          <w:rFonts w:ascii="Verdana" w:hAnsi="Verdana"/>
          <w:sz w:val="22"/>
          <w:szCs w:val="22"/>
        </w:rPr>
        <w:t>użytkownika</w:t>
      </w:r>
      <w:r w:rsidR="00EB4D68">
        <w:rPr>
          <w:rFonts w:ascii="Verdana" w:hAnsi="Verdana"/>
          <w:sz w:val="22"/>
          <w:szCs w:val="22"/>
        </w:rPr>
        <w:t xml:space="preserve"> przypisanego do drugiego kroku w ścieżce obsługi dokumentu. Przywracanie dokumentów może wykonywać jedynie użytkownik posiadający odpowiednie uprawnienia.</w:t>
      </w:r>
    </w:p>
    <w:p w:rsidR="009144AC" w:rsidRDefault="009144AC">
      <w:pPr>
        <w:rPr>
          <w:rFonts w:ascii="Verdana" w:hAnsi="Verdana" w:cs="Tahoma"/>
          <w:sz w:val="22"/>
          <w:szCs w:val="22"/>
        </w:rPr>
      </w:pPr>
      <w:r>
        <w:rPr>
          <w:rFonts w:ascii="Verdana" w:hAnsi="Verdana" w:cs="Tahoma"/>
          <w:sz w:val="22"/>
          <w:szCs w:val="22"/>
        </w:rPr>
        <w:br w:type="page"/>
      </w:r>
    </w:p>
    <w:p w:rsidR="00433B6E" w:rsidRDefault="00247558" w:rsidP="007A02BA">
      <w:pPr>
        <w:pStyle w:val="Nagwek2"/>
      </w:pPr>
      <w:bookmarkStart w:id="128" w:name="_Toc387057615"/>
      <w:r>
        <w:t>Dekretacja Pisma</w:t>
      </w:r>
      <w:r w:rsidR="00F63432">
        <w:t xml:space="preserve"> oraz przekazywanie do poprawy</w:t>
      </w:r>
      <w:bookmarkEnd w:id="128"/>
    </w:p>
    <w:p w:rsidR="00247558" w:rsidRDefault="00247558" w:rsidP="00247558">
      <w:pPr>
        <w:pStyle w:val="1"/>
        <w:jc w:val="both"/>
      </w:pPr>
      <w:r w:rsidRPr="00247558">
        <w:t>Dekretacja jest to czynność wymagająca odpowiednich uprawnień, polegająca na</w:t>
      </w:r>
      <w:r>
        <w:t xml:space="preserve"> </w:t>
      </w:r>
      <w:r w:rsidRPr="00247558">
        <w:t>przekazaniu zadania (dokumentu) lub wielu żądań jednocześnie do osoby, działu</w:t>
      </w:r>
      <w:r>
        <w:t xml:space="preserve"> </w:t>
      </w:r>
      <w:r w:rsidRPr="00247558">
        <w:t>lub grupy realizującej tego rodzaju zadania.</w:t>
      </w:r>
    </w:p>
    <w:p w:rsidR="00247558" w:rsidRPr="001B1B63" w:rsidRDefault="00247558" w:rsidP="00247558">
      <w:pPr>
        <w:pStyle w:val="1"/>
      </w:pPr>
    </w:p>
    <w:p w:rsidR="00DF3EC0" w:rsidRPr="00433B6E" w:rsidRDefault="00DF3EC0" w:rsidP="007A02BA">
      <w:pPr>
        <w:pStyle w:val="Nagwek3"/>
      </w:pPr>
      <w:bookmarkStart w:id="129" w:name="_Toc290035001"/>
      <w:bookmarkStart w:id="130" w:name="_Toc387057616"/>
      <w:r w:rsidRPr="00433B6E">
        <w:t>Dekretacja na innego użytkownika</w:t>
      </w:r>
      <w:bookmarkEnd w:id="129"/>
      <w:r w:rsidR="00247558">
        <w:t xml:space="preserve"> </w:t>
      </w:r>
      <w:r w:rsidR="005639EF">
        <w:t xml:space="preserve">lub dział </w:t>
      </w:r>
      <w:r w:rsidR="00247558">
        <w:t>(Dekretacja ręczna)</w:t>
      </w:r>
      <w:bookmarkEnd w:id="130"/>
    </w:p>
    <w:p w:rsidR="00DF3EC0" w:rsidRPr="001B1B63" w:rsidRDefault="00DF3EC0" w:rsidP="00DF3EC0">
      <w:pPr>
        <w:ind w:left="360" w:firstLine="1440"/>
        <w:jc w:val="both"/>
        <w:rPr>
          <w:rFonts w:ascii="Verdana" w:hAnsi="Verdana" w:cs="Tahoma"/>
          <w:b/>
          <w:sz w:val="22"/>
          <w:szCs w:val="22"/>
        </w:rPr>
      </w:pPr>
    </w:p>
    <w:p w:rsidR="005639EF" w:rsidRPr="00EE5B82" w:rsidRDefault="00DF3EC0" w:rsidP="005639EF">
      <w:pPr>
        <w:spacing w:line="360" w:lineRule="auto"/>
        <w:rPr>
          <w:rFonts w:ascii="Verdana" w:hAnsi="Verdana"/>
          <w:sz w:val="22"/>
          <w:szCs w:val="22"/>
        </w:rPr>
      </w:pPr>
      <w:r w:rsidRPr="001B1B63">
        <w:rPr>
          <w:rFonts w:ascii="Verdana" w:hAnsi="Verdana"/>
          <w:sz w:val="22"/>
          <w:szCs w:val="22"/>
        </w:rPr>
        <w:t>Aby zadekretować pismo na innego użytkownika</w:t>
      </w:r>
      <w:r w:rsidR="005639EF">
        <w:rPr>
          <w:rFonts w:ascii="Verdana" w:hAnsi="Verdana"/>
          <w:sz w:val="22"/>
          <w:szCs w:val="22"/>
        </w:rPr>
        <w:t xml:space="preserve"> lub dział należy wejść do zakładki pisma </w:t>
      </w:r>
      <w:r w:rsidR="005639EF">
        <w:rPr>
          <w:rFonts w:ascii="Verdana" w:hAnsi="Verdana"/>
          <w:b/>
          <w:sz w:val="22"/>
          <w:szCs w:val="22"/>
        </w:rPr>
        <w:t>Dekretacja ręczna.</w:t>
      </w:r>
      <w:r w:rsidR="005639EF">
        <w:rPr>
          <w:rFonts w:ascii="Verdana" w:hAnsi="Verdana"/>
          <w:sz w:val="22"/>
          <w:szCs w:val="22"/>
        </w:rPr>
        <w:t xml:space="preserve"> Wskazać osobę lub dział można na dwa sposoby. Pierwszym jest rozwijanie drzewka struktury organizacyjnej i wyszukiwanie interesującego nas działu lub pracownika. Następnie należy klikną w znaczek </w:t>
      </w:r>
      <w:r w:rsidR="005639EF">
        <w:rPr>
          <w:rFonts w:ascii="Verdana" w:hAnsi="Verdana"/>
          <w:noProof/>
          <w:sz w:val="22"/>
          <w:szCs w:val="22"/>
        </w:rPr>
        <w:drawing>
          <wp:inline distT="0" distB="0" distL="0" distR="0">
            <wp:extent cx="228632" cy="238158"/>
            <wp:effectExtent l="0" t="0" r="0" b="9525"/>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kretacja reczna.PNG"/>
                    <pic:cNvPicPr/>
                  </pic:nvPicPr>
                  <pic:blipFill>
                    <a:blip r:embed="rId43">
                      <a:extLst>
                        <a:ext uri="{28A0092B-C50C-407E-A947-70E740481C1C}">
                          <a14:useLocalDpi xmlns:a14="http://schemas.microsoft.com/office/drawing/2010/main" val="0"/>
                        </a:ext>
                      </a:extLst>
                    </a:blip>
                    <a:stretch>
                      <a:fillRect/>
                    </a:stretch>
                  </pic:blipFill>
                  <pic:spPr>
                    <a:xfrm>
                      <a:off x="0" y="0"/>
                      <a:ext cx="228632" cy="238158"/>
                    </a:xfrm>
                    <a:prstGeom prst="rect">
                      <a:avLst/>
                    </a:prstGeom>
                  </pic:spPr>
                </pic:pic>
              </a:graphicData>
            </a:graphic>
          </wp:inline>
        </w:drawing>
      </w:r>
      <w:r w:rsidR="005639EF">
        <w:rPr>
          <w:rFonts w:ascii="Verdana" w:hAnsi="Verdana"/>
          <w:sz w:val="22"/>
          <w:szCs w:val="22"/>
        </w:rPr>
        <w:t xml:space="preserve">przy wybranym dziale lub pracowniku. </w:t>
      </w:r>
      <w:r w:rsidR="00EE5B82">
        <w:rPr>
          <w:rFonts w:ascii="Verdana" w:hAnsi="Verdana"/>
          <w:sz w:val="22"/>
          <w:szCs w:val="22"/>
        </w:rPr>
        <w:t xml:space="preserve">Drugim sposobem jest skorzystanie z wyszukiwarki pod drzewkiem struktury. Wprowadzamy nazwę użytkownika lub działu. System przeszukuje zasoby i podpowiada użytkownikowi możliwości. Po wybraniu odpowiedniej osoby pola </w:t>
      </w:r>
      <w:r w:rsidR="00EE5B82">
        <w:rPr>
          <w:rFonts w:ascii="Verdana" w:hAnsi="Verdana"/>
          <w:i/>
          <w:sz w:val="22"/>
          <w:szCs w:val="22"/>
        </w:rPr>
        <w:t xml:space="preserve">Imię, Nazwisko </w:t>
      </w:r>
      <w:r w:rsidR="00EE5B82">
        <w:rPr>
          <w:rFonts w:ascii="Verdana" w:hAnsi="Verdana"/>
          <w:sz w:val="22"/>
          <w:szCs w:val="22"/>
        </w:rPr>
        <w:t xml:space="preserve">oraz </w:t>
      </w:r>
      <w:r w:rsidR="00EE5B82">
        <w:rPr>
          <w:rFonts w:ascii="Verdana" w:hAnsi="Verdana"/>
          <w:i/>
          <w:sz w:val="22"/>
          <w:szCs w:val="22"/>
        </w:rPr>
        <w:t xml:space="preserve">Dział </w:t>
      </w:r>
      <w:r w:rsidR="00EE5B82">
        <w:rPr>
          <w:rFonts w:ascii="Verdana" w:hAnsi="Verdana"/>
          <w:sz w:val="22"/>
          <w:szCs w:val="22"/>
        </w:rPr>
        <w:t xml:space="preserve">uzupełniają się automatycznie. Jeżeli chcemy przekazać pismo do konkretnej osoby klikamy w znaczek </w:t>
      </w:r>
      <w:r w:rsidR="00EE5B82">
        <w:rPr>
          <w:rFonts w:ascii="Verdana" w:hAnsi="Verdana"/>
          <w:noProof/>
          <w:sz w:val="22"/>
          <w:szCs w:val="22"/>
        </w:rPr>
        <w:drawing>
          <wp:inline distT="0" distB="0" distL="0" distR="0" wp14:anchorId="6DD907D5" wp14:editId="3A0E69C5">
            <wp:extent cx="228632" cy="238158"/>
            <wp:effectExtent l="0" t="0" r="0" b="9525"/>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kretacja reczna.PNG"/>
                    <pic:cNvPicPr/>
                  </pic:nvPicPr>
                  <pic:blipFill>
                    <a:blip r:embed="rId43">
                      <a:extLst>
                        <a:ext uri="{28A0092B-C50C-407E-A947-70E740481C1C}">
                          <a14:useLocalDpi xmlns:a14="http://schemas.microsoft.com/office/drawing/2010/main" val="0"/>
                        </a:ext>
                      </a:extLst>
                    </a:blip>
                    <a:stretch>
                      <a:fillRect/>
                    </a:stretch>
                  </pic:blipFill>
                  <pic:spPr>
                    <a:xfrm>
                      <a:off x="0" y="0"/>
                      <a:ext cx="228632" cy="238158"/>
                    </a:xfrm>
                    <a:prstGeom prst="rect">
                      <a:avLst/>
                    </a:prstGeom>
                  </pic:spPr>
                </pic:pic>
              </a:graphicData>
            </a:graphic>
          </wp:inline>
        </w:drawing>
      </w:r>
      <w:r w:rsidR="00EE5B82">
        <w:rPr>
          <w:rFonts w:ascii="Verdana" w:hAnsi="Verdana"/>
          <w:sz w:val="22"/>
          <w:szCs w:val="22"/>
        </w:rPr>
        <w:t>przy nazwisku. Jeżeli chcemy przekazać na konkretny dział w ten sam znaczek przy nazwie działu.</w:t>
      </w:r>
    </w:p>
    <w:p w:rsidR="00DF3EC0" w:rsidRPr="00241182" w:rsidRDefault="005639EF" w:rsidP="00241182">
      <w:pPr>
        <w:spacing w:line="360" w:lineRule="auto"/>
        <w:ind w:left="360"/>
        <w:rPr>
          <w:rFonts w:ascii="Verdana" w:hAnsi="Verdana" w:cs="Tahoma"/>
          <w:sz w:val="22"/>
          <w:szCs w:val="22"/>
        </w:rPr>
      </w:pPr>
      <w:r>
        <w:rPr>
          <w:noProof/>
        </w:rPr>
        <w:drawing>
          <wp:inline distT="0" distB="0" distL="0" distR="0" wp14:anchorId="7CB7EF9B" wp14:editId="37700FAF">
            <wp:extent cx="5746115" cy="6940550"/>
            <wp:effectExtent l="0" t="0" r="6985"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S - dekretacja ręcznA.png"/>
                    <pic:cNvPicPr/>
                  </pic:nvPicPr>
                  <pic:blipFill>
                    <a:blip r:embed="rId45">
                      <a:extLst>
                        <a:ext uri="{28A0092B-C50C-407E-A947-70E740481C1C}">
                          <a14:useLocalDpi xmlns:a14="http://schemas.microsoft.com/office/drawing/2010/main" val="0"/>
                        </a:ext>
                      </a:extLst>
                    </a:blip>
                    <a:stretch>
                      <a:fillRect/>
                    </a:stretch>
                  </pic:blipFill>
                  <pic:spPr>
                    <a:xfrm>
                      <a:off x="0" y="0"/>
                      <a:ext cx="5746115" cy="6940550"/>
                    </a:xfrm>
                    <a:prstGeom prst="rect">
                      <a:avLst/>
                    </a:prstGeom>
                  </pic:spPr>
                </pic:pic>
              </a:graphicData>
            </a:graphic>
          </wp:inline>
        </w:drawing>
      </w:r>
    </w:p>
    <w:p w:rsidR="00DF3EC0" w:rsidRPr="001B1B63" w:rsidRDefault="00DF3EC0" w:rsidP="00DF3EC0">
      <w:pPr>
        <w:pStyle w:val="Legenda"/>
        <w:ind w:firstLine="1980"/>
        <w:rPr>
          <w:rFonts w:ascii="Verdana" w:hAnsi="Verdana" w:cs="Tahoma"/>
          <w:sz w:val="18"/>
          <w:szCs w:val="18"/>
        </w:rPr>
      </w:pPr>
      <w:bookmarkStart w:id="131" w:name="_Toc387057535"/>
      <w:r w:rsidRPr="001B1B63">
        <w:rPr>
          <w:rFonts w:ascii="Verdana" w:hAnsi="Verdana"/>
          <w:sz w:val="18"/>
          <w:szCs w:val="18"/>
        </w:rPr>
        <w:t xml:space="preserve">Rysunek </w:t>
      </w:r>
      <w:r w:rsidR="00017EA8" w:rsidRPr="001B1B63">
        <w:rPr>
          <w:rFonts w:ascii="Verdana" w:hAnsi="Verdana"/>
        </w:rPr>
        <w:fldChar w:fldCharType="begin"/>
      </w:r>
      <w:r w:rsidRPr="001B1B63">
        <w:rPr>
          <w:rFonts w:ascii="Verdana" w:hAnsi="Verdana"/>
          <w:sz w:val="18"/>
          <w:szCs w:val="18"/>
        </w:rPr>
        <w:instrText xml:space="preserve"> SEQ Rysunek \* ARABIC </w:instrText>
      </w:r>
      <w:r w:rsidR="00017EA8" w:rsidRPr="001B1B63">
        <w:rPr>
          <w:rFonts w:ascii="Verdana" w:hAnsi="Verdana"/>
        </w:rPr>
        <w:fldChar w:fldCharType="separate"/>
      </w:r>
      <w:r w:rsidR="001C370F">
        <w:rPr>
          <w:rFonts w:ascii="Verdana" w:hAnsi="Verdana"/>
          <w:noProof/>
          <w:sz w:val="18"/>
          <w:szCs w:val="18"/>
        </w:rPr>
        <w:t>27</w:t>
      </w:r>
      <w:r w:rsidR="00017EA8" w:rsidRPr="001B1B63">
        <w:rPr>
          <w:rFonts w:ascii="Verdana" w:hAnsi="Verdana"/>
        </w:rPr>
        <w:fldChar w:fldCharType="end"/>
      </w:r>
      <w:r w:rsidRPr="001B1B63">
        <w:rPr>
          <w:rFonts w:ascii="Verdana" w:hAnsi="Verdana"/>
          <w:sz w:val="18"/>
          <w:szCs w:val="18"/>
        </w:rPr>
        <w:t xml:space="preserve"> Dekretacja pisma na użytkownika</w:t>
      </w:r>
      <w:bookmarkEnd w:id="131"/>
    </w:p>
    <w:p w:rsidR="00DF3EC0" w:rsidRDefault="00DF3EC0" w:rsidP="00DF3EC0">
      <w:pPr>
        <w:ind w:left="360"/>
        <w:jc w:val="both"/>
        <w:rPr>
          <w:rFonts w:ascii="Verdana" w:hAnsi="Verdana" w:cs="Tahoma"/>
          <w:sz w:val="22"/>
          <w:szCs w:val="22"/>
        </w:rPr>
      </w:pPr>
    </w:p>
    <w:p w:rsidR="00241182" w:rsidRDefault="00241182" w:rsidP="00DF3EC0">
      <w:pPr>
        <w:ind w:left="360"/>
        <w:jc w:val="both"/>
        <w:rPr>
          <w:rFonts w:ascii="Verdana" w:hAnsi="Verdana" w:cs="Tahoma"/>
          <w:sz w:val="22"/>
          <w:szCs w:val="22"/>
        </w:rPr>
      </w:pPr>
    </w:p>
    <w:p w:rsidR="00241182" w:rsidRDefault="00241182" w:rsidP="00DF3EC0">
      <w:pPr>
        <w:ind w:left="360"/>
        <w:jc w:val="both"/>
        <w:rPr>
          <w:rFonts w:ascii="Verdana" w:hAnsi="Verdana" w:cs="Tahoma"/>
          <w:sz w:val="22"/>
          <w:szCs w:val="22"/>
        </w:rPr>
      </w:pPr>
    </w:p>
    <w:p w:rsidR="00241182" w:rsidRDefault="00241182" w:rsidP="00241182">
      <w:pPr>
        <w:keepNext/>
        <w:ind w:left="360"/>
        <w:jc w:val="both"/>
      </w:pPr>
      <w:r>
        <w:rPr>
          <w:rFonts w:ascii="Verdana" w:hAnsi="Verdana" w:cs="Tahoma"/>
          <w:noProof/>
          <w:sz w:val="22"/>
          <w:szCs w:val="22"/>
        </w:rPr>
        <w:drawing>
          <wp:inline distT="0" distB="0" distL="0" distR="0" wp14:anchorId="17413DFE" wp14:editId="3CF3EF5F">
            <wp:extent cx="5746115" cy="3413125"/>
            <wp:effectExtent l="0" t="0" r="6985" b="0"/>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kretacja reczna - wybor rodzaju.PNG"/>
                    <pic:cNvPicPr/>
                  </pic:nvPicPr>
                  <pic:blipFill>
                    <a:blip r:embed="rId46">
                      <a:extLst>
                        <a:ext uri="{28A0092B-C50C-407E-A947-70E740481C1C}">
                          <a14:useLocalDpi xmlns:a14="http://schemas.microsoft.com/office/drawing/2010/main" val="0"/>
                        </a:ext>
                      </a:extLst>
                    </a:blip>
                    <a:stretch>
                      <a:fillRect/>
                    </a:stretch>
                  </pic:blipFill>
                  <pic:spPr>
                    <a:xfrm>
                      <a:off x="0" y="0"/>
                      <a:ext cx="5746115" cy="3413125"/>
                    </a:xfrm>
                    <a:prstGeom prst="rect">
                      <a:avLst/>
                    </a:prstGeom>
                  </pic:spPr>
                </pic:pic>
              </a:graphicData>
            </a:graphic>
          </wp:inline>
        </w:drawing>
      </w:r>
    </w:p>
    <w:p w:rsidR="00241182" w:rsidRPr="00241182" w:rsidRDefault="00241182" w:rsidP="00241182">
      <w:pPr>
        <w:pStyle w:val="Legenda"/>
        <w:jc w:val="center"/>
        <w:rPr>
          <w:rFonts w:ascii="Verdana" w:hAnsi="Verdana" w:cs="Tahoma"/>
          <w:sz w:val="18"/>
          <w:szCs w:val="22"/>
        </w:rPr>
      </w:pPr>
      <w:bookmarkStart w:id="132" w:name="_Toc387057536"/>
      <w:r w:rsidRPr="00241182">
        <w:rPr>
          <w:sz w:val="16"/>
        </w:rPr>
        <w:t xml:space="preserve">Rysunek </w:t>
      </w:r>
      <w:r w:rsidRPr="00241182">
        <w:rPr>
          <w:sz w:val="16"/>
        </w:rPr>
        <w:fldChar w:fldCharType="begin"/>
      </w:r>
      <w:r w:rsidRPr="00241182">
        <w:rPr>
          <w:sz w:val="16"/>
        </w:rPr>
        <w:instrText xml:space="preserve"> SEQ Rysunek \* ARABIC </w:instrText>
      </w:r>
      <w:r w:rsidRPr="00241182">
        <w:rPr>
          <w:sz w:val="16"/>
        </w:rPr>
        <w:fldChar w:fldCharType="separate"/>
      </w:r>
      <w:r w:rsidR="001C370F">
        <w:rPr>
          <w:noProof/>
          <w:sz w:val="16"/>
        </w:rPr>
        <w:t>28</w:t>
      </w:r>
      <w:r w:rsidRPr="00241182">
        <w:rPr>
          <w:sz w:val="16"/>
        </w:rPr>
        <w:fldChar w:fldCharType="end"/>
      </w:r>
      <w:r w:rsidRPr="00241182">
        <w:rPr>
          <w:sz w:val="16"/>
        </w:rPr>
        <w:t>. Wybór rodzaju dekretacji</w:t>
      </w:r>
      <w:bookmarkEnd w:id="132"/>
    </w:p>
    <w:p w:rsidR="00DF3EC0" w:rsidRDefault="00DF3EC0" w:rsidP="00DF3EC0">
      <w:pPr>
        <w:ind w:left="360"/>
        <w:jc w:val="both"/>
        <w:rPr>
          <w:rFonts w:ascii="Verdana" w:hAnsi="Verdana" w:cs="Tahoma"/>
          <w:sz w:val="22"/>
          <w:szCs w:val="22"/>
        </w:rPr>
      </w:pPr>
    </w:p>
    <w:p w:rsidR="00DF3EC0" w:rsidRDefault="00241182" w:rsidP="00A4145F">
      <w:pPr>
        <w:pStyle w:val="1"/>
      </w:pPr>
      <w:r>
        <w:t xml:space="preserve">Klikając w przycisk </w:t>
      </w:r>
      <w:r>
        <w:rPr>
          <w:b/>
        </w:rPr>
        <w:t>Zapisz</w:t>
      </w:r>
      <w:r>
        <w:t xml:space="preserve"> forma dekretacji zostanie zapisana ale nie wykonana. Aby wykonać zapisaną dekretację należy kliknąć w przycisk </w:t>
      </w:r>
      <w:r>
        <w:rPr>
          <w:b/>
        </w:rPr>
        <w:t>Wykonaj.</w:t>
      </w:r>
      <w:r>
        <w:t xml:space="preserve"> Jeżeli chcemy od razu dokonać dekretacji należy kliknąć w przycisk </w:t>
      </w:r>
      <w:r>
        <w:rPr>
          <w:b/>
        </w:rPr>
        <w:t xml:space="preserve">Dekretuj. </w:t>
      </w:r>
      <w:r>
        <w:t>Podczas dekretacji możemy wskazać konkretny cel wybierając z listy rozwijanej lub wpisać dokładniejszy opis ręcznie.</w:t>
      </w:r>
      <w:bookmarkStart w:id="133" w:name="_Dekretacja_na_wydział"/>
      <w:bookmarkEnd w:id="133"/>
    </w:p>
    <w:p w:rsidR="00A4145F" w:rsidRPr="00A4145F" w:rsidRDefault="00A4145F" w:rsidP="00A4145F">
      <w:pPr>
        <w:pStyle w:val="1"/>
      </w:pPr>
    </w:p>
    <w:p w:rsidR="00DF3EC0" w:rsidRPr="001B1B63" w:rsidRDefault="00DF3EC0" w:rsidP="00DF3EC0">
      <w:pPr>
        <w:ind w:left="360" w:firstLine="2340"/>
        <w:jc w:val="both"/>
        <w:rPr>
          <w:rFonts w:ascii="Verdana" w:hAnsi="Verdana" w:cs="Tahoma"/>
          <w:sz w:val="20"/>
          <w:szCs w:val="22"/>
        </w:rPr>
      </w:pPr>
    </w:p>
    <w:p w:rsidR="00DF3EC0" w:rsidRPr="001B1B63" w:rsidRDefault="00DF3EC0" w:rsidP="007A02BA">
      <w:pPr>
        <w:pStyle w:val="Nagwek3"/>
      </w:pPr>
      <w:r w:rsidRPr="001B1B63">
        <w:t xml:space="preserve"> </w:t>
      </w:r>
      <w:bookmarkStart w:id="134" w:name="_Toc387057617"/>
      <w:r w:rsidR="00105B6F">
        <w:t>Masowa dekretacja zwykła dokumentów z poziomu listy zadań</w:t>
      </w:r>
      <w:bookmarkEnd w:id="134"/>
    </w:p>
    <w:p w:rsidR="00105B6F" w:rsidRDefault="00105B6F" w:rsidP="00105B6F">
      <w:pPr>
        <w:pStyle w:val="1"/>
      </w:pPr>
    </w:p>
    <w:p w:rsidR="00105B6F" w:rsidRDefault="00105B6F" w:rsidP="00105B6F">
      <w:pPr>
        <w:pStyle w:val="1"/>
      </w:pPr>
      <w:r w:rsidRPr="00105B6F">
        <w:t>Aby zadekretować do</w:t>
      </w:r>
      <w:r w:rsidR="00C52C9A">
        <w:t>kument lub kilka dokumentów na użytkownika</w:t>
      </w:r>
      <w:r w:rsidR="00711052">
        <w:t xml:space="preserve"> lub d</w:t>
      </w:r>
      <w:r w:rsidR="00C52C9A">
        <w:t>ział</w:t>
      </w:r>
      <w:r>
        <w:t xml:space="preserve"> </w:t>
      </w:r>
      <w:r w:rsidRPr="00105B6F">
        <w:t>z poziomu listy zadań,</w:t>
      </w:r>
      <w:r w:rsidR="006C2ED5">
        <w:t xml:space="preserve"> </w:t>
      </w:r>
      <w:r w:rsidRPr="00105B6F">
        <w:t>nale</w:t>
      </w:r>
      <w:r>
        <w:t>ż</w:t>
      </w:r>
      <w:r w:rsidRPr="00105B6F">
        <w:t>y:</w:t>
      </w:r>
    </w:p>
    <w:p w:rsidR="00105B6F" w:rsidRDefault="00105B6F" w:rsidP="00376378">
      <w:pPr>
        <w:pStyle w:val="1"/>
        <w:numPr>
          <w:ilvl w:val="0"/>
          <w:numId w:val="41"/>
        </w:numPr>
      </w:pPr>
      <w:r w:rsidRPr="00105B6F">
        <w:t xml:space="preserve">Na swojej liście zadań zaznaczyć </w:t>
      </w:r>
      <w:proofErr w:type="spellStart"/>
      <w:r w:rsidRPr="00105B6F">
        <w:t>checkboxy</w:t>
      </w:r>
      <w:proofErr w:type="spellEnd"/>
      <w:r w:rsidRPr="00105B6F">
        <w:t xml:space="preserve"> obok dokumentów, które chcemy</w:t>
      </w:r>
      <w:r>
        <w:t xml:space="preserve"> </w:t>
      </w:r>
      <w:r w:rsidRPr="00105B6F">
        <w:t>przekazać innemu u</w:t>
      </w:r>
      <w:r>
        <w:t>ż</w:t>
      </w:r>
      <w:r w:rsidRPr="00105B6F">
        <w:t>ytkownikowi/działowi, klikając lewym przyciskiem obszar</w:t>
      </w:r>
      <w:r>
        <w:t xml:space="preserve"> </w:t>
      </w:r>
      <w:proofErr w:type="spellStart"/>
      <w:r w:rsidRPr="00105B6F">
        <w:t>checkboxu</w:t>
      </w:r>
      <w:proofErr w:type="spellEnd"/>
      <w:r w:rsidRPr="00105B6F">
        <w:t>.</w:t>
      </w:r>
    </w:p>
    <w:p w:rsidR="00105B6F" w:rsidRPr="00105B6F" w:rsidRDefault="00105B6F" w:rsidP="00376378">
      <w:pPr>
        <w:pStyle w:val="1"/>
        <w:numPr>
          <w:ilvl w:val="0"/>
          <w:numId w:val="41"/>
        </w:numPr>
      </w:pPr>
      <w:r w:rsidRPr="00105B6F">
        <w:t>W polu wyboru akcji „</w:t>
      </w:r>
      <w:r w:rsidR="00F1098B">
        <w:rPr>
          <w:i/>
        </w:rPr>
        <w:t>W</w:t>
      </w:r>
      <w:r w:rsidRPr="00105B6F">
        <w:rPr>
          <w:i/>
        </w:rPr>
        <w:t>ybierz akcje</w:t>
      </w:r>
      <w:r w:rsidRPr="00105B6F">
        <w:t>” wybrać opcje: „</w:t>
      </w:r>
      <w:r w:rsidRPr="00105B6F">
        <w:rPr>
          <w:u w:val="single"/>
        </w:rPr>
        <w:t>Dekre</w:t>
      </w:r>
      <w:r w:rsidR="00F1098B">
        <w:rPr>
          <w:u w:val="single"/>
        </w:rPr>
        <w:t>tacja</w:t>
      </w:r>
      <w:r w:rsidRPr="00105B6F">
        <w:t>”.</w:t>
      </w:r>
    </w:p>
    <w:p w:rsidR="00105B6F" w:rsidRDefault="00105B6F" w:rsidP="00376378">
      <w:pPr>
        <w:pStyle w:val="1"/>
        <w:numPr>
          <w:ilvl w:val="0"/>
          <w:numId w:val="41"/>
        </w:numPr>
      </w:pPr>
      <w:r>
        <w:t>Nacisnąć przycisk: „Wykonaj na zaznaczonych”. W nowym ekranie wyświetlona zostanie struktura</w:t>
      </w:r>
      <w:r w:rsidR="00F1098B">
        <w:t xml:space="preserve"> organizacyjna firmy</w:t>
      </w:r>
      <w:r>
        <w:t>.</w:t>
      </w:r>
    </w:p>
    <w:p w:rsidR="00105B6F" w:rsidRDefault="00A4145F" w:rsidP="00967B21">
      <w:pPr>
        <w:pStyle w:val="1"/>
        <w:jc w:val="center"/>
      </w:pPr>
      <w:r>
        <w:rPr>
          <w:noProof/>
        </w:rPr>
        <w:drawing>
          <wp:inline distT="0" distB="0" distL="0" distR="0">
            <wp:extent cx="5746115" cy="3059430"/>
            <wp:effectExtent l="0" t="0" r="6985" b="7620"/>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kretacja z listy zadań.PNG"/>
                    <pic:cNvPicPr/>
                  </pic:nvPicPr>
                  <pic:blipFill>
                    <a:blip r:embed="rId47">
                      <a:extLst>
                        <a:ext uri="{28A0092B-C50C-407E-A947-70E740481C1C}">
                          <a14:useLocalDpi xmlns:a14="http://schemas.microsoft.com/office/drawing/2010/main" val="0"/>
                        </a:ext>
                      </a:extLst>
                    </a:blip>
                    <a:stretch>
                      <a:fillRect/>
                    </a:stretch>
                  </pic:blipFill>
                  <pic:spPr>
                    <a:xfrm>
                      <a:off x="0" y="0"/>
                      <a:ext cx="5746115" cy="3059430"/>
                    </a:xfrm>
                    <a:prstGeom prst="rect">
                      <a:avLst/>
                    </a:prstGeom>
                  </pic:spPr>
                </pic:pic>
              </a:graphicData>
            </a:graphic>
          </wp:inline>
        </w:drawing>
      </w:r>
    </w:p>
    <w:p w:rsidR="00105B6F" w:rsidRPr="001B1B63" w:rsidRDefault="00105B6F" w:rsidP="0058299E">
      <w:pPr>
        <w:pStyle w:val="Legenda"/>
        <w:jc w:val="center"/>
        <w:rPr>
          <w:rFonts w:ascii="Verdana" w:hAnsi="Verdana" w:cs="Tahoma"/>
          <w:sz w:val="18"/>
          <w:szCs w:val="18"/>
        </w:rPr>
      </w:pPr>
      <w:bookmarkStart w:id="135" w:name="_Toc387057537"/>
      <w:r w:rsidRPr="001B1B63">
        <w:rPr>
          <w:rFonts w:ascii="Verdana" w:hAnsi="Verdana"/>
          <w:sz w:val="18"/>
          <w:szCs w:val="18"/>
        </w:rPr>
        <w:t xml:space="preserve">Rysunek </w:t>
      </w:r>
      <w:r w:rsidR="00017EA8" w:rsidRPr="001B1B63">
        <w:rPr>
          <w:rFonts w:ascii="Verdana" w:hAnsi="Verdana"/>
        </w:rPr>
        <w:fldChar w:fldCharType="begin"/>
      </w:r>
      <w:r w:rsidRPr="001B1B63">
        <w:rPr>
          <w:rFonts w:ascii="Verdana" w:hAnsi="Verdana"/>
          <w:sz w:val="18"/>
          <w:szCs w:val="18"/>
        </w:rPr>
        <w:instrText xml:space="preserve"> SEQ Rysunek \* ARABIC </w:instrText>
      </w:r>
      <w:r w:rsidR="00017EA8" w:rsidRPr="001B1B63">
        <w:rPr>
          <w:rFonts w:ascii="Verdana" w:hAnsi="Verdana"/>
        </w:rPr>
        <w:fldChar w:fldCharType="separate"/>
      </w:r>
      <w:r w:rsidR="001C370F">
        <w:rPr>
          <w:rFonts w:ascii="Verdana" w:hAnsi="Verdana"/>
          <w:noProof/>
          <w:sz w:val="18"/>
          <w:szCs w:val="18"/>
        </w:rPr>
        <w:t>29</w:t>
      </w:r>
      <w:r w:rsidR="00017EA8" w:rsidRPr="001B1B63">
        <w:rPr>
          <w:rFonts w:ascii="Verdana" w:hAnsi="Verdana"/>
        </w:rPr>
        <w:fldChar w:fldCharType="end"/>
      </w:r>
      <w:r>
        <w:rPr>
          <w:rFonts w:ascii="Verdana" w:hAnsi="Verdana"/>
          <w:sz w:val="18"/>
          <w:szCs w:val="18"/>
        </w:rPr>
        <w:t xml:space="preserve"> Masowa dekretacja pisma</w:t>
      </w:r>
      <w:bookmarkEnd w:id="135"/>
    </w:p>
    <w:p w:rsidR="007A02BA" w:rsidRDefault="00F1098B" w:rsidP="00A4145F">
      <w:pPr>
        <w:pStyle w:val="1"/>
        <w:numPr>
          <w:ilvl w:val="0"/>
          <w:numId w:val="41"/>
        </w:numPr>
      </w:pPr>
      <w:r>
        <w:t xml:space="preserve">Z Listy </w:t>
      </w:r>
      <w:r w:rsidR="00C52C9A">
        <w:t xml:space="preserve">użytkowników wskazać </w:t>
      </w:r>
      <w:r w:rsidR="00374ABA">
        <w:t>osobę</w:t>
      </w:r>
      <w:r w:rsidR="00C52C9A">
        <w:t xml:space="preserve"> lub dział na który ma trafić pismo i kliknąć w </w:t>
      </w:r>
      <w:r w:rsidR="00C52C9A">
        <w:rPr>
          <w:noProof/>
        </w:rPr>
        <w:drawing>
          <wp:inline distT="0" distB="0" distL="0" distR="0" wp14:anchorId="69250273" wp14:editId="4BDBF42E">
            <wp:extent cx="228632" cy="238158"/>
            <wp:effectExtent l="0" t="0" r="0" b="9525"/>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kretacja reczna.PNG"/>
                    <pic:cNvPicPr/>
                  </pic:nvPicPr>
                  <pic:blipFill>
                    <a:blip r:embed="rId43">
                      <a:extLst>
                        <a:ext uri="{28A0092B-C50C-407E-A947-70E740481C1C}">
                          <a14:useLocalDpi xmlns:a14="http://schemas.microsoft.com/office/drawing/2010/main" val="0"/>
                        </a:ext>
                      </a:extLst>
                    </a:blip>
                    <a:stretch>
                      <a:fillRect/>
                    </a:stretch>
                  </pic:blipFill>
                  <pic:spPr>
                    <a:xfrm>
                      <a:off x="0" y="0"/>
                      <a:ext cx="228632" cy="238158"/>
                    </a:xfrm>
                    <a:prstGeom prst="rect">
                      <a:avLst/>
                    </a:prstGeom>
                  </pic:spPr>
                </pic:pic>
              </a:graphicData>
            </a:graphic>
          </wp:inline>
        </w:drawing>
      </w:r>
    </w:p>
    <w:p w:rsidR="00835FE0" w:rsidRDefault="00835FE0" w:rsidP="00835FE0">
      <w:pPr>
        <w:pStyle w:val="1"/>
      </w:pPr>
    </w:p>
    <w:p w:rsidR="00835FE0" w:rsidRDefault="00835FE0" w:rsidP="00835FE0">
      <w:pPr>
        <w:pStyle w:val="Nagwek3"/>
      </w:pPr>
      <w:bookmarkStart w:id="136" w:name="_Toc387057618"/>
      <w:r>
        <w:t>Różnica między dekretacją a przekazaniem do poprawy</w:t>
      </w:r>
      <w:bookmarkEnd w:id="136"/>
    </w:p>
    <w:p w:rsidR="00835FE0" w:rsidRDefault="00835FE0" w:rsidP="00835FE0"/>
    <w:p w:rsidR="00835FE0" w:rsidRDefault="00C559DA" w:rsidP="00835FE0">
      <w:pPr>
        <w:pStyle w:val="1"/>
      </w:pPr>
      <w:r>
        <w:t xml:space="preserve">W przypadku gdy użytkownik opracowujący pismo stwierdzi błąd w metryce dokumentu powinien przekazać go do poprawy. W tym miejscu należy pamiętać aby dokonać tego poprzez przycisk </w:t>
      </w:r>
      <w:r>
        <w:rPr>
          <w:b/>
        </w:rPr>
        <w:t>Przekaż do poprawy</w:t>
      </w:r>
      <w:r>
        <w:t xml:space="preserve"> wraz ze wskazaniem odpowiedniej osoby i opisem przyczyny przekazania a </w:t>
      </w:r>
      <w:r w:rsidRPr="00C559DA">
        <w:rPr>
          <w:b/>
        </w:rPr>
        <w:t>nie robić</w:t>
      </w:r>
      <w:r>
        <w:t xml:space="preserve"> tego poprzez </w:t>
      </w:r>
      <w:r>
        <w:rPr>
          <w:b/>
        </w:rPr>
        <w:t xml:space="preserve">Dekretację ręczną. </w:t>
      </w:r>
      <w:r>
        <w:t xml:space="preserve">W przypadku przekazania poprzez dekretację ręczną pismo w dalszym ciągu znajduje się na tym samym etapie procesowania (np. Akceptacja kierownika pionu) mimo iż zostało przekazane do osoby, której rola w procesie opracowania pisma jest zupełnie inna. Dopiero przy użyciu przycisku </w:t>
      </w:r>
      <w:r>
        <w:rPr>
          <w:b/>
        </w:rPr>
        <w:t>Przekaż do poprawy</w:t>
      </w:r>
      <w:r>
        <w:t xml:space="preserve"> pismo zostaje cofnięte do odpowiedniego kroku.</w:t>
      </w:r>
    </w:p>
    <w:p w:rsidR="00E11FA2" w:rsidRDefault="00E11FA2" w:rsidP="00835FE0">
      <w:pPr>
        <w:pStyle w:val="1"/>
      </w:pPr>
    </w:p>
    <w:p w:rsidR="00E11FA2" w:rsidRDefault="001C370F" w:rsidP="00E11FA2">
      <w:pPr>
        <w:pStyle w:val="Nagwek2"/>
      </w:pPr>
      <w:bookmarkStart w:id="137" w:name="_Toc387057619"/>
      <w:r>
        <w:t>Obser</w:t>
      </w:r>
      <w:r w:rsidR="00E11FA2">
        <w:t>w</w:t>
      </w:r>
      <w:r>
        <w:t>ow</w:t>
      </w:r>
      <w:r w:rsidR="00E11FA2">
        <w:t>ane</w:t>
      </w:r>
      <w:bookmarkEnd w:id="137"/>
    </w:p>
    <w:p w:rsidR="00E11FA2" w:rsidRDefault="001C370F" w:rsidP="00E11FA2">
      <w:pPr>
        <w:pStyle w:val="1"/>
      </w:pPr>
      <w:r>
        <w:t>Każdy dokument z którym użytkownik pracował (wprowadził zmiany i zapisał je) pojawia się na liście pism obserwowanych.</w:t>
      </w:r>
    </w:p>
    <w:p w:rsidR="001C370F" w:rsidRDefault="001C370F" w:rsidP="00E11FA2">
      <w:pPr>
        <w:pStyle w:val="1"/>
      </w:pPr>
    </w:p>
    <w:p w:rsidR="001C370F" w:rsidRDefault="001C370F" w:rsidP="001C370F">
      <w:pPr>
        <w:pStyle w:val="1"/>
        <w:keepNext/>
      </w:pPr>
      <w:r>
        <w:rPr>
          <w:noProof/>
        </w:rPr>
        <w:drawing>
          <wp:inline distT="0" distB="0" distL="0" distR="0" wp14:anchorId="3C69E1A8" wp14:editId="4502C2F9">
            <wp:extent cx="5746115" cy="2360295"/>
            <wp:effectExtent l="0" t="0" r="6985" b="1905"/>
            <wp:docPr id="102" name="Obraz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serwowane.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46115" cy="2360295"/>
                    </a:xfrm>
                    <a:prstGeom prst="rect">
                      <a:avLst/>
                    </a:prstGeom>
                  </pic:spPr>
                </pic:pic>
              </a:graphicData>
            </a:graphic>
          </wp:inline>
        </w:drawing>
      </w:r>
    </w:p>
    <w:p w:rsidR="001C370F" w:rsidRDefault="001C370F" w:rsidP="001C370F">
      <w:pPr>
        <w:pStyle w:val="Legenda"/>
        <w:jc w:val="center"/>
        <w:rPr>
          <w:sz w:val="16"/>
        </w:rPr>
      </w:pPr>
      <w:bookmarkStart w:id="138" w:name="_Toc387057538"/>
      <w:r w:rsidRPr="001C370F">
        <w:rPr>
          <w:sz w:val="16"/>
        </w:rPr>
        <w:t xml:space="preserve">Rysunek </w:t>
      </w:r>
      <w:r w:rsidRPr="001C370F">
        <w:rPr>
          <w:sz w:val="16"/>
        </w:rPr>
        <w:fldChar w:fldCharType="begin"/>
      </w:r>
      <w:r w:rsidRPr="001C370F">
        <w:rPr>
          <w:sz w:val="16"/>
        </w:rPr>
        <w:instrText xml:space="preserve"> SEQ Rysunek \* ARABIC </w:instrText>
      </w:r>
      <w:r w:rsidRPr="001C370F">
        <w:rPr>
          <w:sz w:val="16"/>
        </w:rPr>
        <w:fldChar w:fldCharType="separate"/>
      </w:r>
      <w:r w:rsidRPr="001C370F">
        <w:rPr>
          <w:noProof/>
          <w:sz w:val="16"/>
        </w:rPr>
        <w:t>30</w:t>
      </w:r>
      <w:r w:rsidRPr="001C370F">
        <w:rPr>
          <w:sz w:val="16"/>
        </w:rPr>
        <w:fldChar w:fldCharType="end"/>
      </w:r>
      <w:r w:rsidRPr="001C370F">
        <w:rPr>
          <w:sz w:val="16"/>
        </w:rPr>
        <w:t>. Pisma obserwowane</w:t>
      </w:r>
      <w:bookmarkEnd w:id="138"/>
    </w:p>
    <w:p w:rsidR="001C370F" w:rsidRPr="001C370F" w:rsidRDefault="001C370F" w:rsidP="001C370F">
      <w:pPr>
        <w:pStyle w:val="1"/>
      </w:pPr>
      <w:r>
        <w:t>Pisma są widoczne do momentu aż nie zostanie zakończona z nimi praca. Użytkownik w każdym momencie może wejść i podejrzeć sobie na jakim etapie aktualnie znajduje się pismo z którym pracował.</w:t>
      </w:r>
    </w:p>
    <w:p w:rsidR="00DF3EC0" w:rsidRPr="001B1B63" w:rsidRDefault="00DF3EC0" w:rsidP="00160912">
      <w:pPr>
        <w:pStyle w:val="Nagwek1"/>
      </w:pPr>
      <w:bookmarkStart w:id="139" w:name="_Toc290035014"/>
      <w:bookmarkStart w:id="140" w:name="_Toc387057620"/>
      <w:r w:rsidRPr="001B1B63">
        <w:t>Wyszukiwanie pism</w:t>
      </w:r>
      <w:bookmarkEnd w:id="139"/>
      <w:bookmarkEnd w:id="140"/>
      <w:r w:rsidRPr="001B1B63">
        <w:t xml:space="preserve"> </w:t>
      </w:r>
    </w:p>
    <w:p w:rsidR="00DF3EC0" w:rsidRPr="005F482C" w:rsidRDefault="005F482C" w:rsidP="00DF3EC0">
      <w:pPr>
        <w:spacing w:line="360" w:lineRule="auto"/>
        <w:jc w:val="both"/>
        <w:rPr>
          <w:rFonts w:ascii="Verdana" w:hAnsi="Verdana" w:cs="Tahoma"/>
          <w:sz w:val="22"/>
        </w:rPr>
      </w:pPr>
      <w:r>
        <w:rPr>
          <w:rFonts w:ascii="Verdana" w:hAnsi="Verdana" w:cs="Tahoma"/>
          <w:sz w:val="22"/>
        </w:rPr>
        <w:t xml:space="preserve">Użytkownik w systemie może wyszukiwać wszystkie dokumenty do których ma uprawnienia niezależnie od tego czy kiedykolwiek pracował na nim. Poprzez parametryzowanie i doprecyzowanie zapytań ma możliwość zawęzić wyniki wyszukiwania. W celu wyszukania interesującego użytkownika dokumentu należy przejść do zakładki </w:t>
      </w:r>
      <w:r>
        <w:rPr>
          <w:rFonts w:ascii="Verdana" w:hAnsi="Verdana" w:cs="Tahoma"/>
          <w:b/>
          <w:sz w:val="22"/>
        </w:rPr>
        <w:t>Kancelaria</w:t>
      </w:r>
      <w:r>
        <w:rPr>
          <w:rFonts w:ascii="Verdana" w:hAnsi="Verdana" w:cs="Tahoma"/>
          <w:sz w:val="22"/>
        </w:rPr>
        <w:t xml:space="preserve"> &gt; </w:t>
      </w:r>
      <w:r>
        <w:rPr>
          <w:rFonts w:ascii="Verdana" w:hAnsi="Verdana" w:cs="Tahoma"/>
          <w:i/>
          <w:sz w:val="22"/>
        </w:rPr>
        <w:t xml:space="preserve">Szukaj dokumentów. </w:t>
      </w:r>
      <w:r>
        <w:rPr>
          <w:rFonts w:ascii="Verdana" w:hAnsi="Verdana" w:cs="Tahoma"/>
          <w:sz w:val="22"/>
        </w:rPr>
        <w:t xml:space="preserve">Użytkownik może wejść w zakładkę w </w:t>
      </w:r>
      <w:r>
        <w:rPr>
          <w:rFonts w:ascii="Verdana" w:hAnsi="Verdana" w:cs="Tahoma"/>
          <w:b/>
          <w:sz w:val="22"/>
        </w:rPr>
        <w:t>Wyszukiwanie proste</w:t>
      </w:r>
      <w:r>
        <w:rPr>
          <w:rFonts w:ascii="Verdana" w:hAnsi="Verdana" w:cs="Tahoma"/>
          <w:sz w:val="22"/>
        </w:rPr>
        <w:t xml:space="preserve">, gdzie możliwość parametryzowania jest ograniczona lub do zakładki </w:t>
      </w:r>
      <w:r>
        <w:rPr>
          <w:rFonts w:ascii="Verdana" w:hAnsi="Verdana" w:cs="Tahoma"/>
          <w:b/>
          <w:sz w:val="22"/>
        </w:rPr>
        <w:t>Wyszukiwanie zaawansowane</w:t>
      </w:r>
      <w:r>
        <w:rPr>
          <w:rFonts w:ascii="Verdana" w:hAnsi="Verdana" w:cs="Tahoma"/>
          <w:sz w:val="22"/>
        </w:rPr>
        <w:t xml:space="preserve"> w której użytkownik może parametryzować wyszukiwanie po wszystkich metrykach dostępnych dla danego rodzaju dokumentu.</w:t>
      </w:r>
    </w:p>
    <w:p w:rsidR="009144AC" w:rsidRDefault="009144AC">
      <w:pPr>
        <w:rPr>
          <w:rFonts w:ascii="Verdana" w:hAnsi="Verdana" w:cs="Tahoma"/>
          <w:sz w:val="22"/>
        </w:rPr>
      </w:pPr>
    </w:p>
    <w:p w:rsidR="00A00B4B" w:rsidRDefault="00A00B4B">
      <w:pPr>
        <w:rPr>
          <w:rFonts w:ascii="Verdana" w:hAnsi="Verdana" w:cs="Tahoma"/>
          <w:sz w:val="22"/>
        </w:rPr>
      </w:pPr>
    </w:p>
    <w:p w:rsidR="00A00B4B" w:rsidRDefault="00A00B4B" w:rsidP="00A00B4B">
      <w:pPr>
        <w:keepNext/>
      </w:pPr>
      <w:r>
        <w:rPr>
          <w:rFonts w:ascii="Verdana" w:hAnsi="Verdana" w:cs="Tahoma"/>
          <w:noProof/>
          <w:sz w:val="22"/>
        </w:rPr>
        <w:drawing>
          <wp:inline distT="0" distB="0" distL="0" distR="0" wp14:anchorId="75A20CA7" wp14:editId="64CC5A67">
            <wp:extent cx="5746115" cy="5706110"/>
            <wp:effectExtent l="0" t="0" r="6985" b="8890"/>
            <wp:docPr id="94" name="Obraz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S - wyszukiwarka - pisma wychodzace.png"/>
                    <pic:cNvPicPr/>
                  </pic:nvPicPr>
                  <pic:blipFill>
                    <a:blip r:embed="rId49">
                      <a:extLst>
                        <a:ext uri="{28A0092B-C50C-407E-A947-70E740481C1C}">
                          <a14:useLocalDpi xmlns:a14="http://schemas.microsoft.com/office/drawing/2010/main" val="0"/>
                        </a:ext>
                      </a:extLst>
                    </a:blip>
                    <a:stretch>
                      <a:fillRect/>
                    </a:stretch>
                  </pic:blipFill>
                  <pic:spPr>
                    <a:xfrm>
                      <a:off x="0" y="0"/>
                      <a:ext cx="5746115" cy="5706110"/>
                    </a:xfrm>
                    <a:prstGeom prst="rect">
                      <a:avLst/>
                    </a:prstGeom>
                  </pic:spPr>
                </pic:pic>
              </a:graphicData>
            </a:graphic>
          </wp:inline>
        </w:drawing>
      </w:r>
    </w:p>
    <w:p w:rsidR="00A00B4B" w:rsidRPr="00A00B4B" w:rsidRDefault="00A00B4B" w:rsidP="00A00B4B">
      <w:pPr>
        <w:pStyle w:val="Legenda"/>
        <w:jc w:val="center"/>
        <w:rPr>
          <w:rFonts w:ascii="Verdana" w:hAnsi="Verdana" w:cs="Tahoma"/>
          <w:sz w:val="18"/>
        </w:rPr>
      </w:pPr>
      <w:bookmarkStart w:id="141" w:name="_Toc387057539"/>
      <w:r w:rsidRPr="00A00B4B">
        <w:rPr>
          <w:sz w:val="16"/>
        </w:rPr>
        <w:t xml:space="preserve">Rysunek </w:t>
      </w:r>
      <w:r w:rsidRPr="00A00B4B">
        <w:rPr>
          <w:sz w:val="16"/>
        </w:rPr>
        <w:fldChar w:fldCharType="begin"/>
      </w:r>
      <w:r w:rsidRPr="00A00B4B">
        <w:rPr>
          <w:sz w:val="16"/>
        </w:rPr>
        <w:instrText xml:space="preserve"> SEQ Rysunek \* ARABIC </w:instrText>
      </w:r>
      <w:r w:rsidRPr="00A00B4B">
        <w:rPr>
          <w:sz w:val="16"/>
        </w:rPr>
        <w:fldChar w:fldCharType="separate"/>
      </w:r>
      <w:r w:rsidR="001C370F">
        <w:rPr>
          <w:noProof/>
          <w:sz w:val="16"/>
        </w:rPr>
        <w:t>31</w:t>
      </w:r>
      <w:r w:rsidRPr="00A00B4B">
        <w:rPr>
          <w:sz w:val="16"/>
        </w:rPr>
        <w:fldChar w:fldCharType="end"/>
      </w:r>
      <w:r w:rsidRPr="00A00B4B">
        <w:rPr>
          <w:sz w:val="16"/>
        </w:rPr>
        <w:t>. Przykładowa metryka wyszukiwania pisma przychodzącego</w:t>
      </w:r>
      <w:bookmarkEnd w:id="141"/>
    </w:p>
    <w:p w:rsidR="00A00B4B" w:rsidRDefault="00A00B4B">
      <w:pPr>
        <w:rPr>
          <w:rFonts w:ascii="Verdana" w:hAnsi="Verdana" w:cs="Tahoma"/>
          <w:sz w:val="22"/>
        </w:rPr>
      </w:pPr>
    </w:p>
    <w:p w:rsidR="00A00B4B" w:rsidRDefault="00A00B4B">
      <w:pPr>
        <w:rPr>
          <w:rFonts w:ascii="Verdana" w:hAnsi="Verdana" w:cs="Tahoma"/>
          <w:sz w:val="22"/>
        </w:rPr>
      </w:pPr>
    </w:p>
    <w:p w:rsidR="00A00B4B" w:rsidRPr="0006479E" w:rsidRDefault="00A00B4B" w:rsidP="00CE503B">
      <w:pPr>
        <w:pStyle w:val="1"/>
      </w:pPr>
      <w:r>
        <w:t xml:space="preserve">W zależności od wybranego </w:t>
      </w:r>
      <w:r>
        <w:rPr>
          <w:i/>
        </w:rPr>
        <w:t xml:space="preserve">Rodzaju dokumentu </w:t>
      </w:r>
      <w:proofErr w:type="spellStart"/>
      <w:r>
        <w:rPr>
          <w:i/>
        </w:rPr>
        <w:t>Docusafe</w:t>
      </w:r>
      <w:proofErr w:type="spellEnd"/>
      <w:r>
        <w:t xml:space="preserve"> system przeładuje metrykę wyszukiwania dopasowując ją do wybranej pozycji. Użytkownik może zawężać wynik wyszukiwania zależnie od tego ile </w:t>
      </w:r>
      <w:r w:rsidR="002E5E68">
        <w:t>wartości ustawi. Np. może ograniczyć wynik wyszukiwania do dokumentów z danego dnia</w:t>
      </w:r>
      <w:r w:rsidR="0006479E">
        <w:t xml:space="preserve"> wybierając zakres dat z pozycji </w:t>
      </w:r>
      <w:r w:rsidR="0006479E">
        <w:rPr>
          <w:i/>
        </w:rPr>
        <w:t>Data wniosku</w:t>
      </w:r>
      <w:r w:rsidR="0006479E">
        <w:t xml:space="preserve"> lub wskazać konkretnego autora pisma wybierając z listy użytkowników w polu </w:t>
      </w:r>
      <w:r w:rsidR="0006479E">
        <w:rPr>
          <w:i/>
        </w:rPr>
        <w:t>Autor.</w:t>
      </w:r>
    </w:p>
    <w:p w:rsidR="00A00B4B" w:rsidRDefault="00CE503B" w:rsidP="00CE503B">
      <w:pPr>
        <w:spacing w:line="360" w:lineRule="auto"/>
        <w:rPr>
          <w:rFonts w:ascii="Verdana" w:hAnsi="Verdana" w:cs="Tahoma"/>
          <w:i/>
          <w:sz w:val="22"/>
        </w:rPr>
      </w:pPr>
      <w:r>
        <w:rPr>
          <w:rFonts w:ascii="Verdana" w:hAnsi="Verdana" w:cs="Tahoma"/>
          <w:sz w:val="22"/>
        </w:rPr>
        <w:t xml:space="preserve">Po wejściu w wybrane pismo z listy wyszukiwania użytkownik zostaje przeniesiony na zakładkę </w:t>
      </w:r>
      <w:r>
        <w:rPr>
          <w:rFonts w:ascii="Verdana" w:hAnsi="Verdana" w:cs="Tahoma"/>
          <w:i/>
          <w:sz w:val="22"/>
        </w:rPr>
        <w:t>Podsumowanie.</w:t>
      </w:r>
    </w:p>
    <w:p w:rsidR="00CE503B" w:rsidRDefault="00CE503B" w:rsidP="00CE503B">
      <w:pPr>
        <w:keepNext/>
      </w:pPr>
      <w:r>
        <w:rPr>
          <w:rFonts w:ascii="Verdana" w:hAnsi="Verdana" w:cs="Tahoma"/>
          <w:i/>
          <w:noProof/>
          <w:sz w:val="22"/>
        </w:rPr>
        <w:drawing>
          <wp:inline distT="0" distB="0" distL="0" distR="0" wp14:anchorId="0EB50573" wp14:editId="519ED30F">
            <wp:extent cx="5746115" cy="6330950"/>
            <wp:effectExtent l="0" t="0" r="6985"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S- szczegóły dokumentu.png"/>
                    <pic:cNvPicPr/>
                  </pic:nvPicPr>
                  <pic:blipFill>
                    <a:blip r:embed="rId50">
                      <a:extLst>
                        <a:ext uri="{28A0092B-C50C-407E-A947-70E740481C1C}">
                          <a14:useLocalDpi xmlns:a14="http://schemas.microsoft.com/office/drawing/2010/main" val="0"/>
                        </a:ext>
                      </a:extLst>
                    </a:blip>
                    <a:stretch>
                      <a:fillRect/>
                    </a:stretch>
                  </pic:blipFill>
                  <pic:spPr>
                    <a:xfrm>
                      <a:off x="0" y="0"/>
                      <a:ext cx="5746115" cy="6330950"/>
                    </a:xfrm>
                    <a:prstGeom prst="rect">
                      <a:avLst/>
                    </a:prstGeom>
                  </pic:spPr>
                </pic:pic>
              </a:graphicData>
            </a:graphic>
          </wp:inline>
        </w:drawing>
      </w:r>
    </w:p>
    <w:p w:rsidR="00CE503B" w:rsidRPr="00CE503B" w:rsidRDefault="00CE503B" w:rsidP="00CE503B">
      <w:pPr>
        <w:pStyle w:val="Legenda"/>
        <w:jc w:val="center"/>
        <w:rPr>
          <w:rFonts w:ascii="Verdana" w:hAnsi="Verdana" w:cs="Tahoma"/>
          <w:i/>
          <w:sz w:val="18"/>
        </w:rPr>
      </w:pPr>
      <w:bookmarkStart w:id="142" w:name="_Toc387057540"/>
      <w:r w:rsidRPr="00CE503B">
        <w:rPr>
          <w:sz w:val="16"/>
        </w:rPr>
        <w:t xml:space="preserve">Rysunek </w:t>
      </w:r>
      <w:r w:rsidRPr="00CE503B">
        <w:rPr>
          <w:sz w:val="16"/>
        </w:rPr>
        <w:fldChar w:fldCharType="begin"/>
      </w:r>
      <w:r w:rsidRPr="00CE503B">
        <w:rPr>
          <w:sz w:val="16"/>
        </w:rPr>
        <w:instrText xml:space="preserve"> SEQ Rysunek \* ARABIC </w:instrText>
      </w:r>
      <w:r w:rsidRPr="00CE503B">
        <w:rPr>
          <w:sz w:val="16"/>
        </w:rPr>
        <w:fldChar w:fldCharType="separate"/>
      </w:r>
      <w:r w:rsidR="001C370F">
        <w:rPr>
          <w:noProof/>
          <w:sz w:val="16"/>
        </w:rPr>
        <w:t>32</w:t>
      </w:r>
      <w:r w:rsidRPr="00CE503B">
        <w:rPr>
          <w:sz w:val="16"/>
        </w:rPr>
        <w:fldChar w:fldCharType="end"/>
      </w:r>
      <w:r w:rsidRPr="00CE503B">
        <w:rPr>
          <w:sz w:val="16"/>
        </w:rPr>
        <w:t>. Metryka pisma - podsumowanie</w:t>
      </w:r>
      <w:bookmarkEnd w:id="142"/>
    </w:p>
    <w:p w:rsidR="00CE503B" w:rsidRDefault="00CE503B">
      <w:pPr>
        <w:rPr>
          <w:rFonts w:ascii="Verdana" w:hAnsi="Verdana" w:cs="Tahoma"/>
          <w:sz w:val="22"/>
        </w:rPr>
      </w:pPr>
    </w:p>
    <w:p w:rsidR="00CE503B" w:rsidRDefault="00CE503B" w:rsidP="00CE503B">
      <w:pPr>
        <w:pStyle w:val="1"/>
      </w:pPr>
      <w:r>
        <w:t xml:space="preserve">Z poziomu podsumowania użytkownika, o ile ma odpowiednie uprawnienia, może zmienić wartości na metryce dokumentu i zapisać zmiany poprzez przycisk </w:t>
      </w:r>
      <w:r>
        <w:rPr>
          <w:b/>
        </w:rPr>
        <w:t>Zapisz zmiany</w:t>
      </w:r>
      <w:r>
        <w:t xml:space="preserve">. Jednak aby mieć możliwość dalszego procesowania pisma należy w polu </w:t>
      </w:r>
      <w:r>
        <w:rPr>
          <w:b/>
        </w:rPr>
        <w:t>Dokument kancelaryjny</w:t>
      </w:r>
      <w:r>
        <w:t xml:space="preserve"> kliknąć w napis </w:t>
      </w:r>
      <w:r>
        <w:rPr>
          <w:i/>
          <w:u w:val="single"/>
        </w:rPr>
        <w:t>przejdź.</w:t>
      </w:r>
    </w:p>
    <w:p w:rsidR="00CE503B" w:rsidRPr="00CE503B" w:rsidRDefault="00CE503B" w:rsidP="00CE503B">
      <w:pPr>
        <w:pStyle w:val="1"/>
      </w:pPr>
      <w:r>
        <w:t xml:space="preserve">Użytkownik zostanie przeniesiony do zakładki </w:t>
      </w:r>
      <w:r>
        <w:rPr>
          <w:i/>
          <w:u w:val="single"/>
        </w:rPr>
        <w:t>Archiwizacja.</w:t>
      </w:r>
    </w:p>
    <w:p w:rsidR="00DF3EC0" w:rsidRPr="001B1B63" w:rsidRDefault="00DF3EC0" w:rsidP="007A02BA">
      <w:pPr>
        <w:pStyle w:val="Nagwek2"/>
      </w:pPr>
      <w:bookmarkStart w:id="143" w:name="_Toc290035015"/>
      <w:bookmarkStart w:id="144" w:name="_Toc387057621"/>
      <w:r w:rsidRPr="001B1B63">
        <w:t xml:space="preserve">Wyszukiwanie pism </w:t>
      </w:r>
      <w:bookmarkEnd w:id="143"/>
      <w:r w:rsidR="008B320C">
        <w:t xml:space="preserve">na przykładzie </w:t>
      </w:r>
      <w:r w:rsidR="008B320C">
        <w:rPr>
          <w:i/>
        </w:rPr>
        <w:t>Dokumenty przychodzące</w:t>
      </w:r>
      <w:bookmarkEnd w:id="144"/>
    </w:p>
    <w:p w:rsidR="00DF3EC0" w:rsidRPr="001B1B63" w:rsidRDefault="00DF3EC0" w:rsidP="00DF3EC0">
      <w:pPr>
        <w:spacing w:line="360" w:lineRule="auto"/>
        <w:jc w:val="both"/>
        <w:rPr>
          <w:rFonts w:ascii="Verdana" w:hAnsi="Verdana" w:cs="Tahoma"/>
          <w:sz w:val="22"/>
        </w:rPr>
      </w:pPr>
      <w:r w:rsidRPr="001B1B63">
        <w:rPr>
          <w:rFonts w:ascii="Verdana" w:hAnsi="Verdana" w:cs="Tahoma"/>
          <w:sz w:val="22"/>
        </w:rPr>
        <w:t>Aby wyszukać w systemie dokumenty przychodzące należy:</w:t>
      </w:r>
    </w:p>
    <w:p w:rsidR="00DF3EC0" w:rsidRPr="00FF5094" w:rsidRDefault="00DF3EC0" w:rsidP="00376378">
      <w:pPr>
        <w:pStyle w:val="Akapitzlist"/>
        <w:numPr>
          <w:ilvl w:val="0"/>
          <w:numId w:val="37"/>
        </w:numPr>
        <w:spacing w:line="360" w:lineRule="auto"/>
        <w:jc w:val="both"/>
        <w:rPr>
          <w:rFonts w:ascii="Verdana" w:hAnsi="Verdana" w:cs="Tahoma"/>
          <w:sz w:val="22"/>
        </w:rPr>
      </w:pPr>
      <w:r w:rsidRPr="00FF5094">
        <w:rPr>
          <w:rFonts w:ascii="Verdana" w:hAnsi="Verdana" w:cs="Tahoma"/>
          <w:sz w:val="22"/>
        </w:rPr>
        <w:t xml:space="preserve">Wybrać </w:t>
      </w:r>
      <w:r w:rsidRPr="00FF5094">
        <w:rPr>
          <w:rFonts w:ascii="Verdana" w:hAnsi="Verdana" w:cs="Tahoma"/>
          <w:b/>
          <w:sz w:val="22"/>
          <w:szCs w:val="22"/>
        </w:rPr>
        <w:t>Kancelaria</w:t>
      </w:r>
      <w:r w:rsidRPr="00FF5094">
        <w:rPr>
          <w:rFonts w:ascii="Verdana" w:hAnsi="Verdana" w:cs="Tahoma"/>
          <w:sz w:val="22"/>
        </w:rPr>
        <w:t xml:space="preserve"> -&gt; </w:t>
      </w:r>
      <w:r w:rsidR="00FF5094" w:rsidRPr="00FF5094">
        <w:rPr>
          <w:rFonts w:ascii="Verdana" w:hAnsi="Verdana" w:cs="Tahoma"/>
          <w:sz w:val="22"/>
          <w:u w:val="single"/>
        </w:rPr>
        <w:t>Szukaj dokumentów</w:t>
      </w:r>
    </w:p>
    <w:p w:rsidR="00DF3EC0" w:rsidRPr="00FF5094" w:rsidRDefault="008B320C" w:rsidP="00376378">
      <w:pPr>
        <w:pStyle w:val="Akapitzlist"/>
        <w:numPr>
          <w:ilvl w:val="0"/>
          <w:numId w:val="37"/>
        </w:numPr>
        <w:spacing w:line="360" w:lineRule="auto"/>
        <w:jc w:val="both"/>
        <w:rPr>
          <w:rFonts w:ascii="Verdana" w:hAnsi="Verdana" w:cs="Tahoma"/>
          <w:sz w:val="22"/>
        </w:rPr>
      </w:pPr>
      <w:r>
        <w:rPr>
          <w:rFonts w:ascii="Verdana" w:hAnsi="Verdana" w:cs="Tahoma"/>
          <w:sz w:val="22"/>
        </w:rPr>
        <w:t xml:space="preserve">Z pola </w:t>
      </w:r>
      <w:r>
        <w:rPr>
          <w:rFonts w:ascii="Verdana" w:hAnsi="Verdana" w:cs="Tahoma"/>
          <w:i/>
          <w:sz w:val="22"/>
        </w:rPr>
        <w:t xml:space="preserve">Rodzaj dokumentu </w:t>
      </w:r>
      <w:proofErr w:type="spellStart"/>
      <w:r w:rsidRPr="008B320C">
        <w:rPr>
          <w:rFonts w:ascii="Verdana" w:hAnsi="Verdana" w:cs="Tahoma"/>
          <w:i/>
          <w:sz w:val="22"/>
        </w:rPr>
        <w:t>Docusafe</w:t>
      </w:r>
      <w:proofErr w:type="spellEnd"/>
      <w:r>
        <w:rPr>
          <w:rFonts w:ascii="Verdana" w:hAnsi="Verdana" w:cs="Tahoma"/>
          <w:sz w:val="22"/>
        </w:rPr>
        <w:t xml:space="preserve"> wybieramy wartość </w:t>
      </w:r>
      <w:r>
        <w:rPr>
          <w:rFonts w:ascii="Verdana" w:hAnsi="Verdana" w:cs="Tahoma"/>
          <w:b/>
          <w:sz w:val="22"/>
        </w:rPr>
        <w:t>Dokumenty przychodzące</w:t>
      </w:r>
      <w:r>
        <w:rPr>
          <w:rFonts w:ascii="Verdana" w:hAnsi="Verdana" w:cs="Tahoma"/>
          <w:sz w:val="22"/>
        </w:rPr>
        <w:t xml:space="preserve">. </w:t>
      </w:r>
      <w:r w:rsidR="00DF3EC0" w:rsidRPr="008B320C">
        <w:rPr>
          <w:rFonts w:ascii="Verdana" w:hAnsi="Verdana" w:cs="Tahoma"/>
          <w:sz w:val="22"/>
        </w:rPr>
        <w:t>Uzupełni</w:t>
      </w:r>
      <w:r>
        <w:rPr>
          <w:rFonts w:ascii="Verdana" w:hAnsi="Verdana" w:cs="Tahoma"/>
          <w:sz w:val="22"/>
        </w:rPr>
        <w:t>amy</w:t>
      </w:r>
      <w:r w:rsidR="00DF3EC0" w:rsidRPr="00FF5094">
        <w:rPr>
          <w:rFonts w:ascii="Verdana" w:hAnsi="Verdana" w:cs="Tahoma"/>
          <w:sz w:val="22"/>
        </w:rPr>
        <w:t xml:space="preserve"> właściwe pola wyszukiwarki pism w oparciu o kryteria, według których pisma mają być wyszukane.</w:t>
      </w:r>
    </w:p>
    <w:p w:rsidR="00DF3EC0" w:rsidRPr="00EE0C07" w:rsidRDefault="00DF3EC0" w:rsidP="00376378">
      <w:pPr>
        <w:pStyle w:val="Akapitzlist"/>
        <w:numPr>
          <w:ilvl w:val="0"/>
          <w:numId w:val="37"/>
        </w:numPr>
        <w:spacing w:line="360" w:lineRule="auto"/>
        <w:jc w:val="both"/>
        <w:rPr>
          <w:rFonts w:ascii="Verdana" w:hAnsi="Verdana" w:cs="Tahoma"/>
          <w:sz w:val="22"/>
        </w:rPr>
      </w:pPr>
      <w:r w:rsidRPr="00FF5094">
        <w:rPr>
          <w:rFonts w:ascii="Verdana" w:hAnsi="Verdana" w:cs="Tahoma"/>
          <w:sz w:val="22"/>
        </w:rPr>
        <w:t xml:space="preserve">Nacisnąć </w:t>
      </w:r>
      <w:r w:rsidRPr="00FF5094">
        <w:rPr>
          <w:rFonts w:ascii="Verdana" w:hAnsi="Verdana" w:cs="Tahoma"/>
          <w:sz w:val="22"/>
          <w:u w:val="single"/>
        </w:rPr>
        <w:t>Szukaj.</w:t>
      </w:r>
    </w:p>
    <w:p w:rsidR="00DF3EC0" w:rsidRPr="001B1B63" w:rsidRDefault="00DF3EC0" w:rsidP="00EE0C07">
      <w:pPr>
        <w:pStyle w:val="Stopka"/>
        <w:tabs>
          <w:tab w:val="left" w:pos="708"/>
        </w:tabs>
        <w:rPr>
          <w:rFonts w:ascii="Verdana" w:hAnsi="Verdana" w:cs="Tahoma"/>
        </w:rPr>
      </w:pPr>
    </w:p>
    <w:p w:rsidR="00EE0C07" w:rsidRPr="001B1B63" w:rsidRDefault="00773C3B" w:rsidP="00EE0C07">
      <w:pPr>
        <w:pStyle w:val="Stopka"/>
        <w:tabs>
          <w:tab w:val="left" w:pos="708"/>
        </w:tabs>
        <w:rPr>
          <w:rFonts w:ascii="Verdana" w:hAnsi="Verdana" w:cs="Tahoma"/>
        </w:rPr>
      </w:pPr>
      <w:r>
        <w:rPr>
          <w:rFonts w:ascii="Verdana" w:hAnsi="Verdana" w:cs="Tahoma"/>
          <w:noProof/>
        </w:rPr>
        <w:drawing>
          <wp:inline distT="0" distB="0" distL="0" distR="0" wp14:anchorId="5513CED3" wp14:editId="73F24F76">
            <wp:extent cx="5746115" cy="7199630"/>
            <wp:effectExtent l="0" t="0" r="6985" b="1270"/>
            <wp:docPr id="91" name="Obraz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szukiwanie pism przychodzących.png"/>
                    <pic:cNvPicPr/>
                  </pic:nvPicPr>
                  <pic:blipFill>
                    <a:blip r:embed="rId51">
                      <a:extLst>
                        <a:ext uri="{28A0092B-C50C-407E-A947-70E740481C1C}">
                          <a14:useLocalDpi xmlns:a14="http://schemas.microsoft.com/office/drawing/2010/main" val="0"/>
                        </a:ext>
                      </a:extLst>
                    </a:blip>
                    <a:stretch>
                      <a:fillRect/>
                    </a:stretch>
                  </pic:blipFill>
                  <pic:spPr>
                    <a:xfrm>
                      <a:off x="0" y="0"/>
                      <a:ext cx="5746115" cy="7199630"/>
                    </a:xfrm>
                    <a:prstGeom prst="rect">
                      <a:avLst/>
                    </a:prstGeom>
                  </pic:spPr>
                </pic:pic>
              </a:graphicData>
            </a:graphic>
          </wp:inline>
        </w:drawing>
      </w:r>
    </w:p>
    <w:p w:rsidR="00DF3EC0" w:rsidRPr="001B1B63" w:rsidRDefault="00DF3EC0" w:rsidP="00DF3EC0">
      <w:pPr>
        <w:pStyle w:val="Legenda"/>
        <w:ind w:firstLine="1800"/>
        <w:rPr>
          <w:rFonts w:ascii="Verdana" w:hAnsi="Verdana" w:cs="Tahoma"/>
          <w:sz w:val="18"/>
          <w:szCs w:val="18"/>
        </w:rPr>
      </w:pPr>
      <w:bookmarkStart w:id="145" w:name="_Toc387057541"/>
      <w:r w:rsidRPr="001B1B63">
        <w:rPr>
          <w:rFonts w:ascii="Verdana" w:hAnsi="Verdana"/>
          <w:sz w:val="18"/>
          <w:szCs w:val="18"/>
        </w:rPr>
        <w:t xml:space="preserve">Rysunek </w:t>
      </w:r>
      <w:r w:rsidR="00017EA8" w:rsidRPr="001B1B63">
        <w:rPr>
          <w:rFonts w:ascii="Verdana" w:hAnsi="Verdana"/>
        </w:rPr>
        <w:fldChar w:fldCharType="begin"/>
      </w:r>
      <w:r w:rsidRPr="001B1B63">
        <w:rPr>
          <w:rFonts w:ascii="Verdana" w:hAnsi="Verdana"/>
          <w:sz w:val="18"/>
          <w:szCs w:val="18"/>
        </w:rPr>
        <w:instrText xml:space="preserve"> SEQ Rysunek \* ARABIC </w:instrText>
      </w:r>
      <w:r w:rsidR="00017EA8" w:rsidRPr="001B1B63">
        <w:rPr>
          <w:rFonts w:ascii="Verdana" w:hAnsi="Verdana"/>
        </w:rPr>
        <w:fldChar w:fldCharType="separate"/>
      </w:r>
      <w:r w:rsidR="001C370F">
        <w:rPr>
          <w:rFonts w:ascii="Verdana" w:hAnsi="Verdana"/>
          <w:noProof/>
          <w:sz w:val="18"/>
          <w:szCs w:val="18"/>
        </w:rPr>
        <w:t>33</w:t>
      </w:r>
      <w:r w:rsidR="00017EA8" w:rsidRPr="001B1B63">
        <w:rPr>
          <w:rFonts w:ascii="Verdana" w:hAnsi="Verdana"/>
        </w:rPr>
        <w:fldChar w:fldCharType="end"/>
      </w:r>
      <w:r w:rsidRPr="001B1B63">
        <w:rPr>
          <w:rFonts w:ascii="Verdana" w:hAnsi="Verdana"/>
          <w:sz w:val="18"/>
          <w:szCs w:val="18"/>
        </w:rPr>
        <w:t xml:space="preserve"> Wyszukiwarka pism przychodzących</w:t>
      </w:r>
      <w:bookmarkEnd w:id="145"/>
    </w:p>
    <w:p w:rsidR="00DF3EC0" w:rsidRPr="001B1B63" w:rsidRDefault="00DF3EC0" w:rsidP="00DF3EC0">
      <w:pPr>
        <w:pStyle w:val="Stopka"/>
        <w:tabs>
          <w:tab w:val="left" w:pos="708"/>
        </w:tabs>
        <w:rPr>
          <w:rFonts w:ascii="Verdana" w:hAnsi="Verdana" w:cs="Tahoma"/>
        </w:rPr>
      </w:pPr>
    </w:p>
    <w:p w:rsidR="00DF3EC0" w:rsidRPr="001B1B63" w:rsidRDefault="00DF3EC0" w:rsidP="00DF3EC0">
      <w:pPr>
        <w:spacing w:line="360" w:lineRule="auto"/>
        <w:jc w:val="both"/>
        <w:rPr>
          <w:rFonts w:ascii="Verdana" w:hAnsi="Verdana" w:cs="Tahoma"/>
          <w:sz w:val="22"/>
        </w:rPr>
      </w:pPr>
      <w:r w:rsidRPr="001B1B63">
        <w:rPr>
          <w:rFonts w:ascii="Verdana" w:hAnsi="Verdana" w:cs="Tahoma"/>
          <w:sz w:val="22"/>
        </w:rPr>
        <w:t>Wyszukiwanie pism przychodzących</w:t>
      </w:r>
      <w:r w:rsidR="00F327BB">
        <w:rPr>
          <w:rFonts w:ascii="Verdana" w:hAnsi="Verdana" w:cs="Tahoma"/>
          <w:sz w:val="22"/>
        </w:rPr>
        <w:t xml:space="preserve"> </w:t>
      </w:r>
      <w:r w:rsidRPr="001B1B63">
        <w:rPr>
          <w:rFonts w:ascii="Verdana" w:hAnsi="Verdana" w:cs="Tahoma"/>
          <w:sz w:val="22"/>
        </w:rPr>
        <w:t xml:space="preserve">może odbywać się ze względu na następujące kryteria: </w:t>
      </w:r>
    </w:p>
    <w:p w:rsidR="00DF3EC0" w:rsidRDefault="000E424D" w:rsidP="00376378">
      <w:pPr>
        <w:numPr>
          <w:ilvl w:val="0"/>
          <w:numId w:val="22"/>
        </w:numPr>
        <w:spacing w:line="360" w:lineRule="auto"/>
        <w:jc w:val="both"/>
        <w:rPr>
          <w:rFonts w:ascii="Verdana" w:hAnsi="Verdana" w:cs="Tahoma"/>
          <w:sz w:val="22"/>
        </w:rPr>
      </w:pPr>
      <w:r>
        <w:rPr>
          <w:rFonts w:ascii="Verdana" w:hAnsi="Verdana" w:cs="Tahoma"/>
          <w:i/>
          <w:sz w:val="22"/>
          <w:szCs w:val="22"/>
        </w:rPr>
        <w:t>Identyfikator ID</w:t>
      </w:r>
      <w:r w:rsidR="00DF3EC0" w:rsidRPr="001B1B63">
        <w:rPr>
          <w:rFonts w:ascii="Verdana" w:hAnsi="Verdana" w:cs="Tahoma"/>
          <w:sz w:val="22"/>
        </w:rPr>
        <w:t xml:space="preserve"> – numer </w:t>
      </w:r>
      <w:r>
        <w:rPr>
          <w:rFonts w:ascii="Verdana" w:hAnsi="Verdana" w:cs="Tahoma"/>
          <w:sz w:val="22"/>
        </w:rPr>
        <w:t>identyfikacyjny</w:t>
      </w:r>
      <w:r w:rsidR="00DF3EC0" w:rsidRPr="001B1B63">
        <w:rPr>
          <w:rFonts w:ascii="Verdana" w:hAnsi="Verdana" w:cs="Tahoma"/>
          <w:sz w:val="22"/>
        </w:rPr>
        <w:t xml:space="preserve"> poszukiwanego pisma</w:t>
      </w:r>
      <w:r>
        <w:rPr>
          <w:rFonts w:ascii="Verdana" w:hAnsi="Verdana" w:cs="Tahoma"/>
          <w:sz w:val="22"/>
        </w:rPr>
        <w:t xml:space="preserve"> przydzielany przez system</w:t>
      </w:r>
      <w:r w:rsidR="00DF3EC0" w:rsidRPr="001B1B63">
        <w:rPr>
          <w:rFonts w:ascii="Verdana" w:hAnsi="Verdana" w:cs="Tahoma"/>
          <w:sz w:val="22"/>
        </w:rPr>
        <w:t>.</w:t>
      </w:r>
    </w:p>
    <w:p w:rsidR="002C7016" w:rsidRPr="002C7016" w:rsidRDefault="002C7016" w:rsidP="00376378">
      <w:pPr>
        <w:numPr>
          <w:ilvl w:val="0"/>
          <w:numId w:val="22"/>
        </w:numPr>
        <w:spacing w:line="360" w:lineRule="auto"/>
        <w:jc w:val="both"/>
        <w:rPr>
          <w:rFonts w:ascii="Verdana" w:hAnsi="Verdana" w:cs="Tahoma"/>
          <w:sz w:val="22"/>
        </w:rPr>
      </w:pPr>
      <w:r>
        <w:rPr>
          <w:rFonts w:ascii="Verdana" w:hAnsi="Verdana" w:cs="Tahoma"/>
          <w:i/>
          <w:sz w:val="22"/>
          <w:szCs w:val="22"/>
        </w:rPr>
        <w:t xml:space="preserve">Numer KO – </w:t>
      </w:r>
      <w:r>
        <w:rPr>
          <w:rFonts w:ascii="Verdana" w:hAnsi="Verdana" w:cs="Tahoma"/>
          <w:sz w:val="22"/>
          <w:szCs w:val="22"/>
        </w:rPr>
        <w:t>Numer dziennika</w:t>
      </w:r>
    </w:p>
    <w:p w:rsidR="002C7016" w:rsidRPr="008A03A2" w:rsidRDefault="002C7016" w:rsidP="00376378">
      <w:pPr>
        <w:numPr>
          <w:ilvl w:val="0"/>
          <w:numId w:val="22"/>
        </w:numPr>
        <w:spacing w:line="360" w:lineRule="auto"/>
        <w:jc w:val="both"/>
        <w:rPr>
          <w:rFonts w:ascii="Verdana" w:hAnsi="Verdana" w:cs="Tahoma"/>
          <w:sz w:val="22"/>
        </w:rPr>
      </w:pPr>
      <w:r>
        <w:rPr>
          <w:rFonts w:ascii="Verdana" w:hAnsi="Verdana" w:cs="Tahoma"/>
          <w:i/>
          <w:sz w:val="22"/>
          <w:szCs w:val="22"/>
        </w:rPr>
        <w:t xml:space="preserve">Rok – </w:t>
      </w:r>
      <w:r>
        <w:rPr>
          <w:rFonts w:ascii="Verdana" w:hAnsi="Verdana" w:cs="Tahoma"/>
          <w:sz w:val="22"/>
          <w:szCs w:val="22"/>
        </w:rPr>
        <w:t>rok</w:t>
      </w:r>
    </w:p>
    <w:p w:rsidR="002C7016" w:rsidRPr="008A03A2" w:rsidRDefault="008A03A2" w:rsidP="00376378">
      <w:pPr>
        <w:numPr>
          <w:ilvl w:val="0"/>
          <w:numId w:val="22"/>
        </w:numPr>
        <w:spacing w:line="360" w:lineRule="auto"/>
        <w:jc w:val="both"/>
        <w:rPr>
          <w:rFonts w:ascii="Verdana" w:hAnsi="Verdana" w:cs="Tahoma"/>
          <w:sz w:val="22"/>
        </w:rPr>
      </w:pPr>
      <w:r>
        <w:rPr>
          <w:rFonts w:ascii="Verdana" w:hAnsi="Verdana" w:cs="Tahoma"/>
          <w:i/>
          <w:sz w:val="22"/>
          <w:szCs w:val="22"/>
        </w:rPr>
        <w:t>Zakres numerów KO</w:t>
      </w:r>
      <w:r>
        <w:rPr>
          <w:rFonts w:ascii="Verdana" w:hAnsi="Verdana" w:cs="Tahoma"/>
          <w:sz w:val="22"/>
          <w:szCs w:val="22"/>
        </w:rPr>
        <w:t xml:space="preserve"> – zakres numerów dziennika</w:t>
      </w:r>
    </w:p>
    <w:p w:rsidR="00DF3EC0" w:rsidRPr="008A03A2" w:rsidRDefault="002C7016" w:rsidP="00376378">
      <w:pPr>
        <w:numPr>
          <w:ilvl w:val="0"/>
          <w:numId w:val="22"/>
        </w:numPr>
        <w:spacing w:line="360" w:lineRule="auto"/>
        <w:jc w:val="both"/>
        <w:rPr>
          <w:rFonts w:ascii="Verdana" w:hAnsi="Verdana" w:cs="Tahoma"/>
          <w:sz w:val="22"/>
        </w:rPr>
      </w:pPr>
      <w:r>
        <w:rPr>
          <w:rFonts w:ascii="Verdana" w:hAnsi="Verdana" w:cs="Tahoma"/>
          <w:i/>
          <w:sz w:val="22"/>
          <w:szCs w:val="22"/>
        </w:rPr>
        <w:t xml:space="preserve">Rodzaj dokumentu </w:t>
      </w:r>
      <w:proofErr w:type="spellStart"/>
      <w:r>
        <w:rPr>
          <w:rFonts w:ascii="Verdana" w:hAnsi="Verdana" w:cs="Tahoma"/>
          <w:i/>
          <w:sz w:val="22"/>
          <w:szCs w:val="22"/>
        </w:rPr>
        <w:t>Docusafe</w:t>
      </w:r>
      <w:proofErr w:type="spellEnd"/>
      <w:r>
        <w:rPr>
          <w:rFonts w:ascii="Verdana" w:hAnsi="Verdana" w:cs="Tahoma"/>
          <w:sz w:val="22"/>
          <w:szCs w:val="22"/>
        </w:rPr>
        <w:t xml:space="preserve"> – lista dostępnych rodzajów dokumentów</w:t>
      </w:r>
    </w:p>
    <w:p w:rsidR="008A03A2" w:rsidRPr="002C7016" w:rsidRDefault="008A03A2" w:rsidP="00376378">
      <w:pPr>
        <w:numPr>
          <w:ilvl w:val="0"/>
          <w:numId w:val="22"/>
        </w:numPr>
        <w:spacing w:line="360" w:lineRule="auto"/>
        <w:jc w:val="both"/>
        <w:rPr>
          <w:rFonts w:ascii="Verdana" w:hAnsi="Verdana" w:cs="Tahoma"/>
          <w:sz w:val="22"/>
        </w:rPr>
      </w:pPr>
      <w:r>
        <w:rPr>
          <w:rFonts w:ascii="Verdana" w:hAnsi="Verdana" w:cs="Tahoma"/>
          <w:i/>
          <w:sz w:val="22"/>
          <w:szCs w:val="22"/>
        </w:rPr>
        <w:t>Referent pisma</w:t>
      </w:r>
      <w:r>
        <w:rPr>
          <w:rFonts w:ascii="Verdana" w:hAnsi="Verdana" w:cs="Tahoma"/>
          <w:sz w:val="22"/>
          <w:szCs w:val="22"/>
        </w:rPr>
        <w:t xml:space="preserve"> – osoba opracowująca dokument.</w:t>
      </w:r>
    </w:p>
    <w:p w:rsidR="00F327BB" w:rsidRDefault="00F327BB" w:rsidP="00376378">
      <w:pPr>
        <w:numPr>
          <w:ilvl w:val="0"/>
          <w:numId w:val="22"/>
        </w:numPr>
        <w:spacing w:line="360" w:lineRule="auto"/>
        <w:jc w:val="both"/>
        <w:rPr>
          <w:rFonts w:ascii="Verdana" w:hAnsi="Verdana" w:cs="Tahoma"/>
          <w:sz w:val="22"/>
        </w:rPr>
      </w:pPr>
      <w:r w:rsidRPr="001B1B63">
        <w:rPr>
          <w:rFonts w:ascii="Verdana" w:hAnsi="Verdana" w:cs="Tahoma"/>
          <w:i/>
          <w:sz w:val="22"/>
          <w:szCs w:val="22"/>
        </w:rPr>
        <w:t>Data pisma</w:t>
      </w:r>
      <w:r w:rsidRPr="001B1B63">
        <w:rPr>
          <w:rFonts w:ascii="Verdana" w:hAnsi="Verdana" w:cs="Tahoma"/>
          <w:sz w:val="22"/>
        </w:rPr>
        <w:t xml:space="preserve"> – data utworzenia pisma</w:t>
      </w:r>
      <w:r>
        <w:rPr>
          <w:rFonts w:ascii="Verdana" w:hAnsi="Verdana" w:cs="Tahoma"/>
          <w:sz w:val="22"/>
        </w:rPr>
        <w:t xml:space="preserve"> od (data) – do (data)</w:t>
      </w:r>
      <w:r w:rsidRPr="001B1B63">
        <w:rPr>
          <w:rFonts w:ascii="Verdana" w:hAnsi="Verdana" w:cs="Tahoma"/>
          <w:sz w:val="22"/>
        </w:rPr>
        <w:t>.</w:t>
      </w:r>
    </w:p>
    <w:p w:rsidR="002C7016" w:rsidRPr="001B1B63" w:rsidRDefault="002C7016" w:rsidP="00376378">
      <w:pPr>
        <w:numPr>
          <w:ilvl w:val="0"/>
          <w:numId w:val="22"/>
        </w:numPr>
        <w:spacing w:line="360" w:lineRule="auto"/>
        <w:jc w:val="both"/>
        <w:rPr>
          <w:rFonts w:ascii="Verdana" w:hAnsi="Verdana" w:cs="Tahoma"/>
          <w:sz w:val="22"/>
        </w:rPr>
      </w:pPr>
      <w:r>
        <w:rPr>
          <w:rFonts w:ascii="Verdana" w:hAnsi="Verdana" w:cs="Tahoma"/>
          <w:i/>
          <w:sz w:val="22"/>
          <w:szCs w:val="22"/>
        </w:rPr>
        <w:t>Data stempla pocztowego</w:t>
      </w:r>
      <w:r>
        <w:rPr>
          <w:rFonts w:ascii="Verdana" w:hAnsi="Verdana" w:cs="Tahoma"/>
          <w:sz w:val="22"/>
          <w:szCs w:val="22"/>
        </w:rPr>
        <w:t xml:space="preserve"> – data ze stempla pocztowego.</w:t>
      </w:r>
    </w:p>
    <w:p w:rsidR="00DF3EC0" w:rsidRDefault="00DF3EC0" w:rsidP="00376378">
      <w:pPr>
        <w:numPr>
          <w:ilvl w:val="0"/>
          <w:numId w:val="22"/>
        </w:numPr>
        <w:spacing w:line="360" w:lineRule="auto"/>
        <w:jc w:val="both"/>
        <w:rPr>
          <w:rFonts w:ascii="Verdana" w:hAnsi="Verdana" w:cs="Tahoma"/>
          <w:sz w:val="22"/>
        </w:rPr>
      </w:pPr>
      <w:r w:rsidRPr="001B1B63">
        <w:rPr>
          <w:rFonts w:ascii="Verdana" w:hAnsi="Verdana" w:cs="Tahoma"/>
          <w:i/>
          <w:sz w:val="22"/>
          <w:szCs w:val="22"/>
        </w:rPr>
        <w:t>Opis</w:t>
      </w:r>
      <w:r w:rsidR="002C7016">
        <w:rPr>
          <w:rFonts w:ascii="Verdana" w:hAnsi="Verdana" w:cs="Tahoma"/>
          <w:i/>
          <w:sz w:val="22"/>
          <w:szCs w:val="22"/>
        </w:rPr>
        <w:t xml:space="preserve"> Pisma</w:t>
      </w:r>
      <w:r w:rsidRPr="001B1B63">
        <w:rPr>
          <w:rFonts w:ascii="Verdana" w:hAnsi="Verdana" w:cs="Tahoma"/>
          <w:i/>
          <w:sz w:val="22"/>
          <w:szCs w:val="22"/>
        </w:rPr>
        <w:t xml:space="preserve"> </w:t>
      </w:r>
      <w:r w:rsidRPr="001B1B63">
        <w:rPr>
          <w:rFonts w:ascii="Verdana" w:hAnsi="Verdana" w:cs="Tahoma"/>
          <w:sz w:val="22"/>
        </w:rPr>
        <w:t>– krótki słowny opis pisma.</w:t>
      </w:r>
    </w:p>
    <w:p w:rsidR="002C7016" w:rsidRPr="002C7016" w:rsidRDefault="002C7016" w:rsidP="00376378">
      <w:pPr>
        <w:numPr>
          <w:ilvl w:val="0"/>
          <w:numId w:val="22"/>
        </w:numPr>
        <w:spacing w:line="360" w:lineRule="auto"/>
        <w:jc w:val="both"/>
        <w:rPr>
          <w:rFonts w:ascii="Verdana" w:hAnsi="Verdana" w:cs="Tahoma"/>
          <w:sz w:val="22"/>
        </w:rPr>
      </w:pPr>
      <w:r>
        <w:rPr>
          <w:rFonts w:ascii="Verdana" w:hAnsi="Verdana" w:cs="Tahoma"/>
          <w:i/>
          <w:sz w:val="22"/>
          <w:szCs w:val="22"/>
        </w:rPr>
        <w:t>Kod kreskowy</w:t>
      </w:r>
      <w:r>
        <w:rPr>
          <w:rFonts w:ascii="Verdana" w:hAnsi="Verdana" w:cs="Tahoma"/>
          <w:sz w:val="22"/>
          <w:szCs w:val="22"/>
        </w:rPr>
        <w:t xml:space="preserve"> – kod kreskowy z pisma.</w:t>
      </w:r>
    </w:p>
    <w:p w:rsidR="002C7016" w:rsidRPr="002C7016" w:rsidRDefault="002C7016" w:rsidP="00376378">
      <w:pPr>
        <w:numPr>
          <w:ilvl w:val="0"/>
          <w:numId w:val="22"/>
        </w:numPr>
        <w:spacing w:line="360" w:lineRule="auto"/>
        <w:jc w:val="both"/>
        <w:rPr>
          <w:rFonts w:ascii="Verdana" w:hAnsi="Verdana" w:cs="Tahoma"/>
          <w:sz w:val="22"/>
        </w:rPr>
      </w:pPr>
      <w:r>
        <w:rPr>
          <w:rFonts w:ascii="Verdana" w:hAnsi="Verdana" w:cs="Tahoma"/>
          <w:i/>
          <w:sz w:val="22"/>
          <w:szCs w:val="22"/>
        </w:rPr>
        <w:t>Status pisma</w:t>
      </w:r>
      <w:r>
        <w:rPr>
          <w:rFonts w:ascii="Verdana" w:hAnsi="Verdana" w:cs="Tahoma"/>
          <w:sz w:val="22"/>
          <w:szCs w:val="22"/>
        </w:rPr>
        <w:t xml:space="preserve"> – aktualny status dokumentu.</w:t>
      </w:r>
    </w:p>
    <w:p w:rsidR="002C7016" w:rsidRPr="008A03A2" w:rsidRDefault="002C7016" w:rsidP="00376378">
      <w:pPr>
        <w:numPr>
          <w:ilvl w:val="0"/>
          <w:numId w:val="22"/>
        </w:numPr>
        <w:spacing w:line="360" w:lineRule="auto"/>
        <w:jc w:val="both"/>
        <w:rPr>
          <w:rFonts w:ascii="Verdana" w:hAnsi="Verdana" w:cs="Tahoma"/>
          <w:sz w:val="22"/>
        </w:rPr>
      </w:pPr>
      <w:r>
        <w:rPr>
          <w:rFonts w:ascii="Verdana" w:hAnsi="Verdana" w:cs="Tahoma"/>
          <w:i/>
          <w:sz w:val="22"/>
          <w:szCs w:val="22"/>
        </w:rPr>
        <w:t>Sposób dostarczenia</w:t>
      </w:r>
      <w:r>
        <w:rPr>
          <w:rFonts w:ascii="Verdana" w:hAnsi="Verdana" w:cs="Tahoma"/>
          <w:sz w:val="22"/>
          <w:szCs w:val="22"/>
        </w:rPr>
        <w:t xml:space="preserve"> – sposób dostarczenia pisma.</w:t>
      </w:r>
    </w:p>
    <w:p w:rsidR="008A03A2" w:rsidRPr="002C7016" w:rsidRDefault="008A03A2" w:rsidP="00376378">
      <w:pPr>
        <w:numPr>
          <w:ilvl w:val="0"/>
          <w:numId w:val="22"/>
        </w:numPr>
        <w:spacing w:line="360" w:lineRule="auto"/>
        <w:jc w:val="both"/>
        <w:rPr>
          <w:rFonts w:ascii="Verdana" w:hAnsi="Verdana" w:cs="Tahoma"/>
          <w:sz w:val="22"/>
        </w:rPr>
      </w:pPr>
      <w:r>
        <w:rPr>
          <w:rFonts w:ascii="Verdana" w:hAnsi="Verdana" w:cs="Tahoma"/>
          <w:i/>
          <w:sz w:val="22"/>
          <w:szCs w:val="22"/>
        </w:rPr>
        <w:t xml:space="preserve">Przyjmij pismo w wydziale </w:t>
      </w:r>
      <w:r>
        <w:rPr>
          <w:rFonts w:ascii="Verdana" w:hAnsi="Verdana" w:cs="Tahoma"/>
          <w:sz w:val="22"/>
        </w:rPr>
        <w:t>– wybór działu.</w:t>
      </w:r>
    </w:p>
    <w:p w:rsidR="002C7016" w:rsidRDefault="002C7016" w:rsidP="00376378">
      <w:pPr>
        <w:numPr>
          <w:ilvl w:val="0"/>
          <w:numId w:val="22"/>
        </w:numPr>
        <w:spacing w:line="360" w:lineRule="auto"/>
        <w:jc w:val="both"/>
        <w:rPr>
          <w:rFonts w:ascii="Verdana" w:hAnsi="Verdana" w:cs="Tahoma"/>
          <w:sz w:val="22"/>
        </w:rPr>
      </w:pPr>
      <w:r>
        <w:rPr>
          <w:rFonts w:ascii="Verdana" w:hAnsi="Verdana" w:cs="Tahoma"/>
          <w:i/>
          <w:sz w:val="22"/>
          <w:szCs w:val="22"/>
        </w:rPr>
        <w:t xml:space="preserve">Położenie pisma </w:t>
      </w:r>
      <w:r>
        <w:rPr>
          <w:rFonts w:ascii="Verdana" w:hAnsi="Verdana" w:cs="Tahoma"/>
          <w:sz w:val="22"/>
        </w:rPr>
        <w:t>–</w:t>
      </w:r>
      <w:r>
        <w:rPr>
          <w:rFonts w:ascii="Verdana" w:hAnsi="Verdana" w:cs="Tahoma"/>
          <w:i/>
          <w:sz w:val="22"/>
        </w:rPr>
        <w:t xml:space="preserve"> </w:t>
      </w:r>
      <w:r>
        <w:rPr>
          <w:rFonts w:ascii="Verdana" w:hAnsi="Verdana" w:cs="Tahoma"/>
          <w:sz w:val="22"/>
        </w:rPr>
        <w:t>położenie pisma.</w:t>
      </w:r>
    </w:p>
    <w:p w:rsidR="002C7016" w:rsidRPr="001B1B63" w:rsidRDefault="002C7016" w:rsidP="00376378">
      <w:pPr>
        <w:numPr>
          <w:ilvl w:val="0"/>
          <w:numId w:val="22"/>
        </w:numPr>
        <w:spacing w:line="360" w:lineRule="auto"/>
        <w:jc w:val="both"/>
        <w:rPr>
          <w:rFonts w:ascii="Verdana" w:hAnsi="Verdana" w:cs="Tahoma"/>
          <w:sz w:val="22"/>
        </w:rPr>
      </w:pPr>
      <w:r>
        <w:rPr>
          <w:rFonts w:ascii="Verdana" w:hAnsi="Verdana" w:cs="Tahoma"/>
          <w:i/>
          <w:sz w:val="22"/>
          <w:szCs w:val="22"/>
        </w:rPr>
        <w:t>Anonim</w:t>
      </w:r>
      <w:r>
        <w:rPr>
          <w:rFonts w:ascii="Verdana" w:hAnsi="Verdana" w:cs="Tahoma"/>
          <w:sz w:val="22"/>
          <w:szCs w:val="22"/>
        </w:rPr>
        <w:t xml:space="preserve"> – </w:t>
      </w:r>
      <w:r w:rsidR="008A03A2">
        <w:rPr>
          <w:rFonts w:ascii="Verdana" w:hAnsi="Verdana" w:cs="Tahoma"/>
          <w:sz w:val="22"/>
          <w:szCs w:val="22"/>
        </w:rPr>
        <w:t>czy nadawca pisma ma być anonimowy.</w:t>
      </w:r>
    </w:p>
    <w:p w:rsidR="00DF3EC0" w:rsidRPr="001B1B63" w:rsidRDefault="00DF3EC0" w:rsidP="00376378">
      <w:pPr>
        <w:numPr>
          <w:ilvl w:val="0"/>
          <w:numId w:val="22"/>
        </w:numPr>
        <w:spacing w:line="360" w:lineRule="auto"/>
        <w:jc w:val="both"/>
        <w:rPr>
          <w:rFonts w:ascii="Verdana" w:hAnsi="Verdana" w:cs="Tahoma"/>
          <w:sz w:val="22"/>
        </w:rPr>
      </w:pPr>
      <w:r w:rsidRPr="001B1B63">
        <w:rPr>
          <w:rFonts w:ascii="Verdana" w:hAnsi="Verdana" w:cs="Tahoma"/>
          <w:i/>
          <w:sz w:val="22"/>
          <w:szCs w:val="22"/>
        </w:rPr>
        <w:t>Nadawca</w:t>
      </w:r>
      <w:r w:rsidRPr="001B1B63">
        <w:rPr>
          <w:rFonts w:ascii="Verdana" w:hAnsi="Verdana" w:cs="Tahoma"/>
          <w:sz w:val="22"/>
        </w:rPr>
        <w:t xml:space="preserve"> – nadawca pisma.</w:t>
      </w:r>
    </w:p>
    <w:p w:rsidR="00DF3EC0" w:rsidRPr="001B1B63" w:rsidRDefault="00DF3EC0" w:rsidP="00376378">
      <w:pPr>
        <w:numPr>
          <w:ilvl w:val="0"/>
          <w:numId w:val="22"/>
        </w:numPr>
        <w:spacing w:line="360" w:lineRule="auto"/>
        <w:jc w:val="both"/>
        <w:rPr>
          <w:rFonts w:ascii="Verdana" w:hAnsi="Verdana" w:cs="Tahoma"/>
          <w:sz w:val="22"/>
        </w:rPr>
      </w:pPr>
      <w:r w:rsidRPr="001B1B63">
        <w:rPr>
          <w:rFonts w:ascii="Verdana" w:hAnsi="Verdana" w:cs="Tahoma"/>
          <w:i/>
          <w:sz w:val="22"/>
          <w:szCs w:val="22"/>
        </w:rPr>
        <w:t>Odbiorca</w:t>
      </w:r>
      <w:r w:rsidRPr="001B1B63">
        <w:rPr>
          <w:rFonts w:ascii="Verdana" w:hAnsi="Verdana" w:cs="Tahoma"/>
          <w:sz w:val="22"/>
        </w:rPr>
        <w:t xml:space="preserve"> – odbiorca pisma.</w:t>
      </w:r>
    </w:p>
    <w:p w:rsidR="00DF3EC0" w:rsidRDefault="00DF3EC0" w:rsidP="00376378">
      <w:pPr>
        <w:numPr>
          <w:ilvl w:val="0"/>
          <w:numId w:val="22"/>
        </w:numPr>
        <w:spacing w:line="360" w:lineRule="auto"/>
        <w:jc w:val="both"/>
        <w:rPr>
          <w:rFonts w:ascii="Verdana" w:hAnsi="Verdana" w:cs="Tahoma"/>
          <w:sz w:val="22"/>
        </w:rPr>
      </w:pPr>
      <w:r w:rsidRPr="001B1B63">
        <w:rPr>
          <w:rFonts w:ascii="Verdana" w:hAnsi="Verdana" w:cs="Tahoma"/>
          <w:i/>
          <w:sz w:val="22"/>
          <w:szCs w:val="22"/>
        </w:rPr>
        <w:t>Numer przesyłki rejestrowanej</w:t>
      </w:r>
      <w:r w:rsidR="002160C2">
        <w:rPr>
          <w:rFonts w:ascii="Verdana" w:hAnsi="Verdana" w:cs="Tahoma"/>
          <w:i/>
          <w:sz w:val="22"/>
          <w:szCs w:val="22"/>
        </w:rPr>
        <w:t xml:space="preserve"> (R)</w:t>
      </w:r>
      <w:r w:rsidRPr="001B1B63">
        <w:rPr>
          <w:rFonts w:ascii="Verdana" w:hAnsi="Verdana" w:cs="Tahoma"/>
          <w:sz w:val="22"/>
        </w:rPr>
        <w:t xml:space="preserve"> - numer nadany przesyłce poleconej w urzędzie pocztowym.</w:t>
      </w:r>
    </w:p>
    <w:p w:rsidR="002C7016" w:rsidRPr="002C7016" w:rsidRDefault="002C7016" w:rsidP="00376378">
      <w:pPr>
        <w:numPr>
          <w:ilvl w:val="0"/>
          <w:numId w:val="22"/>
        </w:numPr>
        <w:spacing w:line="360" w:lineRule="auto"/>
        <w:jc w:val="both"/>
        <w:rPr>
          <w:rFonts w:ascii="Verdana" w:hAnsi="Verdana" w:cs="Tahoma"/>
          <w:sz w:val="22"/>
        </w:rPr>
      </w:pPr>
      <w:r>
        <w:rPr>
          <w:rFonts w:ascii="Verdana" w:hAnsi="Verdana" w:cs="Tahoma"/>
          <w:i/>
          <w:sz w:val="22"/>
          <w:szCs w:val="22"/>
        </w:rPr>
        <w:t>Oryginał</w:t>
      </w:r>
      <w:r>
        <w:rPr>
          <w:rFonts w:ascii="Verdana" w:hAnsi="Verdana" w:cs="Tahoma"/>
          <w:sz w:val="22"/>
          <w:szCs w:val="22"/>
        </w:rPr>
        <w:t xml:space="preserve"> – czy dokument jest oryginałem.</w:t>
      </w:r>
    </w:p>
    <w:p w:rsidR="002C7016" w:rsidRDefault="002C7016" w:rsidP="00376378">
      <w:pPr>
        <w:numPr>
          <w:ilvl w:val="0"/>
          <w:numId w:val="22"/>
        </w:numPr>
        <w:spacing w:line="360" w:lineRule="auto"/>
        <w:jc w:val="both"/>
        <w:rPr>
          <w:rFonts w:ascii="Verdana" w:hAnsi="Verdana" w:cs="Tahoma"/>
          <w:sz w:val="22"/>
        </w:rPr>
      </w:pPr>
      <w:r>
        <w:rPr>
          <w:rFonts w:ascii="Verdana" w:hAnsi="Verdana" w:cs="Tahoma"/>
          <w:i/>
          <w:sz w:val="22"/>
          <w:szCs w:val="22"/>
        </w:rPr>
        <w:t>Rodzaj pisma</w:t>
      </w:r>
      <w:r>
        <w:rPr>
          <w:rFonts w:ascii="Verdana" w:hAnsi="Verdana" w:cs="Tahoma"/>
          <w:i/>
          <w:sz w:val="22"/>
          <w:szCs w:val="22"/>
        </w:rPr>
        <w:softHyphen/>
        <w:t xml:space="preserve"> </w:t>
      </w:r>
      <w:r>
        <w:rPr>
          <w:rFonts w:ascii="Verdana" w:hAnsi="Verdana" w:cs="Tahoma"/>
          <w:sz w:val="22"/>
        </w:rPr>
        <w:t>– rodzaj dokumentu.</w:t>
      </w:r>
    </w:p>
    <w:p w:rsidR="002C7016" w:rsidRDefault="002C7016" w:rsidP="00376378">
      <w:pPr>
        <w:numPr>
          <w:ilvl w:val="0"/>
          <w:numId w:val="22"/>
        </w:numPr>
        <w:spacing w:line="360" w:lineRule="auto"/>
        <w:jc w:val="both"/>
        <w:rPr>
          <w:rFonts w:ascii="Verdana" w:hAnsi="Verdana" w:cs="Tahoma"/>
          <w:sz w:val="22"/>
        </w:rPr>
      </w:pPr>
      <w:r>
        <w:rPr>
          <w:rFonts w:ascii="Verdana" w:hAnsi="Verdana" w:cs="Tahoma"/>
          <w:i/>
          <w:sz w:val="22"/>
          <w:szCs w:val="22"/>
        </w:rPr>
        <w:t>Dyspozycje</w:t>
      </w:r>
    </w:p>
    <w:p w:rsidR="002C7016" w:rsidRDefault="002C7016" w:rsidP="00376378">
      <w:pPr>
        <w:numPr>
          <w:ilvl w:val="0"/>
          <w:numId w:val="22"/>
        </w:numPr>
        <w:spacing w:line="360" w:lineRule="auto"/>
        <w:jc w:val="both"/>
        <w:rPr>
          <w:rFonts w:ascii="Verdana" w:hAnsi="Verdana" w:cs="Tahoma"/>
          <w:i/>
          <w:sz w:val="22"/>
        </w:rPr>
      </w:pPr>
      <w:r w:rsidRPr="008A03A2">
        <w:rPr>
          <w:rFonts w:ascii="Verdana" w:hAnsi="Verdana" w:cs="Tahoma"/>
          <w:i/>
          <w:sz w:val="22"/>
        </w:rPr>
        <w:t>Inne uwagi</w:t>
      </w:r>
    </w:p>
    <w:p w:rsidR="008A03A2" w:rsidRPr="008A03A2" w:rsidRDefault="008A03A2" w:rsidP="00376378">
      <w:pPr>
        <w:numPr>
          <w:ilvl w:val="0"/>
          <w:numId w:val="22"/>
        </w:numPr>
        <w:spacing w:line="360" w:lineRule="auto"/>
        <w:jc w:val="both"/>
        <w:rPr>
          <w:rFonts w:ascii="Verdana" w:hAnsi="Verdana" w:cs="Tahoma"/>
          <w:i/>
          <w:sz w:val="22"/>
        </w:rPr>
      </w:pPr>
      <w:r>
        <w:rPr>
          <w:rFonts w:ascii="Verdana" w:hAnsi="Verdana" w:cs="Tahoma"/>
          <w:i/>
          <w:sz w:val="22"/>
        </w:rPr>
        <w:t>Flagi użytkownika</w:t>
      </w:r>
      <w:r>
        <w:rPr>
          <w:rFonts w:ascii="Verdana" w:hAnsi="Verdana" w:cs="Tahoma"/>
          <w:sz w:val="22"/>
        </w:rPr>
        <w:t xml:space="preserve"> – flagi utworzone przez użytkownika.</w:t>
      </w:r>
    </w:p>
    <w:p w:rsidR="002C7016" w:rsidRPr="002C7016" w:rsidRDefault="002C7016" w:rsidP="00376378">
      <w:pPr>
        <w:numPr>
          <w:ilvl w:val="0"/>
          <w:numId w:val="22"/>
        </w:numPr>
        <w:spacing w:line="360" w:lineRule="auto"/>
        <w:jc w:val="both"/>
        <w:rPr>
          <w:rFonts w:ascii="Verdana" w:hAnsi="Verdana" w:cs="Tahoma"/>
          <w:sz w:val="22"/>
        </w:rPr>
      </w:pPr>
      <w:r>
        <w:rPr>
          <w:rFonts w:ascii="Verdana" w:hAnsi="Verdana" w:cs="Tahoma"/>
          <w:i/>
          <w:sz w:val="22"/>
        </w:rPr>
        <w:t>Data rejestracji pisma</w:t>
      </w:r>
    </w:p>
    <w:p w:rsidR="00DF3EC0" w:rsidRPr="001B1B63" w:rsidRDefault="002160C2" w:rsidP="00376378">
      <w:pPr>
        <w:numPr>
          <w:ilvl w:val="0"/>
          <w:numId w:val="22"/>
        </w:numPr>
        <w:spacing w:line="360" w:lineRule="auto"/>
        <w:jc w:val="both"/>
        <w:rPr>
          <w:rFonts w:ascii="Verdana" w:hAnsi="Verdana" w:cs="Tahoma"/>
          <w:sz w:val="22"/>
        </w:rPr>
      </w:pPr>
      <w:r>
        <w:rPr>
          <w:rFonts w:ascii="Verdana" w:hAnsi="Verdana" w:cs="Tahoma"/>
          <w:i/>
          <w:sz w:val="22"/>
          <w:szCs w:val="22"/>
        </w:rPr>
        <w:t>Autor</w:t>
      </w:r>
      <w:r w:rsidR="00DF3EC0" w:rsidRPr="001B1B63">
        <w:rPr>
          <w:rFonts w:ascii="Verdana" w:hAnsi="Verdana" w:cs="Tahoma"/>
          <w:sz w:val="22"/>
        </w:rPr>
        <w:t xml:space="preserve"> – użytkownik </w:t>
      </w:r>
      <w:r>
        <w:rPr>
          <w:rFonts w:ascii="Verdana" w:hAnsi="Verdana" w:cs="Tahoma"/>
          <w:sz w:val="22"/>
        </w:rPr>
        <w:t>wprowadzający pismo do</w:t>
      </w:r>
      <w:r w:rsidR="00DF3EC0" w:rsidRPr="001B1B63">
        <w:rPr>
          <w:rFonts w:ascii="Verdana" w:hAnsi="Verdana" w:cs="Tahoma"/>
          <w:sz w:val="22"/>
        </w:rPr>
        <w:t xml:space="preserve"> system</w:t>
      </w:r>
      <w:r>
        <w:rPr>
          <w:rFonts w:ascii="Verdana" w:hAnsi="Verdana" w:cs="Tahoma"/>
          <w:sz w:val="22"/>
        </w:rPr>
        <w:t>u</w:t>
      </w:r>
      <w:r w:rsidR="00DF3EC0" w:rsidRPr="001B1B63">
        <w:rPr>
          <w:rFonts w:ascii="Verdana" w:hAnsi="Verdana" w:cs="Tahoma"/>
          <w:sz w:val="22"/>
        </w:rPr>
        <w:t>.</w:t>
      </w:r>
    </w:p>
    <w:p w:rsidR="00DF3EC0" w:rsidRPr="001B1B63" w:rsidRDefault="002C7016" w:rsidP="00376378">
      <w:pPr>
        <w:numPr>
          <w:ilvl w:val="0"/>
          <w:numId w:val="22"/>
        </w:numPr>
        <w:spacing w:line="360" w:lineRule="auto"/>
        <w:jc w:val="both"/>
        <w:rPr>
          <w:rFonts w:ascii="Verdana" w:hAnsi="Verdana" w:cs="Tahoma"/>
          <w:sz w:val="22"/>
        </w:rPr>
      </w:pPr>
      <w:r>
        <w:rPr>
          <w:rFonts w:ascii="Verdana" w:hAnsi="Verdana" w:cs="Tahoma"/>
          <w:i/>
          <w:sz w:val="22"/>
          <w:szCs w:val="22"/>
        </w:rPr>
        <w:t>Użytkownik pracujący na dokumencie</w:t>
      </w:r>
      <w:r>
        <w:rPr>
          <w:rFonts w:ascii="Verdana" w:hAnsi="Verdana" w:cs="Tahoma"/>
          <w:sz w:val="22"/>
          <w:szCs w:val="22"/>
        </w:rPr>
        <w:t xml:space="preserve"> – użytkownik, który aktualnie opracowuje dokument.</w:t>
      </w:r>
    </w:p>
    <w:p w:rsidR="00DF3EC0" w:rsidRPr="001B1B63" w:rsidRDefault="00DF3EC0" w:rsidP="00DF3EC0">
      <w:pPr>
        <w:spacing w:line="360" w:lineRule="auto"/>
        <w:jc w:val="both"/>
        <w:rPr>
          <w:rFonts w:ascii="Verdana" w:hAnsi="Verdana" w:cs="Tahoma"/>
          <w:sz w:val="22"/>
        </w:rPr>
      </w:pPr>
    </w:p>
    <w:p w:rsidR="00DF3EC0" w:rsidRPr="001B1B63" w:rsidRDefault="008A03A2" w:rsidP="00DF3EC0">
      <w:pPr>
        <w:spacing w:line="360" w:lineRule="auto"/>
        <w:jc w:val="both"/>
        <w:rPr>
          <w:rFonts w:ascii="Verdana" w:hAnsi="Verdana" w:cs="Tahoma"/>
          <w:sz w:val="22"/>
        </w:rPr>
      </w:pPr>
      <w:r>
        <w:rPr>
          <w:rFonts w:ascii="Verdana" w:hAnsi="Verdana" w:cs="Tahoma"/>
          <w:sz w:val="22"/>
        </w:rPr>
        <w:t>W przypadku</w:t>
      </w:r>
      <w:r w:rsidR="00DF3EC0" w:rsidRPr="001B1B63">
        <w:rPr>
          <w:rFonts w:ascii="Verdana" w:hAnsi="Verdana" w:cs="Tahoma"/>
          <w:sz w:val="22"/>
        </w:rPr>
        <w:t xml:space="preserve"> wyszukiwanie pism ze względu </w:t>
      </w:r>
      <w:r w:rsidR="008B320C">
        <w:rPr>
          <w:rFonts w:ascii="Verdana" w:hAnsi="Verdana" w:cs="Tahoma"/>
          <w:sz w:val="22"/>
        </w:rPr>
        <w:t xml:space="preserve">na atrybut: nadawca/odbiorca, </w:t>
      </w:r>
      <w:r w:rsidR="00DF3EC0" w:rsidRPr="001B1B63">
        <w:rPr>
          <w:rFonts w:ascii="Verdana" w:hAnsi="Verdana" w:cs="Tahoma"/>
          <w:sz w:val="22"/>
        </w:rPr>
        <w:t xml:space="preserve"> możliwe jest wyszukiwanie pism zarówno po pełnym adresie nadawcy/odbiorcy, jak i jego wycinku (tzn. wyszukanie nadawcy lub odbiorcy będzie możliwe zarówno po podaniu w polu </w:t>
      </w:r>
      <w:r w:rsidR="00DF3EC0" w:rsidRPr="001B1B63">
        <w:rPr>
          <w:rFonts w:ascii="Verdana" w:hAnsi="Verdana" w:cs="Tahoma"/>
          <w:i/>
          <w:sz w:val="22"/>
          <w:szCs w:val="22"/>
        </w:rPr>
        <w:t>Nadawcy/Odbiorcy</w:t>
      </w:r>
      <w:r w:rsidR="00DF3EC0" w:rsidRPr="001B1B63">
        <w:rPr>
          <w:rFonts w:ascii="Verdana" w:hAnsi="Verdana" w:cs="Tahoma"/>
          <w:sz w:val="22"/>
        </w:rPr>
        <w:t xml:space="preserve"> pełnego adresu, jak i również wyrazu opisującego odbiorcę/nadawcę).</w:t>
      </w:r>
    </w:p>
    <w:p w:rsidR="00DF3EC0" w:rsidRPr="001B1B63" w:rsidRDefault="00DF3EC0" w:rsidP="00DF3EC0">
      <w:pPr>
        <w:spacing w:line="360" w:lineRule="auto"/>
        <w:jc w:val="both"/>
        <w:rPr>
          <w:rFonts w:ascii="Verdana" w:hAnsi="Verdana" w:cs="Tahoma"/>
          <w:sz w:val="22"/>
        </w:rPr>
      </w:pPr>
    </w:p>
    <w:p w:rsidR="00DF3EC0" w:rsidRDefault="00DF3EC0" w:rsidP="00DF3EC0">
      <w:pPr>
        <w:spacing w:line="360" w:lineRule="auto"/>
        <w:jc w:val="both"/>
        <w:rPr>
          <w:rFonts w:ascii="Verdana" w:hAnsi="Verdana" w:cs="Tahoma"/>
          <w:sz w:val="22"/>
        </w:rPr>
      </w:pPr>
      <w:r w:rsidRPr="001B1B63">
        <w:rPr>
          <w:rFonts w:ascii="Verdana" w:hAnsi="Verdana" w:cs="Tahoma"/>
          <w:sz w:val="22"/>
        </w:rPr>
        <w:t>System odnajdzie wszystkie pisma, które zostały przysłane/wysłane od/do wskazanego w polu wyszukiwarki nadawcy/odbiorcy.</w:t>
      </w:r>
    </w:p>
    <w:p w:rsidR="00773C3B" w:rsidRDefault="00773C3B" w:rsidP="00DF3EC0">
      <w:pPr>
        <w:spacing w:line="360" w:lineRule="auto"/>
        <w:jc w:val="both"/>
        <w:rPr>
          <w:rFonts w:ascii="Verdana" w:hAnsi="Verdana" w:cs="Tahoma"/>
          <w:sz w:val="22"/>
        </w:rPr>
      </w:pPr>
    </w:p>
    <w:p w:rsidR="004F36F0" w:rsidRPr="001B1B63" w:rsidRDefault="004F36F0" w:rsidP="004F36F0">
      <w:pPr>
        <w:pStyle w:val="Nagwek1"/>
        <w:spacing w:line="240" w:lineRule="auto"/>
      </w:pPr>
      <w:bookmarkStart w:id="146" w:name="_Toc297808125"/>
      <w:bookmarkStart w:id="147" w:name="_Toc298415698"/>
      <w:bookmarkStart w:id="148" w:name="_Toc387057622"/>
      <w:bookmarkStart w:id="149" w:name="_Toc290035044"/>
      <w:r w:rsidRPr="001B1B63">
        <w:t>Teczki</w:t>
      </w:r>
      <w:bookmarkEnd w:id="146"/>
      <w:bookmarkEnd w:id="147"/>
      <w:bookmarkEnd w:id="148"/>
    </w:p>
    <w:p w:rsidR="004F36F0" w:rsidRPr="001B1B63" w:rsidRDefault="004F36F0" w:rsidP="004F36F0">
      <w:pPr>
        <w:rPr>
          <w:rFonts w:ascii="Verdana" w:hAnsi="Verdana"/>
        </w:rPr>
      </w:pPr>
    </w:p>
    <w:p w:rsidR="004F36F0" w:rsidRPr="001B1B63" w:rsidRDefault="004F36F0" w:rsidP="004F36F0">
      <w:pPr>
        <w:spacing w:line="360" w:lineRule="auto"/>
        <w:jc w:val="both"/>
        <w:rPr>
          <w:rFonts w:ascii="Verdana" w:hAnsi="Verdana" w:cs="Tahoma"/>
          <w:sz w:val="22"/>
        </w:rPr>
      </w:pPr>
      <w:r w:rsidRPr="001B1B63">
        <w:rPr>
          <w:rFonts w:ascii="Verdana" w:hAnsi="Verdana" w:cs="Tahoma"/>
          <w:sz w:val="22"/>
        </w:rPr>
        <w:t xml:space="preserve">Niniejszy rozdział zawiera informacje o tworzeniu i edycji teczek i </w:t>
      </w:r>
      <w:proofErr w:type="spellStart"/>
      <w:r w:rsidRPr="001B1B63">
        <w:rPr>
          <w:rFonts w:ascii="Verdana" w:hAnsi="Verdana" w:cs="Tahoma"/>
          <w:sz w:val="22"/>
        </w:rPr>
        <w:t>podteczek</w:t>
      </w:r>
      <w:proofErr w:type="spellEnd"/>
      <w:r w:rsidRPr="001B1B63">
        <w:rPr>
          <w:rFonts w:ascii="Verdana" w:hAnsi="Verdana" w:cs="Tahoma"/>
          <w:sz w:val="22"/>
        </w:rPr>
        <w:t>.</w:t>
      </w:r>
    </w:p>
    <w:p w:rsidR="004F36F0" w:rsidRPr="001B1B63" w:rsidRDefault="004F36F0" w:rsidP="004F36F0">
      <w:pPr>
        <w:spacing w:line="360" w:lineRule="auto"/>
        <w:jc w:val="both"/>
        <w:rPr>
          <w:rFonts w:ascii="Verdana" w:hAnsi="Verdana" w:cs="Tahoma"/>
          <w:sz w:val="22"/>
        </w:rPr>
      </w:pPr>
    </w:p>
    <w:p w:rsidR="004F36F0" w:rsidRPr="001B1B63" w:rsidRDefault="004F36F0" w:rsidP="004F36F0">
      <w:pPr>
        <w:spacing w:line="360" w:lineRule="auto"/>
        <w:jc w:val="both"/>
        <w:rPr>
          <w:rFonts w:ascii="Verdana" w:hAnsi="Verdana" w:cs="Tahoma"/>
          <w:sz w:val="22"/>
        </w:rPr>
      </w:pPr>
      <w:r w:rsidRPr="001B1B63">
        <w:rPr>
          <w:rFonts w:ascii="Verdana" w:hAnsi="Verdana" w:cs="Tahoma"/>
          <w:sz w:val="22"/>
        </w:rPr>
        <w:t xml:space="preserve">W menu </w:t>
      </w:r>
      <w:r w:rsidRPr="001B1B63">
        <w:rPr>
          <w:rFonts w:ascii="Verdana" w:hAnsi="Verdana" w:cs="Tahoma"/>
          <w:sz w:val="22"/>
          <w:u w:val="single"/>
        </w:rPr>
        <w:t>Teczk</w:t>
      </w:r>
      <w:r w:rsidRPr="001B1B63">
        <w:rPr>
          <w:rFonts w:ascii="Verdana" w:hAnsi="Verdana" w:cs="Tahoma"/>
          <w:sz w:val="22"/>
        </w:rPr>
        <w:t xml:space="preserve">i przechowywane są teczki z dokumentacją spraw przekazanych do realizacji konkretnego wydziału. Teczki tworzone są w ramach </w:t>
      </w:r>
      <w:r w:rsidR="00D664B0">
        <w:rPr>
          <w:rFonts w:ascii="Verdana" w:hAnsi="Verdana" w:cs="Tahoma"/>
          <w:sz w:val="22"/>
        </w:rPr>
        <w:t>jednostek organizacyjnych</w:t>
      </w:r>
      <w:r w:rsidRPr="001B1B63">
        <w:rPr>
          <w:rFonts w:ascii="Verdana" w:hAnsi="Verdana" w:cs="Tahoma"/>
          <w:sz w:val="22"/>
        </w:rPr>
        <w:t xml:space="preserve">. </w:t>
      </w:r>
    </w:p>
    <w:p w:rsidR="004F36F0" w:rsidRPr="001B1B63" w:rsidRDefault="004F36F0" w:rsidP="004F36F0">
      <w:pPr>
        <w:spacing w:line="360" w:lineRule="auto"/>
        <w:jc w:val="both"/>
        <w:rPr>
          <w:rFonts w:ascii="Verdana" w:hAnsi="Verdana" w:cs="Tahoma"/>
          <w:sz w:val="22"/>
        </w:rPr>
      </w:pPr>
    </w:p>
    <w:p w:rsidR="004F36F0" w:rsidRPr="001B1B63" w:rsidRDefault="004F36F0" w:rsidP="004F36F0">
      <w:pPr>
        <w:pStyle w:val="Nagwek2"/>
        <w:spacing w:before="0" w:line="360" w:lineRule="auto"/>
        <w:jc w:val="left"/>
      </w:pPr>
      <w:bookmarkStart w:id="150" w:name="_Toc297808126"/>
      <w:bookmarkStart w:id="151" w:name="_Toc298415699"/>
      <w:bookmarkStart w:id="152" w:name="_Toc387057623"/>
      <w:r w:rsidRPr="001B1B63">
        <w:t>Tworzenie teczki</w:t>
      </w:r>
      <w:bookmarkEnd w:id="150"/>
      <w:bookmarkEnd w:id="151"/>
      <w:bookmarkEnd w:id="152"/>
    </w:p>
    <w:p w:rsidR="004F36F0" w:rsidRPr="001B1B63" w:rsidRDefault="004F36F0" w:rsidP="004F36F0">
      <w:pPr>
        <w:spacing w:line="360" w:lineRule="auto"/>
        <w:jc w:val="both"/>
        <w:rPr>
          <w:rFonts w:ascii="Verdana" w:hAnsi="Verdana" w:cs="Tahoma"/>
          <w:sz w:val="22"/>
        </w:rPr>
      </w:pPr>
    </w:p>
    <w:p w:rsidR="004F36F0" w:rsidRPr="001B1B63" w:rsidRDefault="004F36F0" w:rsidP="004F36F0">
      <w:pPr>
        <w:spacing w:line="360" w:lineRule="auto"/>
        <w:jc w:val="both"/>
        <w:rPr>
          <w:rFonts w:ascii="Verdana" w:hAnsi="Verdana" w:cs="Tahoma"/>
          <w:sz w:val="22"/>
        </w:rPr>
      </w:pPr>
      <w:r w:rsidRPr="001B1B63">
        <w:rPr>
          <w:rFonts w:ascii="Verdana" w:hAnsi="Verdana" w:cs="Tahoma"/>
          <w:sz w:val="22"/>
        </w:rPr>
        <w:t>Aby utworzyć teczkę należy:</w:t>
      </w:r>
    </w:p>
    <w:p w:rsidR="004F36F0" w:rsidRPr="00D664B0" w:rsidRDefault="004F36F0" w:rsidP="00376378">
      <w:pPr>
        <w:pStyle w:val="Akapitzlist"/>
        <w:numPr>
          <w:ilvl w:val="0"/>
          <w:numId w:val="60"/>
        </w:numPr>
        <w:spacing w:line="360" w:lineRule="auto"/>
        <w:jc w:val="both"/>
        <w:rPr>
          <w:rFonts w:ascii="Verdana" w:hAnsi="Verdana" w:cs="Tahoma"/>
          <w:sz w:val="22"/>
        </w:rPr>
      </w:pPr>
      <w:r w:rsidRPr="00D664B0">
        <w:rPr>
          <w:rFonts w:ascii="Verdana" w:hAnsi="Verdana" w:cs="Tahoma"/>
          <w:sz w:val="22"/>
        </w:rPr>
        <w:t xml:space="preserve">Wejść z lewego menu w funkcję </w:t>
      </w:r>
      <w:r w:rsidRPr="00D664B0">
        <w:rPr>
          <w:rFonts w:ascii="Verdana" w:hAnsi="Verdana" w:cs="Tahoma"/>
          <w:sz w:val="22"/>
          <w:u w:val="single"/>
        </w:rPr>
        <w:t>Teczki</w:t>
      </w:r>
      <w:r w:rsidRPr="00D664B0">
        <w:rPr>
          <w:rFonts w:ascii="Verdana" w:hAnsi="Verdana" w:cs="Tahoma"/>
          <w:sz w:val="22"/>
        </w:rPr>
        <w:t>.</w:t>
      </w:r>
    </w:p>
    <w:p w:rsidR="004F36F0" w:rsidRPr="00D664B0" w:rsidRDefault="004F36F0" w:rsidP="00376378">
      <w:pPr>
        <w:pStyle w:val="Akapitzlist"/>
        <w:numPr>
          <w:ilvl w:val="0"/>
          <w:numId w:val="60"/>
        </w:numPr>
        <w:spacing w:line="360" w:lineRule="auto"/>
        <w:jc w:val="both"/>
        <w:rPr>
          <w:rFonts w:ascii="Verdana" w:hAnsi="Verdana" w:cs="Tahoma"/>
          <w:sz w:val="22"/>
        </w:rPr>
      </w:pPr>
      <w:r w:rsidRPr="00D664B0">
        <w:rPr>
          <w:rFonts w:ascii="Verdana" w:hAnsi="Verdana" w:cs="Tahoma"/>
          <w:sz w:val="22"/>
        </w:rPr>
        <w:t>Ze struktury organizacji wy</w:t>
      </w:r>
      <w:r w:rsidR="00C10BCC">
        <w:rPr>
          <w:rFonts w:ascii="Verdana" w:hAnsi="Verdana" w:cs="Tahoma"/>
          <w:sz w:val="22"/>
        </w:rPr>
        <w:t>brać dział lub wydział</w:t>
      </w:r>
      <w:r w:rsidRPr="00D664B0">
        <w:rPr>
          <w:rFonts w:ascii="Verdana" w:hAnsi="Verdana" w:cs="Tahoma"/>
          <w:sz w:val="22"/>
        </w:rPr>
        <w:t>, w którym teczka ma być utworzona.</w:t>
      </w:r>
    </w:p>
    <w:p w:rsidR="004F36F0" w:rsidRPr="00D664B0" w:rsidRDefault="004F36F0" w:rsidP="00376378">
      <w:pPr>
        <w:pStyle w:val="Akapitzlist"/>
        <w:numPr>
          <w:ilvl w:val="0"/>
          <w:numId w:val="60"/>
        </w:numPr>
        <w:spacing w:line="360" w:lineRule="auto"/>
        <w:jc w:val="both"/>
        <w:rPr>
          <w:rFonts w:ascii="Verdana" w:hAnsi="Verdana" w:cs="Tahoma"/>
          <w:sz w:val="22"/>
        </w:rPr>
      </w:pPr>
      <w:r w:rsidRPr="00D664B0">
        <w:rPr>
          <w:rFonts w:ascii="Verdana" w:hAnsi="Verdana" w:cs="Tahoma"/>
          <w:sz w:val="22"/>
        </w:rPr>
        <w:t xml:space="preserve">Wpisać w polu </w:t>
      </w:r>
      <w:r w:rsidRPr="00D664B0">
        <w:rPr>
          <w:rFonts w:ascii="Verdana" w:hAnsi="Verdana" w:cs="Tahoma"/>
          <w:i/>
          <w:sz w:val="22"/>
        </w:rPr>
        <w:t>Tytuł teczki</w:t>
      </w:r>
      <w:r w:rsidRPr="00D664B0">
        <w:rPr>
          <w:rFonts w:ascii="Verdana" w:hAnsi="Verdana" w:cs="Tahoma"/>
          <w:sz w:val="22"/>
        </w:rPr>
        <w:t xml:space="preserve"> nazwę teczki</w:t>
      </w:r>
      <w:r w:rsidRPr="00D664B0">
        <w:rPr>
          <w:rFonts w:ascii="Verdana" w:hAnsi="Verdana" w:cs="Tahoma"/>
          <w:i/>
          <w:sz w:val="22"/>
        </w:rPr>
        <w:t xml:space="preserve"> </w:t>
      </w:r>
      <w:r w:rsidRPr="00D664B0">
        <w:rPr>
          <w:rFonts w:ascii="Verdana" w:hAnsi="Verdana" w:cs="Tahoma"/>
          <w:sz w:val="22"/>
        </w:rPr>
        <w:t>.</w:t>
      </w:r>
    </w:p>
    <w:p w:rsidR="004F36F0" w:rsidRPr="00D664B0" w:rsidRDefault="004F36F0" w:rsidP="00376378">
      <w:pPr>
        <w:pStyle w:val="Akapitzlist"/>
        <w:numPr>
          <w:ilvl w:val="0"/>
          <w:numId w:val="60"/>
        </w:numPr>
        <w:spacing w:line="360" w:lineRule="auto"/>
        <w:jc w:val="both"/>
        <w:rPr>
          <w:rFonts w:ascii="Verdana" w:hAnsi="Verdana" w:cs="Tahoma"/>
          <w:sz w:val="22"/>
        </w:rPr>
      </w:pPr>
      <w:r w:rsidRPr="00D664B0">
        <w:rPr>
          <w:rFonts w:ascii="Verdana" w:hAnsi="Verdana" w:cs="Tahoma"/>
          <w:sz w:val="22"/>
        </w:rPr>
        <w:t xml:space="preserve">W polu: </w:t>
      </w:r>
      <w:r w:rsidRPr="00D664B0">
        <w:rPr>
          <w:rFonts w:ascii="Verdana" w:hAnsi="Verdana" w:cs="Tahoma"/>
          <w:i/>
          <w:sz w:val="22"/>
        </w:rPr>
        <w:t>Dni na załatwienie</w:t>
      </w:r>
      <w:r w:rsidRPr="00D664B0">
        <w:rPr>
          <w:rFonts w:ascii="Verdana" w:hAnsi="Verdana" w:cs="Tahoma"/>
          <w:sz w:val="22"/>
        </w:rPr>
        <w:t xml:space="preserve"> wpisuje się liczbę dni, w ciągu których należy zamknąć sprawę (udzielić odpowiedzi) i tylko wówczas gdy termin załatwienia sprawy jest inny niż ten wynikający z rodzaju pisma. Podobnie jak w przypadku rodzaju pisma termin przypisany do teczki liczony jest od daty przyjęcia pisma przychodzącego powiązanego ze sprawą założoną w teczce.</w:t>
      </w:r>
    </w:p>
    <w:p w:rsidR="004F36F0" w:rsidRPr="00D664B0" w:rsidRDefault="004F36F0" w:rsidP="00376378">
      <w:pPr>
        <w:pStyle w:val="Akapitzlist"/>
        <w:numPr>
          <w:ilvl w:val="0"/>
          <w:numId w:val="60"/>
        </w:numPr>
        <w:spacing w:line="360" w:lineRule="auto"/>
        <w:jc w:val="both"/>
        <w:rPr>
          <w:rFonts w:ascii="Verdana" w:hAnsi="Verdana" w:cs="Tahoma"/>
          <w:sz w:val="22"/>
        </w:rPr>
      </w:pPr>
      <w:r w:rsidRPr="00D664B0">
        <w:rPr>
          <w:rFonts w:ascii="Verdana" w:hAnsi="Verdana" w:cs="Tahoma"/>
          <w:sz w:val="22"/>
        </w:rPr>
        <w:t xml:space="preserve">Wybrać w polu </w:t>
      </w:r>
      <w:r w:rsidRPr="00D664B0">
        <w:rPr>
          <w:rFonts w:ascii="Verdana" w:hAnsi="Verdana" w:cs="Tahoma"/>
          <w:i/>
          <w:sz w:val="22"/>
          <w:szCs w:val="22"/>
        </w:rPr>
        <w:t>Kategoria RWA</w:t>
      </w:r>
      <w:r w:rsidRPr="00D664B0">
        <w:rPr>
          <w:rFonts w:ascii="Verdana" w:hAnsi="Verdana" w:cs="Tahoma"/>
          <w:sz w:val="22"/>
        </w:rPr>
        <w:t xml:space="preserve"> kategorię archiwalną według Rzeczowego Wykazu Akt, z którą związana jest teczka.</w:t>
      </w:r>
    </w:p>
    <w:p w:rsidR="004F36F0" w:rsidRPr="00D664B0" w:rsidRDefault="004F36F0" w:rsidP="00376378">
      <w:pPr>
        <w:pStyle w:val="Akapitzlist"/>
        <w:numPr>
          <w:ilvl w:val="0"/>
          <w:numId w:val="60"/>
        </w:numPr>
        <w:spacing w:line="360" w:lineRule="auto"/>
        <w:jc w:val="both"/>
        <w:rPr>
          <w:rFonts w:ascii="Verdana" w:hAnsi="Verdana" w:cs="Tahoma"/>
          <w:sz w:val="22"/>
        </w:rPr>
      </w:pPr>
      <w:r w:rsidRPr="00D664B0">
        <w:rPr>
          <w:rFonts w:ascii="Verdana" w:hAnsi="Verdana" w:cs="Tahoma"/>
          <w:sz w:val="22"/>
        </w:rPr>
        <w:t xml:space="preserve">Nacisnąć przycisk: </w:t>
      </w:r>
      <w:r w:rsidRPr="00D664B0">
        <w:rPr>
          <w:rFonts w:ascii="Verdana" w:hAnsi="Verdana" w:cs="Tahoma"/>
          <w:sz w:val="22"/>
          <w:u w:val="single"/>
        </w:rPr>
        <w:t>Utwórz teczkę</w:t>
      </w:r>
      <w:r w:rsidRPr="00D664B0">
        <w:rPr>
          <w:rFonts w:ascii="Verdana" w:hAnsi="Verdana" w:cs="Tahoma"/>
          <w:sz w:val="22"/>
        </w:rPr>
        <w:t>.</w:t>
      </w:r>
    </w:p>
    <w:p w:rsidR="004F36F0" w:rsidRPr="00D664B0" w:rsidRDefault="004F36F0" w:rsidP="00376378">
      <w:pPr>
        <w:pStyle w:val="Akapitzlist"/>
        <w:numPr>
          <w:ilvl w:val="0"/>
          <w:numId w:val="60"/>
        </w:numPr>
        <w:spacing w:line="360" w:lineRule="auto"/>
        <w:jc w:val="both"/>
        <w:rPr>
          <w:rFonts w:ascii="Verdana" w:hAnsi="Verdana" w:cs="Tahoma"/>
          <w:sz w:val="22"/>
        </w:rPr>
      </w:pPr>
      <w:r w:rsidRPr="00D664B0">
        <w:rPr>
          <w:rFonts w:ascii="Verdana" w:hAnsi="Verdana" w:cs="Tahoma"/>
          <w:sz w:val="22"/>
        </w:rPr>
        <w:t xml:space="preserve">Jeżeli użytkownik nie chce zmienić numeru teczki wygenerowanego przez system musi jeszcze raz nacisnąć przycisk: </w:t>
      </w:r>
      <w:r w:rsidRPr="00D664B0">
        <w:rPr>
          <w:rFonts w:ascii="Verdana" w:hAnsi="Verdana" w:cs="Tahoma"/>
          <w:sz w:val="22"/>
          <w:u w:val="single"/>
        </w:rPr>
        <w:t>Utwórz teczkę</w:t>
      </w:r>
      <w:r w:rsidRPr="00D664B0">
        <w:rPr>
          <w:rFonts w:ascii="Verdana" w:hAnsi="Verdana" w:cs="Tahoma"/>
          <w:sz w:val="22"/>
        </w:rPr>
        <w:t>.</w:t>
      </w:r>
    </w:p>
    <w:p w:rsidR="004F36F0" w:rsidRPr="001B1B63" w:rsidRDefault="003A4219" w:rsidP="004F36F0">
      <w:pPr>
        <w:spacing w:line="360" w:lineRule="auto"/>
        <w:jc w:val="both"/>
        <w:rPr>
          <w:rFonts w:ascii="Verdana" w:hAnsi="Verdana" w:cs="Tahoma"/>
          <w:sz w:val="22"/>
        </w:rPr>
      </w:pPr>
      <w:r>
        <w:rPr>
          <w:rFonts w:ascii="Verdana" w:hAnsi="Verdana" w:cs="Tahoma"/>
          <w:noProof/>
          <w:sz w:val="22"/>
        </w:rPr>
        <w:drawing>
          <wp:inline distT="0" distB="0" distL="0" distR="0" wp14:anchorId="31DF67C4" wp14:editId="629C9475">
            <wp:extent cx="5746115" cy="5538470"/>
            <wp:effectExtent l="0" t="0" r="6985" b="5080"/>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zki - okno ogólne.PNG"/>
                    <pic:cNvPicPr/>
                  </pic:nvPicPr>
                  <pic:blipFill>
                    <a:blip r:embed="rId52">
                      <a:extLst>
                        <a:ext uri="{28A0092B-C50C-407E-A947-70E740481C1C}">
                          <a14:useLocalDpi xmlns:a14="http://schemas.microsoft.com/office/drawing/2010/main" val="0"/>
                        </a:ext>
                      </a:extLst>
                    </a:blip>
                    <a:stretch>
                      <a:fillRect/>
                    </a:stretch>
                  </pic:blipFill>
                  <pic:spPr>
                    <a:xfrm>
                      <a:off x="0" y="0"/>
                      <a:ext cx="5746115" cy="5538470"/>
                    </a:xfrm>
                    <a:prstGeom prst="rect">
                      <a:avLst/>
                    </a:prstGeom>
                  </pic:spPr>
                </pic:pic>
              </a:graphicData>
            </a:graphic>
          </wp:inline>
        </w:drawing>
      </w:r>
    </w:p>
    <w:p w:rsidR="004F36F0" w:rsidRPr="001B1B63" w:rsidRDefault="004F36F0" w:rsidP="004F36F0">
      <w:pPr>
        <w:pStyle w:val="Legenda"/>
        <w:ind w:firstLine="2880"/>
        <w:rPr>
          <w:rFonts w:ascii="Verdana" w:hAnsi="Verdana"/>
          <w:sz w:val="18"/>
          <w:szCs w:val="18"/>
        </w:rPr>
      </w:pPr>
      <w:bookmarkStart w:id="153" w:name="_Toc151800724"/>
      <w:bookmarkStart w:id="154" w:name="_Toc298414012"/>
      <w:bookmarkStart w:id="155" w:name="_Toc298414349"/>
      <w:bookmarkStart w:id="156" w:name="_Toc298414853"/>
      <w:bookmarkStart w:id="157" w:name="_Toc298415149"/>
      <w:bookmarkStart w:id="158" w:name="_Toc387057542"/>
      <w:r w:rsidRPr="001B1B63">
        <w:rPr>
          <w:rFonts w:ascii="Verdana" w:hAnsi="Verdana"/>
          <w:sz w:val="18"/>
          <w:szCs w:val="18"/>
        </w:rPr>
        <w:t xml:space="preserve">Rysunek </w:t>
      </w:r>
      <w:r w:rsidR="00017EA8" w:rsidRPr="001B1B63">
        <w:rPr>
          <w:rFonts w:ascii="Verdana" w:hAnsi="Verdana"/>
        </w:rPr>
        <w:fldChar w:fldCharType="begin"/>
      </w:r>
      <w:r w:rsidRPr="001B1B63">
        <w:rPr>
          <w:rFonts w:ascii="Verdana" w:hAnsi="Verdana"/>
          <w:sz w:val="18"/>
          <w:szCs w:val="18"/>
        </w:rPr>
        <w:instrText xml:space="preserve"> SEQ Rysunek \* ARABIC </w:instrText>
      </w:r>
      <w:r w:rsidR="00017EA8" w:rsidRPr="001B1B63">
        <w:rPr>
          <w:rFonts w:ascii="Verdana" w:hAnsi="Verdana"/>
        </w:rPr>
        <w:fldChar w:fldCharType="separate"/>
      </w:r>
      <w:r w:rsidR="001C370F">
        <w:rPr>
          <w:rFonts w:ascii="Verdana" w:hAnsi="Verdana"/>
          <w:noProof/>
          <w:sz w:val="18"/>
          <w:szCs w:val="18"/>
        </w:rPr>
        <w:t>34</w:t>
      </w:r>
      <w:r w:rsidR="00017EA8" w:rsidRPr="001B1B63">
        <w:rPr>
          <w:rFonts w:ascii="Verdana" w:hAnsi="Verdana"/>
        </w:rPr>
        <w:fldChar w:fldCharType="end"/>
      </w:r>
      <w:r w:rsidRPr="001B1B63">
        <w:rPr>
          <w:rFonts w:ascii="Verdana" w:hAnsi="Verdana"/>
          <w:sz w:val="18"/>
          <w:szCs w:val="18"/>
        </w:rPr>
        <w:t xml:space="preserve"> Tworzenie teczki</w:t>
      </w:r>
      <w:bookmarkEnd w:id="153"/>
      <w:bookmarkEnd w:id="154"/>
      <w:bookmarkEnd w:id="155"/>
      <w:bookmarkEnd w:id="156"/>
      <w:bookmarkEnd w:id="157"/>
      <w:bookmarkEnd w:id="158"/>
    </w:p>
    <w:p w:rsidR="004F36F0" w:rsidRPr="001B1B63" w:rsidRDefault="004F36F0" w:rsidP="004F36F0">
      <w:pPr>
        <w:rPr>
          <w:rFonts w:ascii="Verdana" w:hAnsi="Verdana"/>
        </w:rPr>
      </w:pPr>
    </w:p>
    <w:p w:rsidR="004F36F0" w:rsidRPr="001B1B63" w:rsidRDefault="004F36F0" w:rsidP="004F36F0">
      <w:pPr>
        <w:spacing w:line="360" w:lineRule="auto"/>
        <w:jc w:val="both"/>
        <w:rPr>
          <w:rFonts w:ascii="Verdana" w:hAnsi="Verdana" w:cs="Tahoma"/>
          <w:sz w:val="22"/>
        </w:rPr>
      </w:pPr>
      <w:r w:rsidRPr="001B1B63">
        <w:rPr>
          <w:rFonts w:ascii="Verdana" w:hAnsi="Verdana" w:cs="Tahoma"/>
          <w:sz w:val="22"/>
        </w:rPr>
        <w:t>Wybór kategorii RWA odbywa się przy pomocy plusów umieszczonych przy nazwie kategorii:</w:t>
      </w:r>
    </w:p>
    <w:p w:rsidR="004F36F0" w:rsidRPr="00D664B0" w:rsidRDefault="004F36F0" w:rsidP="00376378">
      <w:pPr>
        <w:pStyle w:val="Akapitzlist"/>
        <w:numPr>
          <w:ilvl w:val="0"/>
          <w:numId w:val="61"/>
        </w:numPr>
        <w:spacing w:line="360" w:lineRule="auto"/>
        <w:jc w:val="both"/>
        <w:rPr>
          <w:rFonts w:ascii="Verdana" w:hAnsi="Verdana" w:cs="Tahoma"/>
          <w:sz w:val="22"/>
        </w:rPr>
      </w:pPr>
      <w:r w:rsidRPr="00D664B0">
        <w:rPr>
          <w:rFonts w:ascii="Verdana" w:hAnsi="Verdana" w:cs="Tahoma"/>
          <w:sz w:val="22"/>
        </w:rPr>
        <w:t xml:space="preserve">Należy nacisnąć plus znajdujący się przy numerze kategorii macierzystej </w:t>
      </w:r>
      <w:r w:rsidR="0039643A" w:rsidRPr="00D664B0">
        <w:rPr>
          <w:rFonts w:ascii="Verdana" w:hAnsi="Verdana" w:cs="Tahoma"/>
          <w:sz w:val="22"/>
        </w:rPr>
        <w:t>np.</w:t>
      </w:r>
      <w:r w:rsidRPr="00D664B0">
        <w:rPr>
          <w:rFonts w:ascii="Verdana" w:hAnsi="Verdana" w:cs="Tahoma"/>
          <w:sz w:val="22"/>
        </w:rPr>
        <w:t xml:space="preserve">: </w:t>
      </w:r>
    </w:p>
    <w:p w:rsidR="004F36F0" w:rsidRPr="001B1B63" w:rsidRDefault="00D73EC8" w:rsidP="004F36F0">
      <w:pPr>
        <w:spacing w:line="360" w:lineRule="auto"/>
        <w:jc w:val="both"/>
        <w:rPr>
          <w:rFonts w:ascii="Verdana" w:hAnsi="Verdana" w:cs="Tahoma"/>
          <w:sz w:val="22"/>
        </w:rPr>
      </w:pPr>
      <w:r>
        <w:rPr>
          <w:rFonts w:ascii="Verdana" w:hAnsi="Verdana" w:cs="Tahoma"/>
          <w:noProof/>
          <w:sz w:val="22"/>
        </w:rPr>
        <mc:AlternateContent>
          <mc:Choice Requires="wps">
            <w:drawing>
              <wp:inline distT="0" distB="0" distL="0" distR="0" wp14:anchorId="2BF82692" wp14:editId="69EC6F40">
                <wp:extent cx="159385" cy="159385"/>
                <wp:effectExtent l="0" t="0" r="0" b="0"/>
                <wp:docPr id="86"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938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style="width:12.55pt;height:1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" filled="f" stroked="f">
                <o:lock v:ext="edit" aspectratio="t"/>
                <w10:anchorlock/>
              </v:rect>
            </w:pict>
          </mc:Fallback>
        </mc:AlternateContent>
      </w:r>
      <w:r>
        <w:rPr>
          <w:rFonts w:ascii="Verdana" w:hAnsi="Verdana" w:cs="Tahoma"/>
          <w:noProof/>
          <w:sz w:val="22"/>
        </w:rPr>
        <mc:AlternateContent>
          <mc:Choice Requires="wps">
            <w:drawing>
              <wp:inline distT="0" distB="0" distL="0" distR="0" wp14:anchorId="2E74DDA4" wp14:editId="5467ABED">
                <wp:extent cx="159385" cy="159385"/>
                <wp:effectExtent l="0" t="0" r="0" b="0"/>
                <wp:docPr id="27"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938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style="width:12.55pt;height:1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" filled="f" stroked="f">
                <o:lock v:ext="edit" aspectratio="t"/>
                <w10:anchorlock/>
              </v:rect>
            </w:pict>
          </mc:Fallback>
        </mc:AlternateContent>
      </w:r>
      <w:r w:rsidR="004F36F0" w:rsidRPr="006F0540">
        <w:rPr>
          <w:rFonts w:ascii="Verdana" w:hAnsi="Verdana"/>
          <w:b/>
          <w:sz w:val="22"/>
          <w:szCs w:val="22"/>
        </w:rPr>
        <w:t>0: ZARZĄDZANIE</w:t>
      </w:r>
    </w:p>
    <w:p w:rsidR="00D664B0" w:rsidRDefault="004F36F0" w:rsidP="00376378">
      <w:pPr>
        <w:pStyle w:val="Akapitzlist"/>
        <w:numPr>
          <w:ilvl w:val="0"/>
          <w:numId w:val="61"/>
        </w:numPr>
        <w:spacing w:line="360" w:lineRule="auto"/>
        <w:jc w:val="both"/>
        <w:rPr>
          <w:rFonts w:ascii="Verdana" w:hAnsi="Verdana"/>
          <w:b/>
        </w:rPr>
      </w:pPr>
      <w:r w:rsidRPr="00D664B0">
        <w:rPr>
          <w:rFonts w:ascii="Verdana" w:hAnsi="Verdana" w:cs="Tahoma"/>
          <w:sz w:val="22"/>
        </w:rPr>
        <w:t>Następnie rozwijać strukturę RWA naciskając plusy prz</w:t>
      </w:r>
      <w:r w:rsidR="00C10BCC">
        <w:rPr>
          <w:rFonts w:ascii="Verdana" w:hAnsi="Verdana" w:cs="Tahoma"/>
          <w:sz w:val="22"/>
        </w:rPr>
        <w:t>y kolejnych podkategoriach do mo</w:t>
      </w:r>
      <w:r w:rsidRPr="00D664B0">
        <w:rPr>
          <w:rFonts w:ascii="Verdana" w:hAnsi="Verdana" w:cs="Tahoma"/>
          <w:sz w:val="22"/>
        </w:rPr>
        <w:t>mentu pojawienia się kategorii archiwalnej, z którą związana jest tworzona teczka</w:t>
      </w:r>
    </w:p>
    <w:p w:rsidR="004F36F0" w:rsidRPr="00D664B0" w:rsidRDefault="004F36F0" w:rsidP="00376378">
      <w:pPr>
        <w:pStyle w:val="Akapitzlist"/>
        <w:numPr>
          <w:ilvl w:val="0"/>
          <w:numId w:val="61"/>
        </w:numPr>
        <w:spacing w:line="360" w:lineRule="auto"/>
        <w:jc w:val="both"/>
        <w:rPr>
          <w:rFonts w:ascii="Verdana" w:hAnsi="Verdana" w:cs="Tahoma"/>
          <w:sz w:val="22"/>
        </w:rPr>
      </w:pPr>
      <w:r w:rsidRPr="00D664B0">
        <w:rPr>
          <w:rFonts w:ascii="Verdana" w:hAnsi="Verdana" w:cs="Tahoma"/>
          <w:sz w:val="22"/>
        </w:rPr>
        <w:t xml:space="preserve">Na koniec trzeba kliknąć w nazwę tej kategorii archiwalnej, co spowoduje jej umieszczenie w polu </w:t>
      </w:r>
      <w:r w:rsidRPr="00D664B0">
        <w:rPr>
          <w:rFonts w:ascii="Verdana" w:hAnsi="Verdana" w:cs="Tahoma"/>
          <w:i/>
          <w:sz w:val="22"/>
          <w:szCs w:val="22"/>
        </w:rPr>
        <w:t>Kategoria RWA</w:t>
      </w:r>
      <w:r w:rsidRPr="00D664B0">
        <w:rPr>
          <w:rFonts w:ascii="Verdana" w:hAnsi="Verdana" w:cs="Tahoma"/>
          <w:sz w:val="22"/>
        </w:rPr>
        <w:t>.</w:t>
      </w:r>
    </w:p>
    <w:p w:rsidR="004F36F0" w:rsidRPr="001B1B63" w:rsidRDefault="004F36F0" w:rsidP="004F36F0">
      <w:pPr>
        <w:ind w:left="360"/>
        <w:rPr>
          <w:rFonts w:ascii="Verdana" w:hAnsi="Verdana" w:cs="Tahoma"/>
          <w:sz w:val="22"/>
          <w:szCs w:val="22"/>
        </w:rPr>
      </w:pPr>
    </w:p>
    <w:p w:rsidR="004F36F0" w:rsidRPr="001B1B63" w:rsidRDefault="00C10BCC" w:rsidP="004F36F0">
      <w:pPr>
        <w:jc w:val="center"/>
        <w:rPr>
          <w:rFonts w:ascii="Verdana" w:hAnsi="Verdana" w:cs="Tahoma"/>
          <w:color w:val="00FF00"/>
          <w:sz w:val="20"/>
        </w:rPr>
      </w:pPr>
      <w:r>
        <w:rPr>
          <w:rFonts w:ascii="Verdana" w:hAnsi="Verdana" w:cs="Tahoma"/>
          <w:noProof/>
          <w:color w:val="00FF00"/>
          <w:sz w:val="20"/>
        </w:rPr>
        <w:drawing>
          <wp:inline distT="0" distB="0" distL="0" distR="0" wp14:anchorId="283B8AA6" wp14:editId="0F42DD32">
            <wp:extent cx="5658640" cy="2276793"/>
            <wp:effectExtent l="0" t="0" r="0" b="952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zka - rzeczowy wykaz akt.PNG"/>
                    <pic:cNvPicPr/>
                  </pic:nvPicPr>
                  <pic:blipFill>
                    <a:blip r:embed="rId53">
                      <a:extLst>
                        <a:ext uri="{28A0092B-C50C-407E-A947-70E740481C1C}">
                          <a14:useLocalDpi xmlns:a14="http://schemas.microsoft.com/office/drawing/2010/main" val="0"/>
                        </a:ext>
                      </a:extLst>
                    </a:blip>
                    <a:stretch>
                      <a:fillRect/>
                    </a:stretch>
                  </pic:blipFill>
                  <pic:spPr>
                    <a:xfrm>
                      <a:off x="0" y="0"/>
                      <a:ext cx="5658640" cy="2276793"/>
                    </a:xfrm>
                    <a:prstGeom prst="rect">
                      <a:avLst/>
                    </a:prstGeom>
                  </pic:spPr>
                </pic:pic>
              </a:graphicData>
            </a:graphic>
          </wp:inline>
        </w:drawing>
      </w:r>
    </w:p>
    <w:p w:rsidR="004F36F0" w:rsidRPr="001B1B63" w:rsidRDefault="004F36F0" w:rsidP="004F36F0">
      <w:pPr>
        <w:pStyle w:val="Legenda"/>
        <w:ind w:firstLine="2520"/>
        <w:rPr>
          <w:rFonts w:ascii="Verdana" w:hAnsi="Verdana"/>
          <w:sz w:val="18"/>
          <w:szCs w:val="18"/>
        </w:rPr>
      </w:pPr>
      <w:bookmarkStart w:id="159" w:name="_Toc151800725"/>
      <w:bookmarkStart w:id="160" w:name="_Toc298414013"/>
      <w:bookmarkStart w:id="161" w:name="_Toc298414350"/>
      <w:bookmarkStart w:id="162" w:name="_Toc298414854"/>
      <w:bookmarkStart w:id="163" w:name="_Toc298415150"/>
      <w:bookmarkStart w:id="164" w:name="_Toc387057543"/>
      <w:r w:rsidRPr="001B1B63">
        <w:rPr>
          <w:rFonts w:ascii="Verdana" w:hAnsi="Verdana"/>
          <w:sz w:val="18"/>
          <w:szCs w:val="18"/>
        </w:rPr>
        <w:t xml:space="preserve">Rysunek </w:t>
      </w:r>
      <w:r w:rsidR="00017EA8" w:rsidRPr="001B1B63">
        <w:rPr>
          <w:rFonts w:ascii="Verdana" w:hAnsi="Verdana"/>
        </w:rPr>
        <w:fldChar w:fldCharType="begin"/>
      </w:r>
      <w:r w:rsidRPr="001B1B63">
        <w:rPr>
          <w:rFonts w:ascii="Verdana" w:hAnsi="Verdana"/>
          <w:sz w:val="18"/>
          <w:szCs w:val="18"/>
        </w:rPr>
        <w:instrText xml:space="preserve"> SEQ Rysunek \* ARABIC </w:instrText>
      </w:r>
      <w:r w:rsidR="00017EA8" w:rsidRPr="001B1B63">
        <w:rPr>
          <w:rFonts w:ascii="Verdana" w:hAnsi="Verdana"/>
        </w:rPr>
        <w:fldChar w:fldCharType="separate"/>
      </w:r>
      <w:r w:rsidR="001C370F">
        <w:rPr>
          <w:rFonts w:ascii="Verdana" w:hAnsi="Verdana"/>
          <w:noProof/>
          <w:sz w:val="18"/>
          <w:szCs w:val="18"/>
        </w:rPr>
        <w:t>35</w:t>
      </w:r>
      <w:r w:rsidR="00017EA8" w:rsidRPr="001B1B63">
        <w:rPr>
          <w:rFonts w:ascii="Verdana" w:hAnsi="Verdana"/>
        </w:rPr>
        <w:fldChar w:fldCharType="end"/>
      </w:r>
      <w:r w:rsidRPr="001B1B63">
        <w:rPr>
          <w:rFonts w:ascii="Verdana" w:hAnsi="Verdana"/>
          <w:sz w:val="18"/>
          <w:szCs w:val="18"/>
        </w:rPr>
        <w:t xml:space="preserve"> Wybór kategorii RWA</w:t>
      </w:r>
      <w:bookmarkEnd w:id="159"/>
      <w:bookmarkEnd w:id="160"/>
      <w:bookmarkEnd w:id="161"/>
      <w:bookmarkEnd w:id="162"/>
      <w:bookmarkEnd w:id="163"/>
      <w:bookmarkEnd w:id="164"/>
    </w:p>
    <w:p w:rsidR="004F36F0" w:rsidRDefault="004F36F0" w:rsidP="004F36F0">
      <w:pPr>
        <w:spacing w:line="360" w:lineRule="auto"/>
        <w:jc w:val="both"/>
        <w:rPr>
          <w:rFonts w:ascii="Verdana" w:hAnsi="Verdana" w:cs="Tahoma"/>
          <w:sz w:val="22"/>
        </w:rPr>
      </w:pPr>
      <w:r w:rsidRPr="001B1B63">
        <w:rPr>
          <w:rFonts w:ascii="Verdana" w:hAnsi="Verdana" w:cs="Tahoma"/>
          <w:sz w:val="22"/>
        </w:rPr>
        <w:t xml:space="preserve">Wykaz teczek w wydziale pojawia się po rozwinięciu wydziału, poniżej drzewa struktury organizacyjnej urzędu, i nazwany jest w systemie </w:t>
      </w:r>
      <w:r w:rsidR="00260CF1">
        <w:rPr>
          <w:rFonts w:ascii="Verdana" w:hAnsi="Verdana" w:cs="Tahoma"/>
          <w:i/>
          <w:sz w:val="22"/>
          <w:szCs w:val="22"/>
        </w:rPr>
        <w:t>Spisem akt w wydziale</w:t>
      </w:r>
      <w:r w:rsidRPr="001B1B63">
        <w:rPr>
          <w:rFonts w:ascii="Verdana" w:hAnsi="Verdana" w:cs="Tahoma"/>
          <w:sz w:val="22"/>
        </w:rPr>
        <w:t xml:space="preserve">. Każda pozycja z </w:t>
      </w:r>
      <w:r w:rsidR="00260CF1">
        <w:rPr>
          <w:rFonts w:ascii="Verdana" w:hAnsi="Verdana" w:cs="Tahoma"/>
          <w:i/>
          <w:sz w:val="22"/>
          <w:szCs w:val="22"/>
        </w:rPr>
        <w:t>Spis akt</w:t>
      </w:r>
      <w:r w:rsidRPr="001B1B63">
        <w:rPr>
          <w:rFonts w:ascii="Verdana" w:hAnsi="Verdana" w:cs="Tahoma"/>
          <w:i/>
          <w:sz w:val="22"/>
          <w:szCs w:val="22"/>
        </w:rPr>
        <w:t xml:space="preserve"> w wydziale</w:t>
      </w:r>
      <w:r w:rsidRPr="001B1B63">
        <w:rPr>
          <w:rFonts w:ascii="Verdana" w:hAnsi="Verdana" w:cs="Tahoma"/>
          <w:sz w:val="22"/>
        </w:rPr>
        <w:t xml:space="preserve"> zawiera nazwę teczki oraz w nawiasie numer kategorii RWA, z którą teczka jest związana.</w:t>
      </w:r>
    </w:p>
    <w:p w:rsidR="00260CF1" w:rsidRPr="001B1B63" w:rsidRDefault="00260CF1" w:rsidP="004F36F0">
      <w:pPr>
        <w:spacing w:line="360" w:lineRule="auto"/>
        <w:jc w:val="both"/>
        <w:rPr>
          <w:rFonts w:ascii="Verdana" w:hAnsi="Verdana" w:cs="Tahoma"/>
          <w:sz w:val="22"/>
        </w:rPr>
      </w:pPr>
    </w:p>
    <w:p w:rsidR="004F36F0" w:rsidRPr="001B1B63" w:rsidRDefault="00260CF1" w:rsidP="004F36F0">
      <w:pPr>
        <w:pStyle w:val="Spistreci4"/>
        <w:ind w:left="0" w:firstLine="0"/>
        <w:rPr>
          <w:rFonts w:ascii="Verdana" w:hAnsi="Verdana"/>
        </w:rPr>
      </w:pPr>
      <w:r>
        <w:rPr>
          <w:rFonts w:ascii="Verdana" w:hAnsi="Verdana"/>
          <w:noProof/>
        </w:rPr>
        <w:drawing>
          <wp:inline distT="0" distB="0" distL="0" distR="0" wp14:anchorId="132C874E" wp14:editId="2E4F8165">
            <wp:extent cx="4534533" cy="419159"/>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zka - lista teczek w wydziale.PNG"/>
                    <pic:cNvPicPr/>
                  </pic:nvPicPr>
                  <pic:blipFill>
                    <a:blip r:embed="rId54">
                      <a:extLst>
                        <a:ext uri="{28A0092B-C50C-407E-A947-70E740481C1C}">
                          <a14:useLocalDpi xmlns:a14="http://schemas.microsoft.com/office/drawing/2010/main" val="0"/>
                        </a:ext>
                      </a:extLst>
                    </a:blip>
                    <a:stretch>
                      <a:fillRect/>
                    </a:stretch>
                  </pic:blipFill>
                  <pic:spPr>
                    <a:xfrm>
                      <a:off x="0" y="0"/>
                      <a:ext cx="4534533" cy="419159"/>
                    </a:xfrm>
                    <a:prstGeom prst="rect">
                      <a:avLst/>
                    </a:prstGeom>
                  </pic:spPr>
                </pic:pic>
              </a:graphicData>
            </a:graphic>
          </wp:inline>
        </w:drawing>
      </w:r>
    </w:p>
    <w:p w:rsidR="004F36F0" w:rsidRPr="001B1B63" w:rsidRDefault="004F36F0" w:rsidP="004F36F0">
      <w:pPr>
        <w:pStyle w:val="Legenda"/>
        <w:ind w:firstLine="2340"/>
        <w:rPr>
          <w:rFonts w:ascii="Verdana" w:hAnsi="Verdana"/>
          <w:sz w:val="18"/>
          <w:szCs w:val="18"/>
        </w:rPr>
      </w:pPr>
      <w:bookmarkStart w:id="165" w:name="_Toc151800726"/>
      <w:bookmarkStart w:id="166" w:name="_Toc298414014"/>
      <w:bookmarkStart w:id="167" w:name="_Toc298414351"/>
      <w:bookmarkStart w:id="168" w:name="_Toc298414855"/>
      <w:bookmarkStart w:id="169" w:name="_Toc298415151"/>
      <w:bookmarkStart w:id="170" w:name="_Toc387057544"/>
      <w:r w:rsidRPr="001B1B63">
        <w:rPr>
          <w:rFonts w:ascii="Verdana" w:hAnsi="Verdana"/>
          <w:sz w:val="18"/>
          <w:szCs w:val="18"/>
        </w:rPr>
        <w:t xml:space="preserve">Rysunek </w:t>
      </w:r>
      <w:r w:rsidR="00017EA8" w:rsidRPr="001B1B63">
        <w:rPr>
          <w:rFonts w:ascii="Verdana" w:hAnsi="Verdana"/>
        </w:rPr>
        <w:fldChar w:fldCharType="begin"/>
      </w:r>
      <w:r w:rsidRPr="001B1B63">
        <w:rPr>
          <w:rFonts w:ascii="Verdana" w:hAnsi="Verdana"/>
          <w:sz w:val="18"/>
          <w:szCs w:val="18"/>
        </w:rPr>
        <w:instrText xml:space="preserve"> SEQ Rysunek \* ARABIC </w:instrText>
      </w:r>
      <w:r w:rsidR="00017EA8" w:rsidRPr="001B1B63">
        <w:rPr>
          <w:rFonts w:ascii="Verdana" w:hAnsi="Verdana"/>
        </w:rPr>
        <w:fldChar w:fldCharType="separate"/>
      </w:r>
      <w:r w:rsidR="001C370F">
        <w:rPr>
          <w:rFonts w:ascii="Verdana" w:hAnsi="Verdana"/>
          <w:noProof/>
          <w:sz w:val="18"/>
          <w:szCs w:val="18"/>
        </w:rPr>
        <w:t>36</w:t>
      </w:r>
      <w:r w:rsidR="00017EA8" w:rsidRPr="001B1B63">
        <w:rPr>
          <w:rFonts w:ascii="Verdana" w:hAnsi="Verdana"/>
        </w:rPr>
        <w:fldChar w:fldCharType="end"/>
      </w:r>
      <w:r w:rsidRPr="001B1B63">
        <w:rPr>
          <w:rFonts w:ascii="Verdana" w:hAnsi="Verdana"/>
          <w:sz w:val="18"/>
          <w:szCs w:val="18"/>
        </w:rPr>
        <w:t xml:space="preserve"> Lista teczek w wydziale</w:t>
      </w:r>
      <w:bookmarkEnd w:id="165"/>
      <w:bookmarkEnd w:id="166"/>
      <w:bookmarkEnd w:id="167"/>
      <w:bookmarkEnd w:id="168"/>
      <w:bookmarkEnd w:id="169"/>
      <w:bookmarkEnd w:id="170"/>
    </w:p>
    <w:p w:rsidR="004F36F0" w:rsidRPr="001B1B63" w:rsidRDefault="004F36F0" w:rsidP="004F36F0">
      <w:pPr>
        <w:rPr>
          <w:rFonts w:ascii="Verdana" w:hAnsi="Verdana"/>
        </w:rPr>
      </w:pPr>
    </w:p>
    <w:p w:rsidR="004F36F0" w:rsidRPr="006F0540" w:rsidRDefault="004F36F0" w:rsidP="004F36F0">
      <w:pPr>
        <w:spacing w:line="360" w:lineRule="auto"/>
        <w:rPr>
          <w:rFonts w:ascii="Verdana" w:hAnsi="Verdana"/>
          <w:b/>
          <w:sz w:val="22"/>
          <w:szCs w:val="22"/>
        </w:rPr>
      </w:pPr>
      <w:r w:rsidRPr="001B1B63">
        <w:rPr>
          <w:rFonts w:ascii="Verdana" w:hAnsi="Verdana"/>
          <w:sz w:val="22"/>
          <w:szCs w:val="22"/>
        </w:rPr>
        <w:t xml:space="preserve">W wydziale pokazywane są teczki z roku bieżącego, aby zobaczyć również teczki z </w:t>
      </w:r>
      <w:r w:rsidR="007C0D6A">
        <w:rPr>
          <w:rFonts w:ascii="Verdana" w:hAnsi="Verdana"/>
          <w:sz w:val="22"/>
          <w:szCs w:val="22"/>
        </w:rPr>
        <w:t xml:space="preserve">innego roku należy w polu </w:t>
      </w:r>
      <w:r w:rsidR="007C0D6A">
        <w:rPr>
          <w:rFonts w:ascii="Verdana" w:hAnsi="Verdana"/>
          <w:i/>
          <w:sz w:val="22"/>
          <w:szCs w:val="22"/>
        </w:rPr>
        <w:t>Pokaż teczki z roku</w:t>
      </w:r>
      <w:r w:rsidR="007C0D6A">
        <w:rPr>
          <w:rFonts w:ascii="Verdana" w:hAnsi="Verdana"/>
          <w:sz w:val="22"/>
          <w:szCs w:val="22"/>
        </w:rPr>
        <w:t xml:space="preserve"> wybrać interesujący rok i kliknąć w </w:t>
      </w:r>
      <w:r w:rsidR="007C0D6A">
        <w:rPr>
          <w:rFonts w:ascii="Verdana" w:hAnsi="Verdana"/>
          <w:b/>
          <w:sz w:val="22"/>
          <w:szCs w:val="22"/>
        </w:rPr>
        <w:t>Pokaż</w:t>
      </w:r>
      <w:r w:rsidRPr="006F0540">
        <w:rPr>
          <w:rFonts w:ascii="Verdana" w:hAnsi="Verdana"/>
          <w:b/>
          <w:sz w:val="22"/>
          <w:szCs w:val="22"/>
        </w:rPr>
        <w:t>.</w:t>
      </w:r>
    </w:p>
    <w:p w:rsidR="004F36F0" w:rsidRPr="001B1B63" w:rsidRDefault="004F36F0" w:rsidP="004F36F0">
      <w:pPr>
        <w:spacing w:line="360" w:lineRule="auto"/>
        <w:rPr>
          <w:rFonts w:ascii="Verdana" w:hAnsi="Verdana"/>
          <w:sz w:val="22"/>
          <w:szCs w:val="22"/>
        </w:rPr>
      </w:pPr>
      <w:r w:rsidRPr="001B1B63">
        <w:rPr>
          <w:rFonts w:ascii="Verdana" w:hAnsi="Verdana"/>
          <w:sz w:val="22"/>
          <w:szCs w:val="22"/>
        </w:rPr>
        <w:t>Aby obejrzeć zwartość danej teczki należy kliknąć identyfikator teczki. Wówczas użytkownik znajdzie się w zakładce „</w:t>
      </w:r>
      <w:r w:rsidRPr="001B1B63">
        <w:rPr>
          <w:rFonts w:ascii="Verdana" w:hAnsi="Verdana"/>
          <w:b/>
          <w:sz w:val="22"/>
          <w:szCs w:val="22"/>
        </w:rPr>
        <w:t>Ogólne</w:t>
      </w:r>
      <w:r w:rsidRPr="001B1B63">
        <w:rPr>
          <w:rFonts w:ascii="Verdana" w:hAnsi="Verdana"/>
          <w:sz w:val="22"/>
          <w:szCs w:val="22"/>
        </w:rPr>
        <w:t xml:space="preserve">” teczki i zobaczy założone w niej sprawy oraz </w:t>
      </w:r>
      <w:proofErr w:type="spellStart"/>
      <w:r w:rsidRPr="001B1B63">
        <w:rPr>
          <w:rFonts w:ascii="Verdana" w:hAnsi="Verdana"/>
          <w:sz w:val="22"/>
          <w:szCs w:val="22"/>
        </w:rPr>
        <w:t>podteczki</w:t>
      </w:r>
      <w:proofErr w:type="spellEnd"/>
      <w:r w:rsidRPr="001B1B63">
        <w:rPr>
          <w:rFonts w:ascii="Verdana" w:hAnsi="Verdana"/>
          <w:sz w:val="22"/>
          <w:szCs w:val="22"/>
        </w:rPr>
        <w:t>.</w:t>
      </w:r>
    </w:p>
    <w:p w:rsidR="004F36F0" w:rsidRPr="001B1B63" w:rsidRDefault="004F36F0" w:rsidP="004F36F0">
      <w:pPr>
        <w:rPr>
          <w:rFonts w:ascii="Verdana" w:hAnsi="Verdana"/>
        </w:rPr>
      </w:pPr>
    </w:p>
    <w:p w:rsidR="004F36F0" w:rsidRPr="001B1B63" w:rsidRDefault="004F36F0" w:rsidP="004F36F0">
      <w:pPr>
        <w:pStyle w:val="Nagwek3"/>
        <w:spacing w:line="360" w:lineRule="auto"/>
        <w:jc w:val="left"/>
        <w:rPr>
          <w:rFonts w:ascii="Verdana" w:hAnsi="Verdana"/>
        </w:rPr>
      </w:pPr>
      <w:bookmarkStart w:id="171" w:name="_Toc297808127"/>
      <w:bookmarkStart w:id="172" w:name="_Toc298415700"/>
      <w:bookmarkStart w:id="173" w:name="_Toc387057624"/>
      <w:r w:rsidRPr="001B1B63">
        <w:rPr>
          <w:rFonts w:ascii="Verdana" w:hAnsi="Verdana"/>
        </w:rPr>
        <w:t xml:space="preserve">Tworzenie </w:t>
      </w:r>
      <w:proofErr w:type="spellStart"/>
      <w:r w:rsidRPr="001B1B63">
        <w:rPr>
          <w:rFonts w:ascii="Verdana" w:hAnsi="Verdana"/>
        </w:rPr>
        <w:t>podteczki</w:t>
      </w:r>
      <w:bookmarkEnd w:id="171"/>
      <w:bookmarkEnd w:id="172"/>
      <w:bookmarkEnd w:id="173"/>
      <w:proofErr w:type="spellEnd"/>
    </w:p>
    <w:p w:rsidR="004F36F0" w:rsidRPr="001B1B63" w:rsidRDefault="004F36F0" w:rsidP="004F36F0">
      <w:pPr>
        <w:spacing w:line="360" w:lineRule="auto"/>
        <w:jc w:val="both"/>
        <w:rPr>
          <w:rFonts w:ascii="Verdana" w:hAnsi="Verdana" w:cs="Tahoma"/>
          <w:sz w:val="22"/>
        </w:rPr>
      </w:pPr>
    </w:p>
    <w:p w:rsidR="004F36F0" w:rsidRPr="001B1B63" w:rsidRDefault="004F36F0" w:rsidP="004F36F0">
      <w:pPr>
        <w:spacing w:line="360" w:lineRule="auto"/>
        <w:jc w:val="both"/>
        <w:rPr>
          <w:rFonts w:ascii="Verdana" w:hAnsi="Verdana" w:cs="Tahoma"/>
          <w:sz w:val="22"/>
        </w:rPr>
      </w:pPr>
      <w:r w:rsidRPr="001B1B63">
        <w:rPr>
          <w:rFonts w:ascii="Verdana" w:hAnsi="Verdana" w:cs="Tahoma"/>
          <w:sz w:val="22"/>
        </w:rPr>
        <w:t xml:space="preserve">Aby utworzyć teczkę w </w:t>
      </w:r>
      <w:proofErr w:type="spellStart"/>
      <w:r w:rsidRPr="001B1B63">
        <w:rPr>
          <w:rFonts w:ascii="Verdana" w:hAnsi="Verdana" w:cs="Tahoma"/>
          <w:sz w:val="22"/>
        </w:rPr>
        <w:t>podteczce</w:t>
      </w:r>
      <w:proofErr w:type="spellEnd"/>
      <w:r w:rsidRPr="001B1B63">
        <w:rPr>
          <w:rFonts w:ascii="Verdana" w:hAnsi="Verdana" w:cs="Tahoma"/>
          <w:sz w:val="22"/>
        </w:rPr>
        <w:t xml:space="preserve"> należy:</w:t>
      </w:r>
    </w:p>
    <w:p w:rsidR="004F36F0" w:rsidRPr="001B1B63" w:rsidRDefault="004F36F0" w:rsidP="004F36F0">
      <w:pPr>
        <w:spacing w:line="360" w:lineRule="auto"/>
        <w:jc w:val="both"/>
        <w:rPr>
          <w:rFonts w:ascii="Verdana" w:hAnsi="Verdana" w:cs="Tahoma"/>
          <w:sz w:val="22"/>
          <w:u w:val="single"/>
        </w:rPr>
      </w:pPr>
      <w:r w:rsidRPr="001B1B63">
        <w:rPr>
          <w:rFonts w:ascii="Verdana" w:hAnsi="Verdana" w:cs="Tahoma"/>
          <w:sz w:val="22"/>
        </w:rPr>
        <w:t xml:space="preserve">1. Wejść w funkcję </w:t>
      </w:r>
      <w:r w:rsidRPr="001B1B63">
        <w:rPr>
          <w:rFonts w:ascii="Verdana" w:hAnsi="Verdana" w:cs="Tahoma"/>
          <w:sz w:val="22"/>
          <w:u w:val="single"/>
        </w:rPr>
        <w:t>Teczki.</w:t>
      </w:r>
    </w:p>
    <w:p w:rsidR="004F36F0" w:rsidRPr="001B1B63" w:rsidRDefault="004F36F0" w:rsidP="004F36F0">
      <w:pPr>
        <w:spacing w:line="360" w:lineRule="auto"/>
        <w:jc w:val="both"/>
        <w:rPr>
          <w:rFonts w:ascii="Verdana" w:hAnsi="Verdana" w:cs="Tahoma"/>
          <w:sz w:val="22"/>
        </w:rPr>
      </w:pPr>
      <w:r w:rsidRPr="001B1B63">
        <w:rPr>
          <w:rFonts w:ascii="Verdana" w:hAnsi="Verdana" w:cs="Tahoma"/>
          <w:sz w:val="22"/>
        </w:rPr>
        <w:t>2. Odnaleźć na strukturze organizacji wydział, w którym znajduje się teczka.</w:t>
      </w:r>
    </w:p>
    <w:p w:rsidR="004F36F0" w:rsidRPr="001B1B63" w:rsidRDefault="004F36F0" w:rsidP="004F36F0">
      <w:pPr>
        <w:spacing w:line="360" w:lineRule="auto"/>
        <w:jc w:val="both"/>
        <w:rPr>
          <w:rFonts w:ascii="Verdana" w:hAnsi="Verdana" w:cs="Tahoma"/>
          <w:sz w:val="22"/>
        </w:rPr>
      </w:pPr>
      <w:r w:rsidRPr="001B1B63">
        <w:rPr>
          <w:rFonts w:ascii="Verdana" w:hAnsi="Verdana" w:cs="Tahoma"/>
          <w:sz w:val="22"/>
        </w:rPr>
        <w:t xml:space="preserve">3. Wejść w zakładkę teczki </w:t>
      </w:r>
      <w:r w:rsidRPr="001B1B63">
        <w:rPr>
          <w:rFonts w:ascii="Verdana" w:hAnsi="Verdana" w:cs="Tahoma"/>
          <w:b/>
          <w:sz w:val="22"/>
          <w:szCs w:val="22"/>
        </w:rPr>
        <w:t>Ogólne</w:t>
      </w:r>
      <w:r>
        <w:rPr>
          <w:rFonts w:ascii="Verdana" w:hAnsi="Verdana" w:cs="Tahoma"/>
          <w:sz w:val="22"/>
        </w:rPr>
        <w:t xml:space="preserve"> (klikając znak teczki</w:t>
      </w:r>
      <w:r w:rsidRPr="001B1B63">
        <w:rPr>
          <w:rFonts w:ascii="Verdana" w:hAnsi="Verdana" w:cs="Tahoma"/>
          <w:sz w:val="22"/>
        </w:rPr>
        <w:t>).</w:t>
      </w:r>
    </w:p>
    <w:p w:rsidR="004F36F0" w:rsidRPr="001B1B63" w:rsidRDefault="004F36F0" w:rsidP="004F36F0">
      <w:pPr>
        <w:spacing w:line="360" w:lineRule="auto"/>
        <w:jc w:val="both"/>
        <w:rPr>
          <w:rFonts w:ascii="Verdana" w:hAnsi="Verdana" w:cs="Tahoma"/>
          <w:sz w:val="22"/>
        </w:rPr>
      </w:pPr>
      <w:r w:rsidRPr="001B1B63">
        <w:rPr>
          <w:rFonts w:ascii="Verdana" w:hAnsi="Verdana" w:cs="Tahoma"/>
          <w:sz w:val="22"/>
        </w:rPr>
        <w:t xml:space="preserve">4. W polu </w:t>
      </w:r>
      <w:r w:rsidRPr="001B1B63">
        <w:rPr>
          <w:rFonts w:ascii="Verdana" w:hAnsi="Verdana" w:cs="Tahoma"/>
          <w:i/>
          <w:sz w:val="22"/>
          <w:szCs w:val="22"/>
        </w:rPr>
        <w:t xml:space="preserve">Nazwa </w:t>
      </w:r>
      <w:proofErr w:type="spellStart"/>
      <w:r w:rsidRPr="001B1B63">
        <w:rPr>
          <w:rFonts w:ascii="Verdana" w:hAnsi="Verdana" w:cs="Tahoma"/>
          <w:i/>
          <w:sz w:val="22"/>
          <w:szCs w:val="22"/>
        </w:rPr>
        <w:t>podteczki</w:t>
      </w:r>
      <w:proofErr w:type="spellEnd"/>
      <w:r w:rsidRPr="001B1B63">
        <w:rPr>
          <w:rFonts w:ascii="Verdana" w:hAnsi="Verdana" w:cs="Tahoma"/>
          <w:sz w:val="22"/>
        </w:rPr>
        <w:t xml:space="preserve"> wpisać tytuł </w:t>
      </w:r>
      <w:proofErr w:type="spellStart"/>
      <w:r w:rsidRPr="001B1B63">
        <w:rPr>
          <w:rFonts w:ascii="Verdana" w:hAnsi="Verdana" w:cs="Tahoma"/>
          <w:sz w:val="22"/>
        </w:rPr>
        <w:t>podteczki</w:t>
      </w:r>
      <w:proofErr w:type="spellEnd"/>
    </w:p>
    <w:p w:rsidR="004F36F0" w:rsidRPr="001B1B63" w:rsidRDefault="004F36F0" w:rsidP="004F36F0">
      <w:pPr>
        <w:spacing w:line="360" w:lineRule="auto"/>
        <w:jc w:val="both"/>
        <w:rPr>
          <w:rFonts w:ascii="Verdana" w:hAnsi="Verdana" w:cs="Tahoma"/>
          <w:sz w:val="22"/>
        </w:rPr>
      </w:pPr>
      <w:r w:rsidRPr="001B1B63">
        <w:rPr>
          <w:rFonts w:ascii="Verdana" w:hAnsi="Verdana" w:cs="Tahoma"/>
          <w:sz w:val="22"/>
        </w:rPr>
        <w:t xml:space="preserve">5. Nacisnąć przycisk </w:t>
      </w:r>
      <w:r w:rsidRPr="001B1B63">
        <w:rPr>
          <w:rFonts w:ascii="Verdana" w:hAnsi="Verdana" w:cs="Tahoma"/>
          <w:sz w:val="22"/>
          <w:u w:val="single"/>
        </w:rPr>
        <w:t xml:space="preserve">Utwórz </w:t>
      </w:r>
      <w:proofErr w:type="spellStart"/>
      <w:r w:rsidRPr="001B1B63">
        <w:rPr>
          <w:rFonts w:ascii="Verdana" w:hAnsi="Verdana" w:cs="Tahoma"/>
          <w:sz w:val="22"/>
          <w:u w:val="single"/>
        </w:rPr>
        <w:t>podteczkę</w:t>
      </w:r>
      <w:proofErr w:type="spellEnd"/>
      <w:r w:rsidRPr="001B1B63">
        <w:rPr>
          <w:rFonts w:ascii="Verdana" w:hAnsi="Verdana" w:cs="Tahoma"/>
          <w:sz w:val="22"/>
        </w:rPr>
        <w:t>:</w:t>
      </w:r>
    </w:p>
    <w:p w:rsidR="004F36F0" w:rsidRPr="001B1B63" w:rsidRDefault="004F36F0" w:rsidP="004F36F0">
      <w:pPr>
        <w:spacing w:line="360" w:lineRule="auto"/>
        <w:jc w:val="both"/>
        <w:rPr>
          <w:rFonts w:ascii="Verdana" w:hAnsi="Verdana" w:cs="Tahoma"/>
          <w:sz w:val="22"/>
        </w:rPr>
      </w:pPr>
      <w:r w:rsidRPr="001B1B63">
        <w:rPr>
          <w:rFonts w:ascii="Verdana" w:hAnsi="Verdana" w:cs="Tahoma"/>
          <w:sz w:val="22"/>
        </w:rPr>
        <w:t xml:space="preserve">a) Jeżeli użytkownik nie chce zmienić numeru teczki podpowiadanego przez system - nacisnąć przycisk: </w:t>
      </w:r>
      <w:r w:rsidRPr="001B1B63">
        <w:rPr>
          <w:rFonts w:ascii="Verdana" w:hAnsi="Verdana" w:cs="Tahoma"/>
          <w:sz w:val="22"/>
          <w:u w:val="single"/>
        </w:rPr>
        <w:t xml:space="preserve">Utwórz </w:t>
      </w:r>
      <w:proofErr w:type="spellStart"/>
      <w:r w:rsidRPr="001B1B63">
        <w:rPr>
          <w:rFonts w:ascii="Verdana" w:hAnsi="Verdana" w:cs="Tahoma"/>
          <w:sz w:val="22"/>
          <w:u w:val="single"/>
        </w:rPr>
        <w:t>podteczkę</w:t>
      </w:r>
      <w:proofErr w:type="spellEnd"/>
      <w:r w:rsidRPr="001B1B63">
        <w:rPr>
          <w:rFonts w:ascii="Verdana" w:hAnsi="Verdana" w:cs="Tahoma"/>
          <w:sz w:val="22"/>
        </w:rPr>
        <w:t>;</w:t>
      </w:r>
    </w:p>
    <w:p w:rsidR="004F36F0" w:rsidRPr="001B1B63" w:rsidRDefault="004F36F0" w:rsidP="004F36F0">
      <w:pPr>
        <w:spacing w:line="360" w:lineRule="auto"/>
        <w:jc w:val="both"/>
        <w:rPr>
          <w:rFonts w:ascii="Verdana" w:hAnsi="Verdana" w:cs="Tahoma"/>
          <w:sz w:val="22"/>
        </w:rPr>
      </w:pPr>
      <w:r w:rsidRPr="001B1B63">
        <w:rPr>
          <w:rFonts w:ascii="Verdana" w:hAnsi="Verdana" w:cs="Tahoma"/>
          <w:sz w:val="22"/>
        </w:rPr>
        <w:t xml:space="preserve">b) Poprawić numer </w:t>
      </w:r>
      <w:proofErr w:type="spellStart"/>
      <w:r w:rsidRPr="001B1B63">
        <w:rPr>
          <w:rFonts w:ascii="Verdana" w:hAnsi="Verdana" w:cs="Tahoma"/>
          <w:sz w:val="22"/>
        </w:rPr>
        <w:t>podteczki</w:t>
      </w:r>
      <w:proofErr w:type="spellEnd"/>
      <w:r w:rsidRPr="001B1B63">
        <w:rPr>
          <w:rFonts w:ascii="Verdana" w:hAnsi="Verdana" w:cs="Tahoma"/>
          <w:sz w:val="22"/>
        </w:rPr>
        <w:t xml:space="preserve"> i nacisnąć przycisk: </w:t>
      </w:r>
      <w:r w:rsidRPr="001B1B63">
        <w:rPr>
          <w:rFonts w:ascii="Verdana" w:hAnsi="Verdana" w:cs="Tahoma"/>
          <w:sz w:val="22"/>
          <w:u w:val="single"/>
        </w:rPr>
        <w:t xml:space="preserve">Utwórz </w:t>
      </w:r>
      <w:proofErr w:type="spellStart"/>
      <w:r w:rsidRPr="001B1B63">
        <w:rPr>
          <w:rFonts w:ascii="Verdana" w:hAnsi="Verdana" w:cs="Tahoma"/>
          <w:sz w:val="22"/>
          <w:u w:val="single"/>
        </w:rPr>
        <w:t>podteczkę</w:t>
      </w:r>
      <w:proofErr w:type="spellEnd"/>
      <w:r w:rsidRPr="001B1B63">
        <w:rPr>
          <w:rFonts w:ascii="Verdana" w:hAnsi="Verdana" w:cs="Tahoma"/>
          <w:sz w:val="22"/>
        </w:rPr>
        <w:t>.</w:t>
      </w:r>
    </w:p>
    <w:p w:rsidR="004F36F0" w:rsidRPr="001B1B63" w:rsidRDefault="004F36F0" w:rsidP="004F36F0">
      <w:pPr>
        <w:spacing w:line="360" w:lineRule="auto"/>
        <w:jc w:val="both"/>
        <w:rPr>
          <w:rFonts w:ascii="Verdana" w:hAnsi="Verdana" w:cs="Tahoma"/>
          <w:sz w:val="22"/>
        </w:rPr>
      </w:pPr>
    </w:p>
    <w:p w:rsidR="004F36F0" w:rsidRPr="001B1B63" w:rsidRDefault="007C0D6A" w:rsidP="008015D5">
      <w:pPr>
        <w:jc w:val="center"/>
        <w:rPr>
          <w:rFonts w:ascii="Verdana" w:hAnsi="Verdana" w:cs="Tahoma"/>
          <w:color w:val="000000"/>
          <w:sz w:val="22"/>
          <w:szCs w:val="22"/>
        </w:rPr>
      </w:pPr>
      <w:r>
        <w:rPr>
          <w:rFonts w:ascii="Verdana" w:hAnsi="Verdana" w:cs="Tahoma"/>
          <w:noProof/>
          <w:color w:val="000000"/>
          <w:sz w:val="22"/>
          <w:szCs w:val="22"/>
        </w:rPr>
        <w:drawing>
          <wp:inline distT="0" distB="0" distL="0" distR="0" wp14:anchorId="3B23D32A" wp14:editId="6868B312">
            <wp:extent cx="5746115" cy="2796540"/>
            <wp:effectExtent l="0" t="0" r="6985" b="381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zki - tworzenie podteczki.PNG"/>
                    <pic:cNvPicPr/>
                  </pic:nvPicPr>
                  <pic:blipFill>
                    <a:blip r:embed="rId55">
                      <a:extLst>
                        <a:ext uri="{28A0092B-C50C-407E-A947-70E740481C1C}">
                          <a14:useLocalDpi xmlns:a14="http://schemas.microsoft.com/office/drawing/2010/main" val="0"/>
                        </a:ext>
                      </a:extLst>
                    </a:blip>
                    <a:stretch>
                      <a:fillRect/>
                    </a:stretch>
                  </pic:blipFill>
                  <pic:spPr>
                    <a:xfrm>
                      <a:off x="0" y="0"/>
                      <a:ext cx="5746115" cy="2796540"/>
                    </a:xfrm>
                    <a:prstGeom prst="rect">
                      <a:avLst/>
                    </a:prstGeom>
                  </pic:spPr>
                </pic:pic>
              </a:graphicData>
            </a:graphic>
          </wp:inline>
        </w:drawing>
      </w:r>
    </w:p>
    <w:p w:rsidR="004F36F0" w:rsidRPr="001B1B63" w:rsidRDefault="004F36F0" w:rsidP="004F36F0">
      <w:pPr>
        <w:pStyle w:val="Legenda"/>
        <w:ind w:firstLine="2880"/>
        <w:rPr>
          <w:rFonts w:ascii="Verdana" w:hAnsi="Verdana" w:cs="Tahoma"/>
          <w:color w:val="000000"/>
          <w:sz w:val="18"/>
          <w:szCs w:val="18"/>
        </w:rPr>
      </w:pPr>
      <w:bookmarkStart w:id="174" w:name="_Toc151800727"/>
      <w:bookmarkStart w:id="175" w:name="_Toc298414015"/>
      <w:bookmarkStart w:id="176" w:name="_Toc298414352"/>
      <w:bookmarkStart w:id="177" w:name="_Toc298414856"/>
      <w:bookmarkStart w:id="178" w:name="_Toc298415152"/>
      <w:bookmarkStart w:id="179" w:name="_Toc387057545"/>
      <w:r w:rsidRPr="001B1B63">
        <w:rPr>
          <w:rFonts w:ascii="Verdana" w:hAnsi="Verdana"/>
          <w:sz w:val="18"/>
          <w:szCs w:val="18"/>
        </w:rPr>
        <w:t xml:space="preserve">Rysunek </w:t>
      </w:r>
      <w:r w:rsidR="00017EA8" w:rsidRPr="001B1B63">
        <w:rPr>
          <w:rFonts w:ascii="Verdana" w:hAnsi="Verdana"/>
        </w:rPr>
        <w:fldChar w:fldCharType="begin"/>
      </w:r>
      <w:r w:rsidRPr="001B1B63">
        <w:rPr>
          <w:rFonts w:ascii="Verdana" w:hAnsi="Verdana"/>
          <w:sz w:val="18"/>
          <w:szCs w:val="18"/>
        </w:rPr>
        <w:instrText xml:space="preserve"> SEQ Rysunek \* ARABIC </w:instrText>
      </w:r>
      <w:r w:rsidR="00017EA8" w:rsidRPr="001B1B63">
        <w:rPr>
          <w:rFonts w:ascii="Verdana" w:hAnsi="Verdana"/>
        </w:rPr>
        <w:fldChar w:fldCharType="separate"/>
      </w:r>
      <w:r w:rsidR="001C370F">
        <w:rPr>
          <w:rFonts w:ascii="Verdana" w:hAnsi="Verdana"/>
          <w:noProof/>
          <w:sz w:val="18"/>
          <w:szCs w:val="18"/>
        </w:rPr>
        <w:t>37</w:t>
      </w:r>
      <w:r w:rsidR="00017EA8" w:rsidRPr="001B1B63">
        <w:rPr>
          <w:rFonts w:ascii="Verdana" w:hAnsi="Verdana"/>
        </w:rPr>
        <w:fldChar w:fldCharType="end"/>
      </w:r>
      <w:r w:rsidRPr="001B1B63">
        <w:rPr>
          <w:rFonts w:ascii="Verdana" w:hAnsi="Verdana"/>
          <w:sz w:val="18"/>
          <w:szCs w:val="18"/>
        </w:rPr>
        <w:t xml:space="preserve"> Tworzenie </w:t>
      </w:r>
      <w:proofErr w:type="spellStart"/>
      <w:r w:rsidRPr="001B1B63">
        <w:rPr>
          <w:rFonts w:ascii="Verdana" w:hAnsi="Verdana"/>
          <w:sz w:val="18"/>
          <w:szCs w:val="18"/>
        </w:rPr>
        <w:t>podteczki</w:t>
      </w:r>
      <w:bookmarkEnd w:id="174"/>
      <w:bookmarkEnd w:id="175"/>
      <w:bookmarkEnd w:id="176"/>
      <w:bookmarkEnd w:id="177"/>
      <w:bookmarkEnd w:id="178"/>
      <w:bookmarkEnd w:id="179"/>
      <w:proofErr w:type="spellEnd"/>
    </w:p>
    <w:p w:rsidR="004F36F0" w:rsidRPr="001B1B63" w:rsidRDefault="004F36F0" w:rsidP="004F36F0">
      <w:pPr>
        <w:rPr>
          <w:rFonts w:ascii="Verdana" w:hAnsi="Verdana" w:cs="Tahoma"/>
          <w:b/>
          <w:color w:val="000000"/>
        </w:rPr>
      </w:pPr>
    </w:p>
    <w:p w:rsidR="004F36F0" w:rsidRPr="001B1B63" w:rsidRDefault="004F36F0" w:rsidP="004F36F0">
      <w:pPr>
        <w:ind w:firstLine="1080"/>
        <w:rPr>
          <w:rFonts w:ascii="Verdana" w:hAnsi="Verdana" w:cs="Tahoma"/>
          <w:b/>
          <w:color w:val="000000"/>
        </w:rPr>
      </w:pPr>
    </w:p>
    <w:p w:rsidR="004F36F0" w:rsidRPr="001B1B63" w:rsidRDefault="004F36F0" w:rsidP="004F36F0">
      <w:pPr>
        <w:pStyle w:val="Nagwek3"/>
        <w:spacing w:line="360" w:lineRule="auto"/>
        <w:jc w:val="left"/>
        <w:rPr>
          <w:rFonts w:ascii="Verdana" w:hAnsi="Verdana"/>
        </w:rPr>
      </w:pPr>
      <w:bookmarkStart w:id="180" w:name="_Toc297808128"/>
      <w:bookmarkStart w:id="181" w:name="_Toc298415701"/>
      <w:bookmarkStart w:id="182" w:name="_Toc387057625"/>
      <w:r w:rsidRPr="001B1B63">
        <w:rPr>
          <w:rFonts w:ascii="Verdana" w:hAnsi="Verdana"/>
        </w:rPr>
        <w:t>Edycja numeru teczki (</w:t>
      </w:r>
      <w:proofErr w:type="spellStart"/>
      <w:r w:rsidRPr="001B1B63">
        <w:rPr>
          <w:rFonts w:ascii="Verdana" w:hAnsi="Verdana"/>
        </w:rPr>
        <w:t>podteczki</w:t>
      </w:r>
      <w:proofErr w:type="spellEnd"/>
      <w:r w:rsidRPr="001B1B63">
        <w:rPr>
          <w:rFonts w:ascii="Verdana" w:hAnsi="Verdana"/>
        </w:rPr>
        <w:t>)</w:t>
      </w:r>
      <w:bookmarkEnd w:id="180"/>
      <w:bookmarkEnd w:id="181"/>
      <w:bookmarkEnd w:id="182"/>
    </w:p>
    <w:p w:rsidR="004F36F0" w:rsidRPr="001B1B63" w:rsidRDefault="004F36F0" w:rsidP="004F36F0">
      <w:pPr>
        <w:spacing w:line="360" w:lineRule="auto"/>
        <w:jc w:val="both"/>
        <w:rPr>
          <w:rFonts w:ascii="Verdana" w:hAnsi="Verdana" w:cs="Tahoma"/>
          <w:sz w:val="22"/>
        </w:rPr>
      </w:pPr>
    </w:p>
    <w:p w:rsidR="004F36F0" w:rsidRPr="001B1B63" w:rsidRDefault="004F36F0" w:rsidP="004F36F0">
      <w:pPr>
        <w:spacing w:line="360" w:lineRule="auto"/>
        <w:jc w:val="both"/>
        <w:rPr>
          <w:rFonts w:ascii="Verdana" w:hAnsi="Verdana" w:cs="Tahoma"/>
          <w:sz w:val="22"/>
        </w:rPr>
      </w:pPr>
      <w:r w:rsidRPr="001B1B63">
        <w:rPr>
          <w:rFonts w:ascii="Verdana" w:hAnsi="Verdana" w:cs="Tahoma"/>
          <w:sz w:val="22"/>
        </w:rPr>
        <w:t xml:space="preserve">Użytkownik może zmienić symbol teczki lub </w:t>
      </w:r>
      <w:proofErr w:type="spellStart"/>
      <w:r w:rsidRPr="001B1B63">
        <w:rPr>
          <w:rFonts w:ascii="Verdana" w:hAnsi="Verdana" w:cs="Tahoma"/>
          <w:sz w:val="22"/>
        </w:rPr>
        <w:t>podteczki</w:t>
      </w:r>
      <w:proofErr w:type="spellEnd"/>
      <w:r w:rsidRPr="001B1B63">
        <w:rPr>
          <w:rFonts w:ascii="Verdana" w:hAnsi="Verdana" w:cs="Tahoma"/>
          <w:sz w:val="22"/>
        </w:rPr>
        <w:t xml:space="preserve"> jedynie w trakcie jej tworzenia. Modyfikowanie numeru teczki i </w:t>
      </w:r>
      <w:proofErr w:type="spellStart"/>
      <w:r w:rsidRPr="001B1B63">
        <w:rPr>
          <w:rFonts w:ascii="Verdana" w:hAnsi="Verdana" w:cs="Tahoma"/>
          <w:sz w:val="22"/>
        </w:rPr>
        <w:t>podteczki</w:t>
      </w:r>
      <w:proofErr w:type="spellEnd"/>
      <w:r w:rsidRPr="001B1B63">
        <w:rPr>
          <w:rFonts w:ascii="Verdana" w:hAnsi="Verdana" w:cs="Tahoma"/>
          <w:sz w:val="22"/>
        </w:rPr>
        <w:t xml:space="preserve"> przebiega w jednakowy sposób.</w:t>
      </w:r>
    </w:p>
    <w:p w:rsidR="004F36F0" w:rsidRPr="001B1B63" w:rsidRDefault="004F36F0" w:rsidP="004F36F0">
      <w:pPr>
        <w:spacing w:line="360" w:lineRule="auto"/>
        <w:jc w:val="both"/>
        <w:rPr>
          <w:rFonts w:ascii="Verdana" w:hAnsi="Verdana" w:cs="Tahoma"/>
          <w:sz w:val="22"/>
        </w:rPr>
      </w:pPr>
    </w:p>
    <w:p w:rsidR="004F36F0" w:rsidRPr="001B1B63" w:rsidRDefault="004F36F0" w:rsidP="004F36F0">
      <w:pPr>
        <w:spacing w:line="360" w:lineRule="auto"/>
        <w:jc w:val="both"/>
        <w:rPr>
          <w:rFonts w:ascii="Verdana" w:hAnsi="Verdana" w:cs="Tahoma"/>
          <w:sz w:val="22"/>
        </w:rPr>
      </w:pPr>
      <w:r w:rsidRPr="001B1B63">
        <w:rPr>
          <w:rFonts w:ascii="Verdana" w:hAnsi="Verdana" w:cs="Tahoma"/>
          <w:sz w:val="22"/>
        </w:rPr>
        <w:t>Aby dokonać zmiany numeru tworzonej teczki (</w:t>
      </w:r>
      <w:proofErr w:type="spellStart"/>
      <w:r w:rsidRPr="001B1B63">
        <w:rPr>
          <w:rFonts w:ascii="Verdana" w:hAnsi="Verdana" w:cs="Tahoma"/>
          <w:sz w:val="22"/>
        </w:rPr>
        <w:t>podteczki</w:t>
      </w:r>
      <w:proofErr w:type="spellEnd"/>
      <w:r w:rsidRPr="001B1B63">
        <w:rPr>
          <w:rFonts w:ascii="Verdana" w:hAnsi="Verdana" w:cs="Tahoma"/>
          <w:sz w:val="22"/>
        </w:rPr>
        <w:t>) należy:</w:t>
      </w:r>
    </w:p>
    <w:p w:rsidR="004F36F0" w:rsidRPr="001B1B63" w:rsidRDefault="004F36F0" w:rsidP="004F36F0">
      <w:pPr>
        <w:spacing w:line="360" w:lineRule="auto"/>
        <w:jc w:val="both"/>
        <w:rPr>
          <w:rFonts w:ascii="Verdana" w:hAnsi="Verdana" w:cs="Tahoma"/>
          <w:sz w:val="22"/>
        </w:rPr>
      </w:pPr>
      <w:r w:rsidRPr="001B1B63">
        <w:rPr>
          <w:rFonts w:ascii="Verdana" w:hAnsi="Verdana" w:cs="Tahoma"/>
          <w:sz w:val="22"/>
        </w:rPr>
        <w:t>1. Po naciśnięciu przycisku:</w:t>
      </w:r>
      <w:r w:rsidRPr="001B1B63">
        <w:rPr>
          <w:rFonts w:ascii="Verdana" w:hAnsi="Verdana" w:cs="Tahoma"/>
          <w:sz w:val="22"/>
          <w:u w:val="single"/>
        </w:rPr>
        <w:t xml:space="preserve"> Utwórz teczkę (</w:t>
      </w:r>
      <w:proofErr w:type="spellStart"/>
      <w:r w:rsidRPr="001B1B63">
        <w:rPr>
          <w:rFonts w:ascii="Verdana" w:hAnsi="Verdana" w:cs="Tahoma"/>
          <w:sz w:val="22"/>
          <w:u w:val="single"/>
        </w:rPr>
        <w:t>podteczkę</w:t>
      </w:r>
      <w:proofErr w:type="spellEnd"/>
      <w:r w:rsidRPr="001B1B63">
        <w:rPr>
          <w:rFonts w:ascii="Verdana" w:hAnsi="Verdana" w:cs="Tahoma"/>
          <w:sz w:val="22"/>
          <w:u w:val="single"/>
        </w:rPr>
        <w:t>)</w:t>
      </w:r>
      <w:r w:rsidRPr="001B1B63">
        <w:rPr>
          <w:rFonts w:ascii="Verdana" w:hAnsi="Verdana" w:cs="Tahoma"/>
          <w:sz w:val="22"/>
        </w:rPr>
        <w:t xml:space="preserve"> kliknąć na „(zmodyfikuj numer)” znajdujące się z prawej strony informacji o numerze teczki wygenerowanym przez system.</w:t>
      </w:r>
    </w:p>
    <w:p w:rsidR="004F36F0" w:rsidRPr="001B1B63" w:rsidRDefault="004F36F0" w:rsidP="004F36F0">
      <w:pPr>
        <w:spacing w:line="360" w:lineRule="auto"/>
        <w:jc w:val="both"/>
        <w:rPr>
          <w:rFonts w:ascii="Verdana" w:hAnsi="Verdana" w:cs="Tahoma"/>
          <w:sz w:val="22"/>
        </w:rPr>
      </w:pPr>
      <w:r w:rsidRPr="001B1B63">
        <w:rPr>
          <w:rFonts w:ascii="Verdana" w:hAnsi="Verdana" w:cs="Tahoma"/>
          <w:sz w:val="22"/>
        </w:rPr>
        <w:t>2. W odpowiednich polach prostokątnych poprawić elementy numeru teczki na właściwe.</w:t>
      </w:r>
    </w:p>
    <w:p w:rsidR="004F36F0" w:rsidRPr="001B1B63" w:rsidRDefault="004F36F0" w:rsidP="004F36F0">
      <w:pPr>
        <w:spacing w:line="360" w:lineRule="auto"/>
        <w:jc w:val="both"/>
        <w:rPr>
          <w:rFonts w:ascii="Verdana" w:hAnsi="Verdana" w:cs="Tahoma"/>
          <w:sz w:val="22"/>
        </w:rPr>
      </w:pPr>
      <w:r w:rsidRPr="001B1B63">
        <w:rPr>
          <w:rFonts w:ascii="Verdana" w:hAnsi="Verdana" w:cs="Tahoma"/>
          <w:sz w:val="22"/>
        </w:rPr>
        <w:t xml:space="preserve">3. Nacisnąć przycisk: </w:t>
      </w:r>
      <w:r w:rsidRPr="001B1B63">
        <w:rPr>
          <w:rFonts w:ascii="Verdana" w:hAnsi="Verdana" w:cs="Tahoma"/>
          <w:sz w:val="22"/>
          <w:u w:val="single"/>
        </w:rPr>
        <w:t>Utwórz teczkę (</w:t>
      </w:r>
      <w:proofErr w:type="spellStart"/>
      <w:r w:rsidRPr="001B1B63">
        <w:rPr>
          <w:rFonts w:ascii="Verdana" w:hAnsi="Verdana" w:cs="Tahoma"/>
          <w:sz w:val="22"/>
          <w:u w:val="single"/>
        </w:rPr>
        <w:t>podteczkę</w:t>
      </w:r>
      <w:proofErr w:type="spellEnd"/>
      <w:r w:rsidRPr="001B1B63">
        <w:rPr>
          <w:rFonts w:ascii="Verdana" w:hAnsi="Verdana" w:cs="Tahoma"/>
          <w:sz w:val="22"/>
          <w:u w:val="single"/>
        </w:rPr>
        <w:t>).</w:t>
      </w:r>
    </w:p>
    <w:p w:rsidR="004F36F0" w:rsidRPr="001B1B63" w:rsidRDefault="004F2D30" w:rsidP="008015D5">
      <w:pPr>
        <w:jc w:val="center"/>
        <w:rPr>
          <w:rFonts w:ascii="Verdana" w:hAnsi="Verdana" w:cs="Tahoma"/>
          <w:b/>
          <w:color w:val="000000"/>
        </w:rPr>
      </w:pPr>
      <w:r>
        <w:rPr>
          <w:rFonts w:ascii="Verdana" w:hAnsi="Verdana" w:cs="Tahoma"/>
          <w:b/>
          <w:noProof/>
          <w:color w:val="000000"/>
        </w:rPr>
        <w:drawing>
          <wp:inline distT="0" distB="0" distL="0" distR="0" wp14:anchorId="13AA97F4" wp14:editId="12941A06">
            <wp:extent cx="5746115" cy="3469640"/>
            <wp:effectExtent l="0" t="0" r="6985"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zka - zmiana numeru teczki.PNG"/>
                    <pic:cNvPicPr/>
                  </pic:nvPicPr>
                  <pic:blipFill>
                    <a:blip r:embed="rId56">
                      <a:extLst>
                        <a:ext uri="{28A0092B-C50C-407E-A947-70E740481C1C}">
                          <a14:useLocalDpi xmlns:a14="http://schemas.microsoft.com/office/drawing/2010/main" val="0"/>
                        </a:ext>
                      </a:extLst>
                    </a:blip>
                    <a:stretch>
                      <a:fillRect/>
                    </a:stretch>
                  </pic:blipFill>
                  <pic:spPr>
                    <a:xfrm>
                      <a:off x="0" y="0"/>
                      <a:ext cx="5746115" cy="3469640"/>
                    </a:xfrm>
                    <a:prstGeom prst="rect">
                      <a:avLst/>
                    </a:prstGeom>
                  </pic:spPr>
                </pic:pic>
              </a:graphicData>
            </a:graphic>
          </wp:inline>
        </w:drawing>
      </w:r>
    </w:p>
    <w:p w:rsidR="004F36F0" w:rsidRPr="001B1B63" w:rsidRDefault="004F36F0" w:rsidP="004F36F0">
      <w:pPr>
        <w:pStyle w:val="Legenda"/>
        <w:ind w:firstLine="2340"/>
        <w:rPr>
          <w:rFonts w:ascii="Verdana" w:hAnsi="Verdana" w:cs="Tahoma"/>
          <w:color w:val="000000"/>
          <w:sz w:val="18"/>
          <w:szCs w:val="18"/>
        </w:rPr>
      </w:pPr>
      <w:bookmarkStart w:id="183" w:name="_Toc151800728"/>
      <w:bookmarkStart w:id="184" w:name="_Toc298414016"/>
      <w:bookmarkStart w:id="185" w:name="_Toc298414353"/>
      <w:bookmarkStart w:id="186" w:name="_Toc298414857"/>
      <w:bookmarkStart w:id="187" w:name="_Toc298415153"/>
      <w:bookmarkStart w:id="188" w:name="_Toc387057546"/>
      <w:r w:rsidRPr="001B1B63">
        <w:rPr>
          <w:rFonts w:ascii="Verdana" w:hAnsi="Verdana"/>
          <w:sz w:val="18"/>
          <w:szCs w:val="18"/>
        </w:rPr>
        <w:t xml:space="preserve">Rysunek </w:t>
      </w:r>
      <w:r w:rsidR="00017EA8" w:rsidRPr="001B1B63">
        <w:rPr>
          <w:rFonts w:ascii="Verdana" w:hAnsi="Verdana"/>
        </w:rPr>
        <w:fldChar w:fldCharType="begin"/>
      </w:r>
      <w:r w:rsidRPr="001B1B63">
        <w:rPr>
          <w:rFonts w:ascii="Verdana" w:hAnsi="Verdana"/>
          <w:sz w:val="18"/>
          <w:szCs w:val="18"/>
        </w:rPr>
        <w:instrText xml:space="preserve"> SEQ Rysunek \* ARABIC </w:instrText>
      </w:r>
      <w:r w:rsidR="00017EA8" w:rsidRPr="001B1B63">
        <w:rPr>
          <w:rFonts w:ascii="Verdana" w:hAnsi="Verdana"/>
        </w:rPr>
        <w:fldChar w:fldCharType="separate"/>
      </w:r>
      <w:r w:rsidR="001C370F">
        <w:rPr>
          <w:rFonts w:ascii="Verdana" w:hAnsi="Verdana"/>
          <w:noProof/>
          <w:sz w:val="18"/>
          <w:szCs w:val="18"/>
        </w:rPr>
        <w:t>38</w:t>
      </w:r>
      <w:r w:rsidR="00017EA8" w:rsidRPr="001B1B63">
        <w:rPr>
          <w:rFonts w:ascii="Verdana" w:hAnsi="Verdana"/>
        </w:rPr>
        <w:fldChar w:fldCharType="end"/>
      </w:r>
      <w:r w:rsidRPr="001B1B63">
        <w:rPr>
          <w:rFonts w:ascii="Verdana" w:hAnsi="Verdana"/>
          <w:sz w:val="18"/>
          <w:szCs w:val="18"/>
        </w:rPr>
        <w:t xml:space="preserve"> Edycja numeru </w:t>
      </w:r>
      <w:proofErr w:type="spellStart"/>
      <w:r w:rsidRPr="001B1B63">
        <w:rPr>
          <w:rFonts w:ascii="Verdana" w:hAnsi="Verdana"/>
          <w:sz w:val="18"/>
          <w:szCs w:val="18"/>
        </w:rPr>
        <w:t>podteczki</w:t>
      </w:r>
      <w:proofErr w:type="spellEnd"/>
      <w:r w:rsidRPr="001B1B63">
        <w:rPr>
          <w:rFonts w:ascii="Verdana" w:hAnsi="Verdana"/>
          <w:sz w:val="18"/>
          <w:szCs w:val="18"/>
        </w:rPr>
        <w:t xml:space="preserve"> (teczki)</w:t>
      </w:r>
      <w:bookmarkEnd w:id="183"/>
      <w:bookmarkEnd w:id="184"/>
      <w:bookmarkEnd w:id="185"/>
      <w:bookmarkEnd w:id="186"/>
      <w:bookmarkEnd w:id="187"/>
      <w:bookmarkEnd w:id="188"/>
    </w:p>
    <w:p w:rsidR="004F36F0" w:rsidRPr="001B1B63" w:rsidRDefault="004F36F0" w:rsidP="004F36F0">
      <w:pPr>
        <w:rPr>
          <w:rFonts w:ascii="Verdana" w:hAnsi="Verdana" w:cs="Tahoma"/>
          <w:b/>
          <w:color w:val="000000"/>
        </w:rPr>
      </w:pPr>
    </w:p>
    <w:p w:rsidR="004F36F0" w:rsidRPr="001B1B63" w:rsidRDefault="004F36F0" w:rsidP="004F36F0">
      <w:pPr>
        <w:spacing w:line="360" w:lineRule="auto"/>
        <w:rPr>
          <w:rFonts w:ascii="Verdana" w:hAnsi="Verdana" w:cs="Tahoma"/>
          <w:sz w:val="22"/>
        </w:rPr>
      </w:pPr>
      <w:r w:rsidRPr="001B1B63">
        <w:rPr>
          <w:rFonts w:ascii="Verdana" w:hAnsi="Verdana" w:cs="Tahoma"/>
          <w:sz w:val="22"/>
        </w:rPr>
        <w:t>Można zmienić również numer utworzonej w systemie teczki (</w:t>
      </w:r>
      <w:proofErr w:type="spellStart"/>
      <w:r w:rsidRPr="001B1B63">
        <w:rPr>
          <w:rFonts w:ascii="Verdana" w:hAnsi="Verdana" w:cs="Tahoma"/>
          <w:sz w:val="22"/>
        </w:rPr>
        <w:t>podteczki</w:t>
      </w:r>
      <w:proofErr w:type="spellEnd"/>
      <w:r w:rsidRPr="001B1B63">
        <w:rPr>
          <w:rFonts w:ascii="Verdana" w:hAnsi="Verdana" w:cs="Tahoma"/>
          <w:sz w:val="22"/>
        </w:rPr>
        <w:t>). Aby dokonać zmiany numeru istniejącej teczki należy:</w:t>
      </w:r>
    </w:p>
    <w:p w:rsidR="004F36F0" w:rsidRPr="001B1B63" w:rsidRDefault="004F36F0" w:rsidP="00376378">
      <w:pPr>
        <w:numPr>
          <w:ilvl w:val="0"/>
          <w:numId w:val="56"/>
        </w:numPr>
        <w:spacing w:line="360" w:lineRule="auto"/>
        <w:rPr>
          <w:rFonts w:ascii="Verdana" w:hAnsi="Verdana" w:cs="Tahoma"/>
          <w:sz w:val="22"/>
        </w:rPr>
      </w:pPr>
      <w:r w:rsidRPr="001B1B63">
        <w:rPr>
          <w:rFonts w:ascii="Verdana" w:hAnsi="Verdana" w:cs="Tahoma"/>
          <w:sz w:val="22"/>
        </w:rPr>
        <w:t>Wejść w zakładkę „</w:t>
      </w:r>
      <w:r w:rsidRPr="001B1B63">
        <w:rPr>
          <w:rFonts w:ascii="Verdana" w:hAnsi="Verdana" w:cs="Tahoma"/>
          <w:b/>
          <w:sz w:val="22"/>
        </w:rPr>
        <w:t>Ogólne</w:t>
      </w:r>
      <w:r w:rsidRPr="001B1B63">
        <w:rPr>
          <w:rFonts w:ascii="Verdana" w:hAnsi="Verdana" w:cs="Tahoma"/>
          <w:sz w:val="22"/>
        </w:rPr>
        <w:t>” teczki (</w:t>
      </w:r>
      <w:proofErr w:type="spellStart"/>
      <w:r w:rsidRPr="001B1B63">
        <w:rPr>
          <w:rFonts w:ascii="Verdana" w:hAnsi="Verdana" w:cs="Tahoma"/>
          <w:sz w:val="22"/>
        </w:rPr>
        <w:t>podteczki</w:t>
      </w:r>
      <w:proofErr w:type="spellEnd"/>
      <w:r w:rsidRPr="001B1B63">
        <w:rPr>
          <w:rFonts w:ascii="Verdana" w:hAnsi="Verdana" w:cs="Tahoma"/>
          <w:sz w:val="22"/>
        </w:rPr>
        <w:t>).</w:t>
      </w:r>
    </w:p>
    <w:p w:rsidR="004F36F0" w:rsidRPr="001B1B63" w:rsidRDefault="004F36F0" w:rsidP="00376378">
      <w:pPr>
        <w:numPr>
          <w:ilvl w:val="0"/>
          <w:numId w:val="56"/>
        </w:numPr>
        <w:spacing w:line="360" w:lineRule="auto"/>
        <w:rPr>
          <w:rFonts w:ascii="Verdana" w:hAnsi="Verdana" w:cs="Tahoma"/>
          <w:sz w:val="22"/>
        </w:rPr>
      </w:pPr>
      <w:r w:rsidRPr="001B1B63">
        <w:rPr>
          <w:rFonts w:ascii="Verdana" w:hAnsi="Verdana" w:cs="Tahoma"/>
          <w:sz w:val="22"/>
        </w:rPr>
        <w:t>Nacisnąć przycisk: „</w:t>
      </w:r>
      <w:r w:rsidRPr="001B1B63">
        <w:rPr>
          <w:rFonts w:ascii="Verdana" w:hAnsi="Verdana" w:cs="Tahoma"/>
          <w:sz w:val="22"/>
          <w:u w:val="single"/>
        </w:rPr>
        <w:t>Zmień numer teczki</w:t>
      </w:r>
      <w:r w:rsidRPr="001B1B63">
        <w:rPr>
          <w:rFonts w:ascii="Verdana" w:hAnsi="Verdana" w:cs="Tahoma"/>
          <w:sz w:val="22"/>
        </w:rPr>
        <w:t>”.</w:t>
      </w:r>
    </w:p>
    <w:p w:rsidR="004F36F0" w:rsidRPr="001B1B63" w:rsidRDefault="004F36F0" w:rsidP="00376378">
      <w:pPr>
        <w:numPr>
          <w:ilvl w:val="0"/>
          <w:numId w:val="56"/>
        </w:numPr>
        <w:spacing w:line="360" w:lineRule="auto"/>
        <w:rPr>
          <w:rFonts w:ascii="Verdana" w:hAnsi="Verdana" w:cs="Tahoma"/>
          <w:sz w:val="22"/>
        </w:rPr>
      </w:pPr>
      <w:r w:rsidRPr="001B1B63">
        <w:rPr>
          <w:rFonts w:ascii="Verdana" w:hAnsi="Verdana" w:cs="Tahoma"/>
          <w:sz w:val="22"/>
        </w:rPr>
        <w:t>Kliknąć: „(</w:t>
      </w:r>
      <w:r w:rsidRPr="001B1B63">
        <w:rPr>
          <w:rFonts w:ascii="Verdana" w:hAnsi="Verdana" w:cs="Tahoma"/>
          <w:b/>
          <w:sz w:val="22"/>
        </w:rPr>
        <w:t>zmodyfikuj numer</w:t>
      </w:r>
      <w:r w:rsidRPr="001B1B63">
        <w:rPr>
          <w:rFonts w:ascii="Verdana" w:hAnsi="Verdana" w:cs="Tahoma"/>
          <w:sz w:val="22"/>
        </w:rPr>
        <w:t>)”.</w:t>
      </w:r>
    </w:p>
    <w:p w:rsidR="004F36F0" w:rsidRPr="001B1B63" w:rsidRDefault="004F36F0" w:rsidP="00376378">
      <w:pPr>
        <w:numPr>
          <w:ilvl w:val="0"/>
          <w:numId w:val="56"/>
        </w:numPr>
        <w:spacing w:line="360" w:lineRule="auto"/>
        <w:rPr>
          <w:rFonts w:ascii="Verdana" w:hAnsi="Verdana" w:cs="Tahoma"/>
          <w:sz w:val="22"/>
        </w:rPr>
      </w:pPr>
      <w:r w:rsidRPr="001B1B63">
        <w:rPr>
          <w:rFonts w:ascii="Verdana" w:hAnsi="Verdana" w:cs="Tahoma"/>
          <w:sz w:val="22"/>
        </w:rPr>
        <w:t>Poprawić numer teczki na właściwy.</w:t>
      </w:r>
    </w:p>
    <w:p w:rsidR="004F36F0" w:rsidRPr="001B1B63" w:rsidRDefault="004F36F0" w:rsidP="00376378">
      <w:pPr>
        <w:numPr>
          <w:ilvl w:val="0"/>
          <w:numId w:val="56"/>
        </w:numPr>
        <w:spacing w:line="360" w:lineRule="auto"/>
        <w:rPr>
          <w:rFonts w:ascii="Verdana" w:hAnsi="Verdana" w:cs="Tahoma"/>
          <w:sz w:val="22"/>
        </w:rPr>
      </w:pPr>
      <w:r w:rsidRPr="001B1B63">
        <w:rPr>
          <w:rFonts w:ascii="Verdana" w:hAnsi="Verdana" w:cs="Tahoma"/>
          <w:sz w:val="22"/>
        </w:rPr>
        <w:t>Nacisnąć przycisk: „Zapisz numer” – zmiana numeru teczki zostanie potwierdzona komunikatem o nowym numerze, jaki otrzymała teczka.</w:t>
      </w:r>
    </w:p>
    <w:p w:rsidR="004F36F0" w:rsidRDefault="004F36F0" w:rsidP="004F36F0">
      <w:pPr>
        <w:rPr>
          <w:rFonts w:ascii="Verdana" w:hAnsi="Verdana" w:cs="Tahoma"/>
          <w:b/>
          <w:color w:val="FF0000"/>
        </w:rPr>
      </w:pPr>
      <w:r>
        <w:rPr>
          <w:rFonts w:ascii="Verdana" w:hAnsi="Verdana" w:cs="Tahoma"/>
          <w:b/>
          <w:color w:val="FF0000"/>
        </w:rPr>
        <w:br w:type="page"/>
      </w:r>
    </w:p>
    <w:p w:rsidR="004F36F0" w:rsidRPr="001B1B63" w:rsidRDefault="004F36F0" w:rsidP="004F36F0">
      <w:pPr>
        <w:pStyle w:val="Nagwek2"/>
        <w:spacing w:before="0" w:line="360" w:lineRule="auto"/>
        <w:jc w:val="left"/>
      </w:pPr>
      <w:bookmarkStart w:id="189" w:name="_Toc297808130"/>
      <w:bookmarkStart w:id="190" w:name="_Toc298415702"/>
      <w:bookmarkStart w:id="191" w:name="_Toc387057626"/>
      <w:r w:rsidRPr="001B1B63">
        <w:t>Zakładki teczki</w:t>
      </w:r>
      <w:bookmarkEnd w:id="189"/>
      <w:bookmarkEnd w:id="190"/>
      <w:bookmarkEnd w:id="191"/>
    </w:p>
    <w:p w:rsidR="004F36F0" w:rsidRPr="001B1B63" w:rsidRDefault="004F36F0" w:rsidP="004F36F0">
      <w:pPr>
        <w:ind w:firstLine="1080"/>
        <w:rPr>
          <w:rFonts w:ascii="Verdana" w:hAnsi="Verdana" w:cs="Tahoma"/>
          <w:b/>
          <w:color w:val="000000"/>
        </w:rPr>
      </w:pPr>
    </w:p>
    <w:p w:rsidR="004F36F0" w:rsidRPr="001B1B63" w:rsidRDefault="004F36F0" w:rsidP="004F36F0">
      <w:pPr>
        <w:spacing w:line="360" w:lineRule="auto"/>
        <w:jc w:val="both"/>
        <w:rPr>
          <w:rFonts w:ascii="Verdana" w:hAnsi="Verdana" w:cs="Tahoma"/>
          <w:sz w:val="22"/>
        </w:rPr>
      </w:pPr>
      <w:r w:rsidRPr="001B1B63">
        <w:rPr>
          <w:rFonts w:ascii="Verdana" w:hAnsi="Verdana" w:cs="Tahoma"/>
          <w:sz w:val="22"/>
        </w:rPr>
        <w:t xml:space="preserve">Aby przejrzeć zawartość teczki zawierającej sprawy kliknąć w jej nazwę. Po wejściu w teczkę użytkownik ma do wyboru dwie zakładki teczki – </w:t>
      </w:r>
      <w:r w:rsidRPr="001B1B63">
        <w:rPr>
          <w:rFonts w:ascii="Verdana" w:hAnsi="Verdana" w:cs="Tahoma"/>
          <w:b/>
          <w:sz w:val="22"/>
          <w:szCs w:val="22"/>
        </w:rPr>
        <w:t>Ogólne</w:t>
      </w:r>
      <w:r w:rsidRPr="001B1B63">
        <w:rPr>
          <w:rFonts w:ascii="Verdana" w:hAnsi="Verdana" w:cs="Tahoma"/>
          <w:sz w:val="22"/>
        </w:rPr>
        <w:t xml:space="preserve"> i </w:t>
      </w:r>
      <w:r w:rsidRPr="001B1B63">
        <w:rPr>
          <w:rFonts w:ascii="Verdana" w:hAnsi="Verdana" w:cs="Tahoma"/>
          <w:b/>
          <w:sz w:val="22"/>
          <w:szCs w:val="22"/>
        </w:rPr>
        <w:t>Historia teczki</w:t>
      </w:r>
      <w:r w:rsidRPr="001B1B63">
        <w:rPr>
          <w:rFonts w:ascii="Verdana" w:hAnsi="Verdana" w:cs="Tahoma"/>
          <w:sz w:val="22"/>
        </w:rPr>
        <w:t>.</w:t>
      </w:r>
    </w:p>
    <w:p w:rsidR="004F36F0" w:rsidRPr="001B1B63" w:rsidRDefault="004F36F0" w:rsidP="004F36F0">
      <w:pPr>
        <w:pStyle w:val="Nagwek3"/>
        <w:spacing w:line="360" w:lineRule="auto"/>
        <w:jc w:val="left"/>
        <w:rPr>
          <w:rFonts w:ascii="Verdana" w:hAnsi="Verdana"/>
        </w:rPr>
      </w:pPr>
      <w:bookmarkStart w:id="192" w:name="_Toc297808131"/>
      <w:bookmarkStart w:id="193" w:name="_Toc298415703"/>
      <w:bookmarkStart w:id="194" w:name="_Toc387057627"/>
      <w:r w:rsidRPr="001B1B63">
        <w:rPr>
          <w:rFonts w:ascii="Verdana" w:hAnsi="Verdana"/>
        </w:rPr>
        <w:t>Zakładka „Ogólne” teczki</w:t>
      </w:r>
      <w:bookmarkEnd w:id="192"/>
      <w:bookmarkEnd w:id="193"/>
      <w:bookmarkEnd w:id="194"/>
    </w:p>
    <w:p w:rsidR="004F36F0" w:rsidRPr="001B1B63" w:rsidRDefault="004F36F0" w:rsidP="004F36F0">
      <w:pPr>
        <w:ind w:firstLine="1800"/>
        <w:rPr>
          <w:rFonts w:ascii="Verdana" w:hAnsi="Verdana" w:cs="Tahoma"/>
          <w:b/>
          <w:color w:val="000000"/>
        </w:rPr>
      </w:pPr>
    </w:p>
    <w:p w:rsidR="004F36F0" w:rsidRPr="001B1B63" w:rsidRDefault="004F36F0" w:rsidP="004F36F0">
      <w:pPr>
        <w:spacing w:line="360" w:lineRule="auto"/>
        <w:jc w:val="both"/>
        <w:rPr>
          <w:rFonts w:ascii="Verdana" w:hAnsi="Verdana" w:cs="Tahoma"/>
          <w:sz w:val="22"/>
        </w:rPr>
      </w:pPr>
      <w:r w:rsidRPr="001B1B63">
        <w:rPr>
          <w:rFonts w:ascii="Verdana" w:hAnsi="Verdana" w:cs="Tahoma"/>
          <w:sz w:val="22"/>
        </w:rPr>
        <w:t xml:space="preserve">Zakładka </w:t>
      </w:r>
      <w:r w:rsidRPr="001B1B63">
        <w:rPr>
          <w:rFonts w:ascii="Verdana" w:hAnsi="Verdana" w:cs="Tahoma"/>
          <w:b/>
          <w:sz w:val="22"/>
          <w:szCs w:val="22"/>
        </w:rPr>
        <w:t>Ogólne</w:t>
      </w:r>
      <w:r w:rsidRPr="001B1B63">
        <w:rPr>
          <w:rFonts w:ascii="Verdana" w:hAnsi="Verdana" w:cs="Tahoma"/>
          <w:sz w:val="22"/>
        </w:rPr>
        <w:t xml:space="preserve"> teczki zawiera informacje o teczce, takie jak: </w:t>
      </w:r>
      <w:r>
        <w:rPr>
          <w:rFonts w:ascii="Verdana" w:hAnsi="Verdana" w:cs="Tahoma"/>
          <w:i/>
          <w:sz w:val="22"/>
          <w:szCs w:val="22"/>
        </w:rPr>
        <w:t>Znak</w:t>
      </w:r>
      <w:r w:rsidRPr="001B1B63">
        <w:rPr>
          <w:rFonts w:ascii="Verdana" w:hAnsi="Verdana" w:cs="Tahoma"/>
          <w:i/>
          <w:sz w:val="22"/>
          <w:szCs w:val="22"/>
        </w:rPr>
        <w:t xml:space="preserve"> teczki,</w:t>
      </w:r>
      <w:r>
        <w:rPr>
          <w:rFonts w:ascii="Verdana" w:hAnsi="Verdana" w:cs="Tahoma"/>
          <w:i/>
          <w:sz w:val="22"/>
          <w:szCs w:val="22"/>
        </w:rPr>
        <w:t xml:space="preserve"> Kategoria RWA teczki, Podtytuł teczki,</w:t>
      </w:r>
      <w:r w:rsidRPr="001B1B63">
        <w:rPr>
          <w:rFonts w:ascii="Verdana" w:hAnsi="Verdana" w:cs="Tahoma"/>
          <w:i/>
          <w:sz w:val="22"/>
          <w:szCs w:val="22"/>
        </w:rPr>
        <w:t xml:space="preserve"> </w:t>
      </w:r>
      <w:r>
        <w:rPr>
          <w:rFonts w:ascii="Verdana" w:hAnsi="Verdana" w:cs="Tahoma"/>
          <w:i/>
          <w:sz w:val="22"/>
          <w:szCs w:val="22"/>
        </w:rPr>
        <w:t>Kod kreskowy, Dni na załatwienia</w:t>
      </w:r>
      <w:r w:rsidRPr="001B1B63">
        <w:rPr>
          <w:rFonts w:ascii="Verdana" w:hAnsi="Verdana" w:cs="Tahoma"/>
          <w:i/>
          <w:sz w:val="22"/>
          <w:szCs w:val="22"/>
        </w:rPr>
        <w:t>, Data utworzenia, Referent</w:t>
      </w:r>
      <w:r>
        <w:rPr>
          <w:rFonts w:ascii="Verdana" w:hAnsi="Verdana" w:cs="Tahoma"/>
          <w:i/>
          <w:sz w:val="22"/>
          <w:szCs w:val="22"/>
        </w:rPr>
        <w:t xml:space="preserve"> teczki</w:t>
      </w:r>
      <w:r w:rsidRPr="001B1B63">
        <w:rPr>
          <w:rFonts w:ascii="Verdana" w:hAnsi="Verdana" w:cs="Tahoma"/>
          <w:sz w:val="22"/>
        </w:rPr>
        <w:t xml:space="preserve"> oraz listę spraw i </w:t>
      </w:r>
      <w:proofErr w:type="spellStart"/>
      <w:r w:rsidRPr="001B1B63">
        <w:rPr>
          <w:rFonts w:ascii="Verdana" w:hAnsi="Verdana" w:cs="Tahoma"/>
          <w:sz w:val="22"/>
        </w:rPr>
        <w:t>podteczek</w:t>
      </w:r>
      <w:proofErr w:type="spellEnd"/>
      <w:r w:rsidRPr="001B1B63">
        <w:rPr>
          <w:rFonts w:ascii="Verdana" w:hAnsi="Verdana" w:cs="Tahoma"/>
          <w:sz w:val="22"/>
        </w:rPr>
        <w:t xml:space="preserve"> założonych w tej teczce. Aby przejść do sprawy lub </w:t>
      </w:r>
      <w:proofErr w:type="spellStart"/>
      <w:r w:rsidRPr="001B1B63">
        <w:rPr>
          <w:rFonts w:ascii="Verdana" w:hAnsi="Verdana" w:cs="Tahoma"/>
          <w:sz w:val="22"/>
        </w:rPr>
        <w:t>podteczki</w:t>
      </w:r>
      <w:proofErr w:type="spellEnd"/>
      <w:r w:rsidRPr="001B1B63">
        <w:rPr>
          <w:rFonts w:ascii="Verdana" w:hAnsi="Verdana" w:cs="Tahoma"/>
          <w:sz w:val="22"/>
        </w:rPr>
        <w:t xml:space="preserve"> należy kliknąć identyfikator sprawy/teczki.</w:t>
      </w:r>
    </w:p>
    <w:p w:rsidR="004F36F0" w:rsidRPr="001B1B63" w:rsidRDefault="004F36F0" w:rsidP="004F36F0">
      <w:pPr>
        <w:spacing w:line="360" w:lineRule="auto"/>
        <w:jc w:val="both"/>
        <w:rPr>
          <w:rFonts w:ascii="Verdana" w:hAnsi="Verdana" w:cs="Tahoma"/>
          <w:sz w:val="22"/>
        </w:rPr>
      </w:pPr>
      <w:r w:rsidRPr="001B1B63">
        <w:rPr>
          <w:rFonts w:ascii="Verdana" w:hAnsi="Verdana" w:cs="Tahoma"/>
          <w:sz w:val="22"/>
        </w:rPr>
        <w:t xml:space="preserve">Bezpośrednio z widoku </w:t>
      </w:r>
      <w:r w:rsidRPr="001B1B63">
        <w:rPr>
          <w:rFonts w:ascii="Verdana" w:hAnsi="Verdana" w:cs="Tahoma"/>
          <w:b/>
          <w:sz w:val="22"/>
          <w:szCs w:val="22"/>
        </w:rPr>
        <w:t>Ogólne</w:t>
      </w:r>
      <w:r w:rsidRPr="001B1B63">
        <w:rPr>
          <w:rFonts w:ascii="Verdana" w:hAnsi="Verdana" w:cs="Tahoma"/>
          <w:sz w:val="22"/>
        </w:rPr>
        <w:t xml:space="preserve"> teczki użytkownik w zależności od posiadanych uprawnień ma możliwość poprawienia niektórych danych dotyczących teczki, np. </w:t>
      </w:r>
      <w:r>
        <w:rPr>
          <w:rFonts w:ascii="Verdana" w:hAnsi="Verdana" w:cs="Tahoma"/>
          <w:i/>
          <w:sz w:val="22"/>
          <w:szCs w:val="22"/>
        </w:rPr>
        <w:t>Podtytuł teczki</w:t>
      </w:r>
      <w:r w:rsidRPr="001B1B63">
        <w:rPr>
          <w:rFonts w:ascii="Verdana" w:hAnsi="Verdana" w:cs="Tahoma"/>
          <w:sz w:val="22"/>
        </w:rPr>
        <w:t xml:space="preserve"> lub usunięcia teczki.</w:t>
      </w:r>
    </w:p>
    <w:p w:rsidR="004F36F0" w:rsidRPr="001B1B63" w:rsidRDefault="004F36F0" w:rsidP="004F36F0">
      <w:pPr>
        <w:spacing w:line="360" w:lineRule="auto"/>
        <w:jc w:val="both"/>
        <w:rPr>
          <w:rFonts w:ascii="Verdana" w:hAnsi="Verdana" w:cs="Tahoma"/>
          <w:sz w:val="22"/>
        </w:rPr>
      </w:pPr>
    </w:p>
    <w:p w:rsidR="004F36F0" w:rsidRPr="001B1B63" w:rsidRDefault="004F36F0" w:rsidP="004F36F0">
      <w:pPr>
        <w:spacing w:line="360" w:lineRule="auto"/>
        <w:jc w:val="both"/>
        <w:rPr>
          <w:rFonts w:ascii="Verdana" w:hAnsi="Verdana" w:cs="Tahoma"/>
          <w:sz w:val="22"/>
        </w:rPr>
      </w:pPr>
      <w:r>
        <w:rPr>
          <w:rFonts w:ascii="Verdana" w:hAnsi="Verdana" w:cs="Tahoma"/>
          <w:sz w:val="22"/>
        </w:rPr>
        <w:t>Zmiana podtytułu</w:t>
      </w:r>
      <w:r w:rsidRPr="001B1B63">
        <w:rPr>
          <w:rFonts w:ascii="Verdana" w:hAnsi="Verdana" w:cs="Tahoma"/>
          <w:sz w:val="22"/>
        </w:rPr>
        <w:t xml:space="preserve"> teczki polega na usunięciu z pola </w:t>
      </w:r>
      <w:r w:rsidRPr="001B1B63">
        <w:rPr>
          <w:rFonts w:ascii="Verdana" w:hAnsi="Verdana" w:cs="Tahoma"/>
          <w:i/>
          <w:sz w:val="22"/>
          <w:szCs w:val="22"/>
        </w:rPr>
        <w:t>Nazwa</w:t>
      </w:r>
      <w:r w:rsidRPr="001B1B63">
        <w:rPr>
          <w:rFonts w:ascii="Verdana" w:hAnsi="Verdana" w:cs="Tahoma"/>
          <w:sz w:val="22"/>
        </w:rPr>
        <w:t xml:space="preserve"> opisu teczki, wpisaniu nazwy zastępczej i wciśnięciu: </w:t>
      </w:r>
      <w:r w:rsidRPr="001B1B63">
        <w:rPr>
          <w:rFonts w:ascii="Verdana" w:hAnsi="Verdana" w:cs="Tahoma"/>
          <w:sz w:val="22"/>
          <w:u w:val="single"/>
        </w:rPr>
        <w:t>Zapisz</w:t>
      </w:r>
      <w:r w:rsidRPr="001B1B63">
        <w:rPr>
          <w:rFonts w:ascii="Verdana" w:hAnsi="Verdana" w:cs="Tahoma"/>
          <w:sz w:val="22"/>
        </w:rPr>
        <w:t>.</w:t>
      </w:r>
    </w:p>
    <w:p w:rsidR="004F36F0" w:rsidRPr="001B1B63" w:rsidRDefault="004F36F0" w:rsidP="004F36F0">
      <w:pPr>
        <w:spacing w:line="360" w:lineRule="auto"/>
        <w:jc w:val="both"/>
        <w:rPr>
          <w:rFonts w:ascii="Verdana" w:hAnsi="Verdana" w:cs="Tahoma"/>
          <w:sz w:val="22"/>
        </w:rPr>
      </w:pPr>
      <w:r w:rsidRPr="001B1B63">
        <w:rPr>
          <w:rFonts w:ascii="Verdana" w:hAnsi="Verdana" w:cs="Tahoma"/>
          <w:sz w:val="22"/>
        </w:rPr>
        <w:t xml:space="preserve">W celu usunięcia teczki należy użyć przycisku znajdującego się poniżej opisu – </w:t>
      </w:r>
      <w:r w:rsidRPr="001B1B63">
        <w:rPr>
          <w:rFonts w:ascii="Verdana" w:hAnsi="Verdana" w:cs="Tahoma"/>
          <w:sz w:val="22"/>
          <w:u w:val="single"/>
        </w:rPr>
        <w:t>Usuń teczkę</w:t>
      </w:r>
      <w:r w:rsidRPr="001B1B63">
        <w:rPr>
          <w:rFonts w:ascii="Verdana" w:hAnsi="Verdana" w:cs="Tahoma"/>
          <w:sz w:val="22"/>
        </w:rPr>
        <w:t>. Usuwać można tylko teczki/</w:t>
      </w:r>
      <w:proofErr w:type="spellStart"/>
      <w:r w:rsidRPr="001B1B63">
        <w:rPr>
          <w:rFonts w:ascii="Verdana" w:hAnsi="Verdana" w:cs="Tahoma"/>
          <w:sz w:val="22"/>
        </w:rPr>
        <w:t>podteczki</w:t>
      </w:r>
      <w:proofErr w:type="spellEnd"/>
      <w:r w:rsidRPr="001B1B63">
        <w:rPr>
          <w:rFonts w:ascii="Verdana" w:hAnsi="Verdana" w:cs="Tahoma"/>
          <w:sz w:val="22"/>
        </w:rPr>
        <w:t>, w których nie założono żadnych spraw.</w:t>
      </w:r>
    </w:p>
    <w:p w:rsidR="004F36F0" w:rsidRPr="001B1B63" w:rsidRDefault="004F36F0" w:rsidP="004F36F0">
      <w:pPr>
        <w:spacing w:line="360" w:lineRule="auto"/>
        <w:jc w:val="both"/>
        <w:rPr>
          <w:rFonts w:ascii="Verdana" w:hAnsi="Verdana" w:cs="Tahoma"/>
          <w:sz w:val="22"/>
        </w:rPr>
      </w:pPr>
    </w:p>
    <w:p w:rsidR="004F36F0" w:rsidRDefault="004F36F0" w:rsidP="004F36F0">
      <w:pPr>
        <w:spacing w:line="360" w:lineRule="auto"/>
        <w:jc w:val="both"/>
        <w:rPr>
          <w:rFonts w:ascii="Verdana" w:hAnsi="Verdana" w:cs="Tahoma"/>
          <w:sz w:val="22"/>
        </w:rPr>
      </w:pPr>
      <w:r w:rsidRPr="001B1B63">
        <w:rPr>
          <w:rFonts w:ascii="Verdana" w:hAnsi="Verdana" w:cs="Tahoma"/>
          <w:sz w:val="22"/>
        </w:rPr>
        <w:t xml:space="preserve">Widok zakładki </w:t>
      </w:r>
      <w:r w:rsidRPr="001B1B63">
        <w:rPr>
          <w:rFonts w:ascii="Verdana" w:hAnsi="Verdana" w:cs="Tahoma"/>
          <w:b/>
          <w:sz w:val="22"/>
          <w:szCs w:val="22"/>
        </w:rPr>
        <w:t>Ogólne</w:t>
      </w:r>
      <w:r w:rsidRPr="001B1B63">
        <w:rPr>
          <w:rFonts w:ascii="Verdana" w:hAnsi="Verdana" w:cs="Tahoma"/>
          <w:sz w:val="22"/>
        </w:rPr>
        <w:t xml:space="preserve"> przykładowej teczki pokazuje następująca ilustracja:</w:t>
      </w:r>
    </w:p>
    <w:p w:rsidR="004F36F0" w:rsidRDefault="0086454D" w:rsidP="008015D5">
      <w:pPr>
        <w:keepNext/>
        <w:spacing w:line="360" w:lineRule="auto"/>
        <w:jc w:val="center"/>
      </w:pPr>
      <w:r>
        <w:rPr>
          <w:noProof/>
        </w:rPr>
        <w:drawing>
          <wp:inline distT="0" distB="0" distL="0" distR="0" wp14:anchorId="56B71C5D" wp14:editId="49C800DD">
            <wp:extent cx="5746115" cy="4688840"/>
            <wp:effectExtent l="0" t="0" r="6985"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zka - widok ogólny.PNG"/>
                    <pic:cNvPicPr/>
                  </pic:nvPicPr>
                  <pic:blipFill>
                    <a:blip r:embed="rId57">
                      <a:extLst>
                        <a:ext uri="{28A0092B-C50C-407E-A947-70E740481C1C}">
                          <a14:useLocalDpi xmlns:a14="http://schemas.microsoft.com/office/drawing/2010/main" val="0"/>
                        </a:ext>
                      </a:extLst>
                    </a:blip>
                    <a:stretch>
                      <a:fillRect/>
                    </a:stretch>
                  </pic:blipFill>
                  <pic:spPr>
                    <a:xfrm>
                      <a:off x="0" y="0"/>
                      <a:ext cx="5746115" cy="4688840"/>
                    </a:xfrm>
                    <a:prstGeom prst="rect">
                      <a:avLst/>
                    </a:prstGeom>
                  </pic:spPr>
                </pic:pic>
              </a:graphicData>
            </a:graphic>
          </wp:inline>
        </w:drawing>
      </w:r>
    </w:p>
    <w:p w:rsidR="004F36F0" w:rsidRPr="009E320E" w:rsidRDefault="004F36F0" w:rsidP="004F36F0">
      <w:pPr>
        <w:pStyle w:val="Legenda"/>
        <w:jc w:val="center"/>
        <w:rPr>
          <w:rFonts w:ascii="Verdana" w:hAnsi="Verdana" w:cs="Tahoma"/>
          <w:sz w:val="18"/>
          <w:szCs w:val="18"/>
        </w:rPr>
      </w:pPr>
      <w:bookmarkStart w:id="195" w:name="_Toc298414017"/>
      <w:bookmarkStart w:id="196" w:name="_Toc298414354"/>
      <w:bookmarkStart w:id="197" w:name="_Toc298414858"/>
      <w:bookmarkStart w:id="198" w:name="_Toc298415154"/>
      <w:bookmarkStart w:id="199" w:name="_Toc387057547"/>
      <w:r w:rsidRPr="009E320E">
        <w:rPr>
          <w:rFonts w:ascii="Verdana" w:hAnsi="Verdana"/>
          <w:sz w:val="18"/>
          <w:szCs w:val="18"/>
        </w:rPr>
        <w:t xml:space="preserve">Rysunek </w:t>
      </w:r>
      <w:r w:rsidR="00017EA8" w:rsidRPr="009E320E">
        <w:rPr>
          <w:rFonts w:ascii="Verdana" w:hAnsi="Verdana"/>
          <w:sz w:val="18"/>
          <w:szCs w:val="18"/>
        </w:rPr>
        <w:fldChar w:fldCharType="begin"/>
      </w:r>
      <w:r w:rsidRPr="009E320E">
        <w:rPr>
          <w:rFonts w:ascii="Verdana" w:hAnsi="Verdana"/>
          <w:sz w:val="18"/>
          <w:szCs w:val="18"/>
        </w:rPr>
        <w:instrText xml:space="preserve"> SEQ Rysunek \* ARABIC </w:instrText>
      </w:r>
      <w:r w:rsidR="00017EA8" w:rsidRPr="009E320E">
        <w:rPr>
          <w:rFonts w:ascii="Verdana" w:hAnsi="Verdana"/>
          <w:sz w:val="18"/>
          <w:szCs w:val="18"/>
        </w:rPr>
        <w:fldChar w:fldCharType="separate"/>
      </w:r>
      <w:r w:rsidR="001C370F">
        <w:rPr>
          <w:rFonts w:ascii="Verdana" w:hAnsi="Verdana"/>
          <w:noProof/>
          <w:sz w:val="18"/>
          <w:szCs w:val="18"/>
        </w:rPr>
        <w:t>39</w:t>
      </w:r>
      <w:r w:rsidR="00017EA8" w:rsidRPr="009E320E">
        <w:rPr>
          <w:rFonts w:ascii="Verdana" w:hAnsi="Verdana"/>
          <w:noProof/>
          <w:sz w:val="18"/>
          <w:szCs w:val="18"/>
        </w:rPr>
        <w:fldChar w:fldCharType="end"/>
      </w:r>
      <w:r w:rsidRPr="009E320E">
        <w:rPr>
          <w:rFonts w:ascii="Verdana" w:hAnsi="Verdana"/>
          <w:sz w:val="18"/>
          <w:szCs w:val="18"/>
        </w:rPr>
        <w:t xml:space="preserve"> Teczka zakładka Ogólne</w:t>
      </w:r>
      <w:bookmarkEnd w:id="195"/>
      <w:bookmarkEnd w:id="196"/>
      <w:bookmarkEnd w:id="197"/>
      <w:bookmarkEnd w:id="198"/>
      <w:bookmarkEnd w:id="199"/>
    </w:p>
    <w:p w:rsidR="004F36F0" w:rsidRPr="001B1B63" w:rsidRDefault="00D73EC8" w:rsidP="004F36F0">
      <w:pPr>
        <w:ind w:left="540"/>
        <w:rPr>
          <w:rFonts w:ascii="Verdana" w:hAnsi="Verdana" w:cs="Tahoma"/>
          <w:color w:val="000000"/>
          <w:sz w:val="22"/>
        </w:rPr>
      </w:pPr>
      <w:r>
        <w:rPr>
          <w:rFonts w:ascii="Verdana" w:hAnsi="Verdana"/>
          <w:noProof/>
        </w:rPr>
        <mc:AlternateContent>
          <mc:Choice Requires="wps">
            <w:drawing>
              <wp:anchor distT="0" distB="0" distL="114300" distR="114300" simplePos="0" relativeHeight="251658240" behindDoc="0" locked="0" layoutInCell="1" allowOverlap="1" wp14:anchorId="18D5F967" wp14:editId="63CD9319">
                <wp:simplePos x="0" y="0"/>
                <wp:positionH relativeFrom="column">
                  <wp:posOffset>342900</wp:posOffset>
                </wp:positionH>
                <wp:positionV relativeFrom="paragraph">
                  <wp:posOffset>3587750</wp:posOffset>
                </wp:positionV>
                <wp:extent cx="5033645" cy="792480"/>
                <wp:effectExtent l="0" t="0" r="0" b="0"/>
                <wp:wrapNone/>
                <wp:docPr id="26" name="AutoShape 4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33645" cy="79248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409" o:spid="_x0000_s1026" style="position:absolute;margin-left:27pt;margin-top:282.5pt;width:396.35pt;height:6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" filled="f" stroked="f">
                <o:lock v:ext="edit" aspectratio="t"/>
              </v:rect>
            </w:pict>
          </mc:Fallback>
        </mc:AlternateContent>
      </w:r>
    </w:p>
    <w:p w:rsidR="004F36F0" w:rsidRPr="001B1B63" w:rsidRDefault="004F36F0" w:rsidP="004F36F0">
      <w:pPr>
        <w:pStyle w:val="Nagwek3"/>
        <w:spacing w:line="360" w:lineRule="auto"/>
        <w:jc w:val="left"/>
        <w:rPr>
          <w:rFonts w:ascii="Verdana" w:hAnsi="Verdana"/>
        </w:rPr>
      </w:pPr>
      <w:bookmarkStart w:id="200" w:name="_Toc297808132"/>
      <w:bookmarkStart w:id="201" w:name="_Toc298415704"/>
      <w:bookmarkStart w:id="202" w:name="_Toc387057628"/>
      <w:r w:rsidRPr="001B1B63">
        <w:rPr>
          <w:rFonts w:ascii="Verdana" w:hAnsi="Verdana"/>
        </w:rPr>
        <w:t>Historia teczki</w:t>
      </w:r>
      <w:bookmarkEnd w:id="200"/>
      <w:bookmarkEnd w:id="201"/>
      <w:bookmarkEnd w:id="202"/>
    </w:p>
    <w:p w:rsidR="004F36F0" w:rsidRPr="001B1B63" w:rsidRDefault="004F36F0" w:rsidP="004F36F0">
      <w:pPr>
        <w:ind w:firstLine="1800"/>
        <w:jc w:val="both"/>
        <w:rPr>
          <w:rFonts w:ascii="Verdana" w:hAnsi="Verdana" w:cs="Tahoma"/>
          <w:color w:val="000000"/>
          <w:sz w:val="22"/>
        </w:rPr>
      </w:pPr>
    </w:p>
    <w:p w:rsidR="004F36F0" w:rsidRPr="001B1B63" w:rsidRDefault="004F36F0" w:rsidP="004F36F0">
      <w:pPr>
        <w:spacing w:line="360" w:lineRule="auto"/>
        <w:jc w:val="both"/>
        <w:rPr>
          <w:rFonts w:ascii="Verdana" w:hAnsi="Verdana" w:cs="Tahoma"/>
          <w:sz w:val="22"/>
          <w:u w:val="single"/>
        </w:rPr>
      </w:pPr>
      <w:r w:rsidRPr="001B1B63">
        <w:rPr>
          <w:rFonts w:ascii="Verdana" w:hAnsi="Verdana" w:cs="Tahoma"/>
          <w:sz w:val="22"/>
        </w:rPr>
        <w:t xml:space="preserve">Kolejną zakładką teczki jest </w:t>
      </w:r>
      <w:r w:rsidRPr="001B1B63">
        <w:rPr>
          <w:rFonts w:ascii="Verdana" w:hAnsi="Verdana" w:cs="Tahoma"/>
          <w:b/>
          <w:sz w:val="22"/>
          <w:szCs w:val="22"/>
        </w:rPr>
        <w:t>Historia teczki</w:t>
      </w:r>
      <w:r w:rsidRPr="001B1B63">
        <w:rPr>
          <w:rFonts w:ascii="Verdana" w:hAnsi="Verdana" w:cs="Tahoma"/>
          <w:sz w:val="22"/>
        </w:rPr>
        <w:t xml:space="preserve">, rejestrująca wszelkie operację dokonywane na teczce z uwzględnieniem daty oraz imienia i nazwiska użytkownika, który dokonał zmian. Z okna tego zawsze można powrócić do listy teczek w wydziale poprzez naciśnięcie na: </w:t>
      </w:r>
      <w:r w:rsidRPr="001B1B63">
        <w:rPr>
          <w:rFonts w:ascii="Verdana" w:hAnsi="Verdana" w:cs="Tahoma"/>
          <w:sz w:val="22"/>
          <w:u w:val="single"/>
        </w:rPr>
        <w:t>Lista teczek w dziale</w:t>
      </w:r>
      <w:r w:rsidRPr="001B1B63">
        <w:rPr>
          <w:rFonts w:ascii="Verdana" w:hAnsi="Verdana" w:cs="Tahoma"/>
          <w:sz w:val="22"/>
        </w:rPr>
        <w:t>.</w:t>
      </w:r>
    </w:p>
    <w:p w:rsidR="004F36F0" w:rsidRPr="001B1B63" w:rsidRDefault="004F36F0" w:rsidP="004F36F0">
      <w:pPr>
        <w:spacing w:line="360" w:lineRule="auto"/>
        <w:jc w:val="both"/>
        <w:rPr>
          <w:rFonts w:ascii="Verdana" w:hAnsi="Verdana" w:cs="Tahoma"/>
          <w:sz w:val="22"/>
        </w:rPr>
      </w:pPr>
    </w:p>
    <w:p w:rsidR="004F36F0" w:rsidRPr="001B1B63" w:rsidRDefault="004F36F0" w:rsidP="004F36F0">
      <w:pPr>
        <w:spacing w:line="360" w:lineRule="auto"/>
        <w:jc w:val="both"/>
        <w:rPr>
          <w:rFonts w:ascii="Verdana" w:hAnsi="Verdana" w:cs="Tahoma"/>
          <w:sz w:val="22"/>
        </w:rPr>
      </w:pPr>
      <w:r w:rsidRPr="001B1B63">
        <w:rPr>
          <w:rFonts w:ascii="Verdana" w:hAnsi="Verdana" w:cs="Tahoma"/>
          <w:sz w:val="22"/>
        </w:rPr>
        <w:t>Przykład historii powyższej teczki przedstawiono niżej:</w:t>
      </w:r>
    </w:p>
    <w:p w:rsidR="004F36F0" w:rsidRPr="001B1B63" w:rsidRDefault="0086454D" w:rsidP="004F36F0">
      <w:pPr>
        <w:rPr>
          <w:rFonts w:ascii="Verdana" w:hAnsi="Verdana" w:cs="Tahoma"/>
          <w:color w:val="000000"/>
          <w:sz w:val="22"/>
        </w:rPr>
      </w:pPr>
      <w:r>
        <w:rPr>
          <w:rFonts w:ascii="Verdana" w:hAnsi="Verdana" w:cs="Tahoma"/>
          <w:noProof/>
          <w:color w:val="000000"/>
          <w:sz w:val="22"/>
        </w:rPr>
        <w:drawing>
          <wp:inline distT="0" distB="0" distL="0" distR="0" wp14:anchorId="60910623" wp14:editId="36A567AC">
            <wp:extent cx="5746115" cy="1100455"/>
            <wp:effectExtent l="0" t="0" r="6985" b="4445"/>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zka - historia teczki.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46115" cy="1100455"/>
                    </a:xfrm>
                    <a:prstGeom prst="rect">
                      <a:avLst/>
                    </a:prstGeom>
                  </pic:spPr>
                </pic:pic>
              </a:graphicData>
            </a:graphic>
          </wp:inline>
        </w:drawing>
      </w:r>
    </w:p>
    <w:p w:rsidR="004F36F0" w:rsidRDefault="004F36F0" w:rsidP="0086454D">
      <w:pPr>
        <w:pStyle w:val="Legenda"/>
        <w:ind w:firstLine="2880"/>
        <w:rPr>
          <w:rFonts w:ascii="Verdana" w:hAnsi="Verdana"/>
        </w:rPr>
      </w:pPr>
      <w:bookmarkStart w:id="203" w:name="_Toc151800730"/>
      <w:bookmarkStart w:id="204" w:name="_Toc298414018"/>
      <w:bookmarkStart w:id="205" w:name="_Toc298414355"/>
      <w:bookmarkStart w:id="206" w:name="_Toc298414859"/>
      <w:bookmarkStart w:id="207" w:name="_Toc298415155"/>
      <w:bookmarkStart w:id="208" w:name="_Toc387057548"/>
      <w:r w:rsidRPr="009E320E">
        <w:rPr>
          <w:rFonts w:ascii="Verdana" w:hAnsi="Verdana"/>
          <w:sz w:val="18"/>
          <w:szCs w:val="18"/>
        </w:rPr>
        <w:t xml:space="preserve">Rysunek </w:t>
      </w:r>
      <w:r w:rsidR="00017EA8" w:rsidRPr="009E320E">
        <w:rPr>
          <w:rFonts w:ascii="Verdana" w:hAnsi="Verdana"/>
          <w:sz w:val="18"/>
          <w:szCs w:val="18"/>
        </w:rPr>
        <w:fldChar w:fldCharType="begin"/>
      </w:r>
      <w:r w:rsidRPr="009E320E">
        <w:rPr>
          <w:rFonts w:ascii="Verdana" w:hAnsi="Verdana"/>
          <w:sz w:val="18"/>
          <w:szCs w:val="18"/>
        </w:rPr>
        <w:instrText xml:space="preserve"> SEQ Rysunek \* ARABIC </w:instrText>
      </w:r>
      <w:r w:rsidR="00017EA8" w:rsidRPr="009E320E">
        <w:rPr>
          <w:rFonts w:ascii="Verdana" w:hAnsi="Verdana"/>
          <w:sz w:val="18"/>
          <w:szCs w:val="18"/>
        </w:rPr>
        <w:fldChar w:fldCharType="separate"/>
      </w:r>
      <w:r w:rsidR="001C370F">
        <w:rPr>
          <w:rFonts w:ascii="Verdana" w:hAnsi="Verdana"/>
          <w:noProof/>
          <w:sz w:val="18"/>
          <w:szCs w:val="18"/>
        </w:rPr>
        <w:t>40</w:t>
      </w:r>
      <w:r w:rsidR="00017EA8" w:rsidRPr="009E320E">
        <w:rPr>
          <w:rFonts w:ascii="Verdana" w:hAnsi="Verdana"/>
          <w:sz w:val="18"/>
          <w:szCs w:val="18"/>
        </w:rPr>
        <w:fldChar w:fldCharType="end"/>
      </w:r>
      <w:r w:rsidRPr="009E320E">
        <w:rPr>
          <w:rFonts w:ascii="Verdana" w:hAnsi="Verdana"/>
          <w:sz w:val="18"/>
          <w:szCs w:val="18"/>
        </w:rPr>
        <w:t xml:space="preserve"> Historia teczki</w:t>
      </w:r>
      <w:bookmarkEnd w:id="203"/>
      <w:bookmarkEnd w:id="204"/>
      <w:bookmarkEnd w:id="205"/>
      <w:bookmarkEnd w:id="206"/>
      <w:bookmarkEnd w:id="207"/>
      <w:bookmarkEnd w:id="208"/>
      <w:r>
        <w:rPr>
          <w:rFonts w:ascii="Verdana" w:hAnsi="Verdana"/>
        </w:rPr>
        <w:br w:type="page"/>
      </w:r>
    </w:p>
    <w:p w:rsidR="004F36F0" w:rsidRPr="001B1B63" w:rsidRDefault="004F36F0" w:rsidP="004F36F0">
      <w:pPr>
        <w:pStyle w:val="Nagwek1"/>
        <w:spacing w:line="240" w:lineRule="auto"/>
      </w:pPr>
      <w:bookmarkStart w:id="209" w:name="_Sprawy"/>
      <w:bookmarkEnd w:id="209"/>
      <w:r w:rsidRPr="001B1B63">
        <w:t xml:space="preserve"> </w:t>
      </w:r>
      <w:bookmarkStart w:id="210" w:name="_Toc297808134"/>
      <w:bookmarkStart w:id="211" w:name="_Toc298415705"/>
      <w:bookmarkStart w:id="212" w:name="_Toc387057629"/>
      <w:r w:rsidRPr="001B1B63">
        <w:t>Sprawy</w:t>
      </w:r>
      <w:bookmarkEnd w:id="210"/>
      <w:bookmarkEnd w:id="211"/>
      <w:bookmarkEnd w:id="212"/>
    </w:p>
    <w:p w:rsidR="004F36F0" w:rsidRPr="001B1B63" w:rsidRDefault="004F36F0" w:rsidP="004F36F0">
      <w:pPr>
        <w:rPr>
          <w:rFonts w:ascii="Verdana" w:hAnsi="Verdana"/>
        </w:rPr>
      </w:pPr>
    </w:p>
    <w:p w:rsidR="004F36F0" w:rsidRPr="001B1B63" w:rsidRDefault="004F36F0" w:rsidP="004F36F0">
      <w:pPr>
        <w:spacing w:line="360" w:lineRule="auto"/>
        <w:jc w:val="both"/>
        <w:rPr>
          <w:rFonts w:ascii="Verdana" w:hAnsi="Verdana" w:cs="Tahoma"/>
          <w:sz w:val="22"/>
        </w:rPr>
      </w:pPr>
      <w:r w:rsidRPr="001B1B63">
        <w:rPr>
          <w:rFonts w:ascii="Verdana" w:hAnsi="Verdana" w:cs="Tahoma"/>
          <w:sz w:val="22"/>
        </w:rPr>
        <w:t>Sprawy zakładane są w systemie dla dokumentów przychodzących oraz dokumentów wychodzących nie będących odpowiedzią na żadne pismo zarejestrowane w systemie. Pisma stanowiące odpowiedź na pismo przychodzące zarejestrowane w systemie otrzymują ten sam numer w sprawie, co pismo macierzyste.</w:t>
      </w:r>
    </w:p>
    <w:p w:rsidR="004F36F0" w:rsidRPr="001B1B63" w:rsidRDefault="004F36F0" w:rsidP="004F36F0">
      <w:pPr>
        <w:pStyle w:val="Stopka"/>
        <w:tabs>
          <w:tab w:val="left" w:pos="708"/>
        </w:tabs>
        <w:rPr>
          <w:rFonts w:ascii="Verdana" w:hAnsi="Verdana" w:cs="Tahoma"/>
          <w:sz w:val="22"/>
        </w:rPr>
      </w:pPr>
    </w:p>
    <w:p w:rsidR="004F36F0" w:rsidRPr="001B1B63" w:rsidRDefault="004F36F0" w:rsidP="004F36F0">
      <w:pPr>
        <w:pStyle w:val="Stopka"/>
        <w:tabs>
          <w:tab w:val="left" w:pos="708"/>
        </w:tabs>
        <w:rPr>
          <w:rFonts w:ascii="Verdana" w:hAnsi="Verdana" w:cs="Tahoma"/>
        </w:rPr>
      </w:pPr>
    </w:p>
    <w:p w:rsidR="004F36F0" w:rsidRDefault="004F36F0" w:rsidP="004F36F0">
      <w:pPr>
        <w:pStyle w:val="Nagwek2"/>
        <w:spacing w:before="0" w:line="360" w:lineRule="auto"/>
        <w:jc w:val="left"/>
      </w:pPr>
      <w:bookmarkStart w:id="213" w:name="_Modyfikacja_numeru_sprawy"/>
      <w:bookmarkStart w:id="214" w:name="_Toc151800631"/>
      <w:bookmarkStart w:id="215" w:name="_Toc298415706"/>
      <w:bookmarkStart w:id="216" w:name="_Toc387057630"/>
      <w:bookmarkStart w:id="217" w:name="_Toc297808136"/>
      <w:bookmarkEnd w:id="213"/>
      <w:r w:rsidRPr="001B1B63">
        <w:t>Zakładanie nowej sprawy dla dokumentu</w:t>
      </w:r>
      <w:bookmarkEnd w:id="214"/>
      <w:bookmarkEnd w:id="215"/>
      <w:bookmarkEnd w:id="216"/>
    </w:p>
    <w:p w:rsidR="004F36F0" w:rsidRPr="001B1B63" w:rsidRDefault="004F36F0" w:rsidP="004F36F0">
      <w:pPr>
        <w:spacing w:line="360" w:lineRule="auto"/>
        <w:jc w:val="both"/>
        <w:rPr>
          <w:rFonts w:ascii="Verdana" w:hAnsi="Verdana" w:cs="Tahoma"/>
          <w:sz w:val="22"/>
        </w:rPr>
      </w:pPr>
      <w:r w:rsidRPr="001B1B63">
        <w:rPr>
          <w:rFonts w:ascii="Verdana" w:hAnsi="Verdana" w:cs="Tahoma"/>
          <w:sz w:val="22"/>
        </w:rPr>
        <w:t>Aby założyć sprawę dla dokumentu należy:</w:t>
      </w:r>
    </w:p>
    <w:p w:rsidR="004F36F0" w:rsidRPr="001B1B63" w:rsidRDefault="004F36F0" w:rsidP="004F36F0">
      <w:pPr>
        <w:spacing w:line="360" w:lineRule="auto"/>
        <w:jc w:val="both"/>
        <w:rPr>
          <w:rFonts w:ascii="Verdana" w:hAnsi="Verdana" w:cs="Tahoma"/>
          <w:sz w:val="22"/>
        </w:rPr>
      </w:pPr>
      <w:r w:rsidRPr="001B1B63">
        <w:rPr>
          <w:rFonts w:ascii="Verdana" w:hAnsi="Verdana" w:cs="Tahoma"/>
          <w:sz w:val="22"/>
        </w:rPr>
        <w:t xml:space="preserve">1. Wejść w zakładkę pisma </w:t>
      </w:r>
      <w:r w:rsidRPr="001B1B63">
        <w:rPr>
          <w:rFonts w:ascii="Verdana" w:hAnsi="Verdana" w:cs="Tahoma"/>
          <w:b/>
          <w:sz w:val="22"/>
          <w:szCs w:val="22"/>
        </w:rPr>
        <w:t>Sprawa</w:t>
      </w:r>
      <w:r w:rsidRPr="001B1B63">
        <w:rPr>
          <w:rFonts w:ascii="Verdana" w:hAnsi="Verdana" w:cs="Tahoma"/>
          <w:sz w:val="22"/>
        </w:rPr>
        <w:t>.</w:t>
      </w:r>
    </w:p>
    <w:p w:rsidR="004F36F0" w:rsidRPr="001B1B63" w:rsidRDefault="004F36F0" w:rsidP="004F36F0">
      <w:pPr>
        <w:spacing w:line="360" w:lineRule="auto"/>
        <w:jc w:val="both"/>
        <w:rPr>
          <w:rFonts w:ascii="Verdana" w:hAnsi="Verdana" w:cs="Tahoma"/>
          <w:sz w:val="22"/>
        </w:rPr>
      </w:pPr>
      <w:r w:rsidRPr="001B1B63">
        <w:rPr>
          <w:rFonts w:ascii="Verdana" w:hAnsi="Verdana" w:cs="Tahoma"/>
          <w:sz w:val="22"/>
        </w:rPr>
        <w:t>2. Uzupełnić pola obowiązkowe:</w:t>
      </w:r>
    </w:p>
    <w:p w:rsidR="004F36F0" w:rsidRPr="001B1B63" w:rsidRDefault="004F36F0" w:rsidP="004F36F0">
      <w:pPr>
        <w:spacing w:line="360" w:lineRule="auto"/>
        <w:jc w:val="both"/>
        <w:rPr>
          <w:rFonts w:ascii="Verdana" w:hAnsi="Verdana" w:cs="Tahoma"/>
          <w:sz w:val="22"/>
        </w:rPr>
      </w:pPr>
      <w:r w:rsidRPr="001B1B63">
        <w:rPr>
          <w:rFonts w:ascii="Verdana" w:hAnsi="Verdana" w:cs="Tahoma"/>
          <w:sz w:val="22"/>
        </w:rPr>
        <w:t xml:space="preserve">a) w przypadku zakładania sprawy dla samodzielnego pisma wychodzącego lub potrzeby przedłużenia terminu realizacji sprawy, należy wstawić za pomocą ikony kalendarza w polu </w:t>
      </w:r>
      <w:r w:rsidRPr="001B1B63">
        <w:rPr>
          <w:rFonts w:ascii="Verdana" w:hAnsi="Verdana" w:cs="Tahoma"/>
          <w:i/>
          <w:sz w:val="22"/>
          <w:szCs w:val="22"/>
        </w:rPr>
        <w:t>Spodziewany termin zakończenia</w:t>
      </w:r>
      <w:r w:rsidRPr="001B1B63">
        <w:rPr>
          <w:rFonts w:ascii="Verdana" w:hAnsi="Verdana" w:cs="Tahoma"/>
          <w:sz w:val="22"/>
        </w:rPr>
        <w:t xml:space="preserve"> przypuszczalny termin realizacji sprawy. W przypadku pisma przychodzącego data ta jest ustawiana domyślnie przez system i wynika z rodzaju pisma wybranego podczas rejestrowania pisma w systemie;</w:t>
      </w:r>
    </w:p>
    <w:p w:rsidR="004F36F0" w:rsidRPr="001B1B63" w:rsidRDefault="004F36F0" w:rsidP="004F36F0">
      <w:pPr>
        <w:spacing w:line="360" w:lineRule="auto"/>
        <w:jc w:val="both"/>
        <w:rPr>
          <w:rFonts w:ascii="Verdana" w:hAnsi="Verdana" w:cs="Tahoma"/>
          <w:sz w:val="22"/>
        </w:rPr>
      </w:pPr>
      <w:r w:rsidRPr="001B1B63">
        <w:rPr>
          <w:rFonts w:ascii="Verdana" w:hAnsi="Verdana" w:cs="Tahoma"/>
          <w:sz w:val="22"/>
        </w:rPr>
        <w:t xml:space="preserve">b) nacisnąć przycisk </w:t>
      </w:r>
      <w:r w:rsidRPr="001B1B63">
        <w:rPr>
          <w:rFonts w:ascii="Verdana" w:hAnsi="Verdana" w:cs="Tahoma"/>
          <w:sz w:val="22"/>
          <w:u w:val="single"/>
        </w:rPr>
        <w:t>Wybierz</w:t>
      </w:r>
      <w:r w:rsidRPr="001B1B63">
        <w:rPr>
          <w:rFonts w:ascii="Verdana" w:hAnsi="Verdana" w:cs="Tahoma"/>
          <w:sz w:val="22"/>
        </w:rPr>
        <w:t xml:space="preserve"> znajdujący się z prawej strony pola </w:t>
      </w:r>
      <w:r w:rsidRPr="001B1B63">
        <w:rPr>
          <w:rFonts w:ascii="Verdana" w:hAnsi="Verdana" w:cs="Tahoma"/>
          <w:i/>
          <w:sz w:val="22"/>
          <w:szCs w:val="22"/>
        </w:rPr>
        <w:t xml:space="preserve">Teczka </w:t>
      </w:r>
      <w:r w:rsidRPr="001B1B63">
        <w:rPr>
          <w:rFonts w:ascii="Verdana" w:hAnsi="Verdana" w:cs="Tahoma"/>
          <w:sz w:val="22"/>
        </w:rPr>
        <w:t>– na drzewie struktury nacisnąć właściwy wydział i wybrać teczkę (</w:t>
      </w:r>
      <w:proofErr w:type="spellStart"/>
      <w:r w:rsidRPr="001B1B63">
        <w:rPr>
          <w:rFonts w:ascii="Verdana" w:hAnsi="Verdana" w:cs="Tahoma"/>
          <w:sz w:val="22"/>
        </w:rPr>
        <w:t>podteczkę</w:t>
      </w:r>
      <w:proofErr w:type="spellEnd"/>
      <w:r w:rsidRPr="001B1B63">
        <w:rPr>
          <w:rFonts w:ascii="Verdana" w:hAnsi="Verdana" w:cs="Tahoma"/>
          <w:sz w:val="22"/>
        </w:rPr>
        <w:t>) klikając jej nazwę, przy czym teczki utworzone przez użytkownika pisane są kursywą.</w:t>
      </w:r>
    </w:p>
    <w:p w:rsidR="004F36F0" w:rsidRDefault="004F36F0" w:rsidP="004F36F0">
      <w:pPr>
        <w:spacing w:line="360" w:lineRule="auto"/>
        <w:jc w:val="both"/>
        <w:rPr>
          <w:rFonts w:ascii="Verdana" w:hAnsi="Verdana" w:cs="Tahoma"/>
          <w:b/>
          <w:sz w:val="22"/>
        </w:rPr>
      </w:pPr>
      <w:r w:rsidRPr="001B1B63">
        <w:rPr>
          <w:rFonts w:ascii="Verdana" w:hAnsi="Verdana" w:cs="Tahoma"/>
          <w:b/>
          <w:sz w:val="22"/>
        </w:rPr>
        <w:t xml:space="preserve">! Przy czym, żeby wybrać do sprawy </w:t>
      </w:r>
      <w:proofErr w:type="spellStart"/>
      <w:r w:rsidRPr="001B1B63">
        <w:rPr>
          <w:rFonts w:ascii="Verdana" w:hAnsi="Verdana" w:cs="Tahoma"/>
          <w:b/>
          <w:sz w:val="22"/>
        </w:rPr>
        <w:t>podteczkę</w:t>
      </w:r>
      <w:proofErr w:type="spellEnd"/>
      <w:r w:rsidRPr="001B1B63">
        <w:rPr>
          <w:rFonts w:ascii="Verdana" w:hAnsi="Verdana" w:cs="Tahoma"/>
          <w:b/>
          <w:sz w:val="22"/>
        </w:rPr>
        <w:t xml:space="preserve">, na liście teczek w wydziale należy kliknąć plus obok nazwy taczki, w której założono tę </w:t>
      </w:r>
      <w:proofErr w:type="spellStart"/>
      <w:r w:rsidRPr="001B1B63">
        <w:rPr>
          <w:rFonts w:ascii="Verdana" w:hAnsi="Verdana" w:cs="Tahoma"/>
          <w:b/>
          <w:sz w:val="22"/>
        </w:rPr>
        <w:t>podteczkę</w:t>
      </w:r>
      <w:proofErr w:type="spellEnd"/>
      <w:r w:rsidRPr="001B1B63">
        <w:rPr>
          <w:rFonts w:ascii="Verdana" w:hAnsi="Verdana" w:cs="Tahoma"/>
          <w:b/>
          <w:sz w:val="22"/>
        </w:rPr>
        <w:t xml:space="preserve">, co wywoła listę </w:t>
      </w:r>
      <w:proofErr w:type="spellStart"/>
      <w:r w:rsidRPr="001B1B63">
        <w:rPr>
          <w:rFonts w:ascii="Verdana" w:hAnsi="Verdana" w:cs="Tahoma"/>
          <w:b/>
          <w:sz w:val="22"/>
        </w:rPr>
        <w:t>podteczek</w:t>
      </w:r>
      <w:proofErr w:type="spellEnd"/>
      <w:r w:rsidRPr="001B1B63">
        <w:rPr>
          <w:rFonts w:ascii="Verdana" w:hAnsi="Verdana" w:cs="Tahoma"/>
          <w:b/>
          <w:sz w:val="22"/>
        </w:rPr>
        <w:t xml:space="preserve"> teczki, a następnie kliknąć nazwę właściwej </w:t>
      </w:r>
      <w:proofErr w:type="spellStart"/>
      <w:r w:rsidRPr="001B1B63">
        <w:rPr>
          <w:rFonts w:ascii="Verdana" w:hAnsi="Verdana" w:cs="Tahoma"/>
          <w:b/>
          <w:sz w:val="22"/>
        </w:rPr>
        <w:t>podteczki</w:t>
      </w:r>
      <w:proofErr w:type="spellEnd"/>
      <w:r w:rsidRPr="001B1B63">
        <w:rPr>
          <w:rFonts w:ascii="Verdana" w:hAnsi="Verdana" w:cs="Tahoma"/>
          <w:b/>
          <w:sz w:val="22"/>
        </w:rPr>
        <w:t>.</w:t>
      </w:r>
    </w:p>
    <w:p w:rsidR="004F36F0" w:rsidRDefault="004F36F0" w:rsidP="004F36F0">
      <w:pPr>
        <w:spacing w:line="360" w:lineRule="auto"/>
        <w:jc w:val="both"/>
        <w:rPr>
          <w:rFonts w:ascii="Verdana" w:hAnsi="Verdana" w:cs="Tahoma"/>
          <w:i/>
          <w:sz w:val="22"/>
        </w:rPr>
      </w:pPr>
      <w:r w:rsidRPr="00797FE7">
        <w:rPr>
          <w:rFonts w:ascii="Verdana" w:hAnsi="Verdana" w:cs="Tahoma"/>
          <w:sz w:val="22"/>
        </w:rPr>
        <w:t>c)</w:t>
      </w:r>
      <w:r>
        <w:rPr>
          <w:rFonts w:ascii="Verdana" w:hAnsi="Verdana" w:cs="Tahoma"/>
          <w:sz w:val="22"/>
        </w:rPr>
        <w:t xml:space="preserve"> Uzupełnić pole </w:t>
      </w:r>
      <w:r w:rsidRPr="00797FE7">
        <w:rPr>
          <w:rFonts w:ascii="Verdana" w:hAnsi="Verdana" w:cs="Tahoma"/>
          <w:i/>
          <w:sz w:val="22"/>
        </w:rPr>
        <w:t>Opis sprawy</w:t>
      </w:r>
      <w:r>
        <w:rPr>
          <w:rFonts w:ascii="Verdana" w:hAnsi="Verdana" w:cs="Tahoma"/>
          <w:i/>
          <w:sz w:val="22"/>
        </w:rPr>
        <w:t>.</w:t>
      </w:r>
    </w:p>
    <w:p w:rsidR="004F36F0" w:rsidRPr="00797FE7" w:rsidRDefault="004F36F0" w:rsidP="004F36F0">
      <w:pPr>
        <w:spacing w:line="360" w:lineRule="auto"/>
        <w:jc w:val="both"/>
        <w:rPr>
          <w:rFonts w:ascii="Verdana" w:hAnsi="Verdana" w:cs="Tahoma"/>
          <w:sz w:val="22"/>
        </w:rPr>
      </w:pPr>
      <w:r>
        <w:rPr>
          <w:rFonts w:ascii="Verdana" w:hAnsi="Verdana" w:cs="Tahoma"/>
          <w:sz w:val="22"/>
        </w:rPr>
        <w:t xml:space="preserve">d) Uzupełnić pole </w:t>
      </w:r>
      <w:r w:rsidRPr="00797FE7">
        <w:rPr>
          <w:rFonts w:ascii="Verdana" w:hAnsi="Verdana" w:cs="Tahoma"/>
          <w:i/>
          <w:sz w:val="22"/>
        </w:rPr>
        <w:t>Referent sprawy</w:t>
      </w:r>
      <w:r>
        <w:rPr>
          <w:rFonts w:ascii="Verdana" w:hAnsi="Verdana" w:cs="Tahoma"/>
          <w:sz w:val="22"/>
        </w:rPr>
        <w:t xml:space="preserve"> (wybór z rozwijanego paska).</w:t>
      </w:r>
    </w:p>
    <w:p w:rsidR="004F36F0" w:rsidRPr="001B1B63" w:rsidRDefault="004F36F0" w:rsidP="004F36F0">
      <w:pPr>
        <w:spacing w:line="360" w:lineRule="auto"/>
        <w:jc w:val="both"/>
        <w:rPr>
          <w:rFonts w:ascii="Verdana" w:hAnsi="Verdana" w:cs="Tahoma"/>
          <w:sz w:val="22"/>
        </w:rPr>
      </w:pPr>
      <w:r>
        <w:rPr>
          <w:rFonts w:ascii="Verdana" w:hAnsi="Verdana" w:cs="Tahoma"/>
          <w:sz w:val="22"/>
        </w:rPr>
        <w:t>e</w:t>
      </w:r>
      <w:r w:rsidRPr="001B1B63">
        <w:rPr>
          <w:rFonts w:ascii="Verdana" w:hAnsi="Verdana" w:cs="Tahoma"/>
          <w:sz w:val="22"/>
        </w:rPr>
        <w:t xml:space="preserve">) Wybrać priorytet sprawy w polu: </w:t>
      </w:r>
      <w:r w:rsidRPr="001B1B63">
        <w:rPr>
          <w:rFonts w:ascii="Verdana" w:hAnsi="Verdana" w:cs="Tahoma"/>
          <w:i/>
          <w:sz w:val="22"/>
          <w:szCs w:val="22"/>
        </w:rPr>
        <w:t>Priorytet sprawy</w:t>
      </w:r>
      <w:r w:rsidRPr="001B1B63">
        <w:rPr>
          <w:rFonts w:ascii="Verdana" w:hAnsi="Verdana" w:cs="Tahoma"/>
          <w:sz w:val="22"/>
        </w:rPr>
        <w:t>.</w:t>
      </w:r>
    </w:p>
    <w:p w:rsidR="004F36F0" w:rsidRPr="001B1B63" w:rsidRDefault="004F36F0" w:rsidP="004F36F0">
      <w:pPr>
        <w:spacing w:line="360" w:lineRule="auto"/>
        <w:jc w:val="both"/>
        <w:rPr>
          <w:rFonts w:ascii="Verdana" w:hAnsi="Verdana" w:cs="Tahoma"/>
          <w:sz w:val="22"/>
        </w:rPr>
      </w:pPr>
      <w:r w:rsidRPr="001B1B63">
        <w:rPr>
          <w:rFonts w:ascii="Verdana" w:hAnsi="Verdana" w:cs="Tahoma"/>
          <w:sz w:val="22"/>
        </w:rPr>
        <w:t xml:space="preserve">3. Nacisnąć </w:t>
      </w:r>
      <w:r w:rsidRPr="001B1B63">
        <w:rPr>
          <w:rFonts w:ascii="Verdana" w:hAnsi="Verdana" w:cs="Tahoma"/>
          <w:sz w:val="22"/>
          <w:u w:val="single"/>
        </w:rPr>
        <w:t>Załóż sprawę</w:t>
      </w:r>
      <w:r w:rsidRPr="001B1B63">
        <w:rPr>
          <w:rFonts w:ascii="Verdana" w:hAnsi="Verdana" w:cs="Tahoma"/>
          <w:sz w:val="22"/>
        </w:rPr>
        <w:t>.</w:t>
      </w:r>
    </w:p>
    <w:p w:rsidR="004F36F0" w:rsidRDefault="004F36F0" w:rsidP="004F36F0">
      <w:pPr>
        <w:spacing w:line="360" w:lineRule="auto"/>
        <w:jc w:val="both"/>
        <w:rPr>
          <w:rFonts w:ascii="Verdana" w:hAnsi="Verdana" w:cs="Tahoma"/>
          <w:sz w:val="22"/>
        </w:rPr>
      </w:pPr>
      <w:r w:rsidRPr="001B1B63">
        <w:rPr>
          <w:rFonts w:ascii="Verdana" w:hAnsi="Verdana" w:cs="Tahoma"/>
          <w:sz w:val="22"/>
        </w:rPr>
        <w:t xml:space="preserve">4. Jeżeli numer wygenerowany przez system odpowiada użytkownikowi – wcisnąć: </w:t>
      </w:r>
      <w:r w:rsidRPr="001B1B63">
        <w:rPr>
          <w:rFonts w:ascii="Verdana" w:hAnsi="Verdana" w:cs="Tahoma"/>
          <w:sz w:val="22"/>
          <w:u w:val="single"/>
        </w:rPr>
        <w:t>Utwórz sprawę</w:t>
      </w:r>
      <w:r w:rsidRPr="001B1B63">
        <w:rPr>
          <w:rFonts w:ascii="Verdana" w:hAnsi="Verdana" w:cs="Tahoma"/>
          <w:sz w:val="22"/>
        </w:rPr>
        <w:t>, co spowoduje utworzenie sprawy o numerze wygenerowanym przez system.</w:t>
      </w:r>
    </w:p>
    <w:p w:rsidR="004F36F0" w:rsidRDefault="004F36F0" w:rsidP="004F36F0">
      <w:pPr>
        <w:spacing w:line="360" w:lineRule="auto"/>
        <w:jc w:val="both"/>
        <w:rPr>
          <w:rFonts w:ascii="Verdana" w:hAnsi="Verdana" w:cs="Tahoma"/>
          <w:sz w:val="22"/>
        </w:rPr>
      </w:pPr>
    </w:p>
    <w:p w:rsidR="004F36F0" w:rsidRDefault="003A4219" w:rsidP="008015D5">
      <w:pPr>
        <w:keepNext/>
        <w:spacing w:line="360" w:lineRule="auto"/>
        <w:jc w:val="center"/>
      </w:pPr>
      <w:r>
        <w:rPr>
          <w:noProof/>
        </w:rPr>
        <w:drawing>
          <wp:inline distT="0" distB="0" distL="0" distR="0" wp14:anchorId="02870E1A" wp14:editId="12349C0B">
            <wp:extent cx="5746115" cy="2199640"/>
            <wp:effectExtent l="0" t="0" r="6985" b="0"/>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awy - zakładanie nowej sprawy.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746115" cy="2199640"/>
                    </a:xfrm>
                    <a:prstGeom prst="rect">
                      <a:avLst/>
                    </a:prstGeom>
                  </pic:spPr>
                </pic:pic>
              </a:graphicData>
            </a:graphic>
          </wp:inline>
        </w:drawing>
      </w:r>
    </w:p>
    <w:p w:rsidR="004F36F0" w:rsidRPr="009E320E" w:rsidRDefault="004F36F0" w:rsidP="004F36F0">
      <w:pPr>
        <w:pStyle w:val="Legenda"/>
        <w:jc w:val="center"/>
        <w:rPr>
          <w:rFonts w:ascii="Verdana" w:hAnsi="Verdana" w:cs="Tahoma"/>
          <w:sz w:val="18"/>
          <w:szCs w:val="18"/>
        </w:rPr>
      </w:pPr>
      <w:bookmarkStart w:id="218" w:name="_Toc298414019"/>
      <w:bookmarkStart w:id="219" w:name="_Toc298414356"/>
      <w:bookmarkStart w:id="220" w:name="_Toc298414860"/>
      <w:bookmarkStart w:id="221" w:name="_Toc298415156"/>
      <w:bookmarkStart w:id="222" w:name="_Toc387057549"/>
      <w:r w:rsidRPr="009E320E">
        <w:rPr>
          <w:rFonts w:ascii="Verdana" w:hAnsi="Verdana"/>
          <w:sz w:val="18"/>
          <w:szCs w:val="18"/>
        </w:rPr>
        <w:t xml:space="preserve">Rysunek </w:t>
      </w:r>
      <w:r w:rsidR="00017EA8" w:rsidRPr="009E320E">
        <w:rPr>
          <w:rFonts w:ascii="Verdana" w:hAnsi="Verdana"/>
          <w:sz w:val="18"/>
          <w:szCs w:val="18"/>
        </w:rPr>
        <w:fldChar w:fldCharType="begin"/>
      </w:r>
      <w:r w:rsidRPr="009E320E">
        <w:rPr>
          <w:rFonts w:ascii="Verdana" w:hAnsi="Verdana"/>
          <w:sz w:val="18"/>
          <w:szCs w:val="18"/>
        </w:rPr>
        <w:instrText xml:space="preserve"> SEQ Rysunek \* ARABIC </w:instrText>
      </w:r>
      <w:r w:rsidR="00017EA8" w:rsidRPr="009E320E">
        <w:rPr>
          <w:rFonts w:ascii="Verdana" w:hAnsi="Verdana"/>
          <w:sz w:val="18"/>
          <w:szCs w:val="18"/>
        </w:rPr>
        <w:fldChar w:fldCharType="separate"/>
      </w:r>
      <w:r w:rsidR="001C370F">
        <w:rPr>
          <w:rFonts w:ascii="Verdana" w:hAnsi="Verdana"/>
          <w:noProof/>
          <w:sz w:val="18"/>
          <w:szCs w:val="18"/>
        </w:rPr>
        <w:t>41</w:t>
      </w:r>
      <w:r w:rsidR="00017EA8" w:rsidRPr="009E320E">
        <w:rPr>
          <w:rFonts w:ascii="Verdana" w:hAnsi="Verdana"/>
          <w:sz w:val="18"/>
          <w:szCs w:val="18"/>
        </w:rPr>
        <w:fldChar w:fldCharType="end"/>
      </w:r>
      <w:r w:rsidRPr="009E320E">
        <w:rPr>
          <w:rFonts w:ascii="Verdana" w:hAnsi="Verdana"/>
          <w:sz w:val="18"/>
          <w:szCs w:val="18"/>
        </w:rPr>
        <w:t xml:space="preserve"> Zakładanie nowej sprawy</w:t>
      </w:r>
      <w:bookmarkEnd w:id="218"/>
      <w:bookmarkEnd w:id="219"/>
      <w:bookmarkEnd w:id="220"/>
      <w:bookmarkEnd w:id="221"/>
      <w:bookmarkEnd w:id="222"/>
    </w:p>
    <w:p w:rsidR="004F36F0" w:rsidRPr="008B352B" w:rsidRDefault="004F36F0" w:rsidP="004F36F0"/>
    <w:p w:rsidR="004F36F0" w:rsidRPr="001B1B63" w:rsidRDefault="004F36F0" w:rsidP="004F36F0">
      <w:pPr>
        <w:pStyle w:val="Nagwek2"/>
        <w:spacing w:before="0" w:line="360" w:lineRule="auto"/>
        <w:jc w:val="left"/>
      </w:pPr>
      <w:bookmarkStart w:id="223" w:name="_Toc298415707"/>
      <w:bookmarkStart w:id="224" w:name="_Toc387057631"/>
      <w:r w:rsidRPr="001B1B63">
        <w:t>Modyfikacja numeru sprawy</w:t>
      </w:r>
      <w:bookmarkEnd w:id="217"/>
      <w:bookmarkEnd w:id="223"/>
      <w:bookmarkEnd w:id="224"/>
      <w:r w:rsidRPr="001B1B63">
        <w:t xml:space="preserve"> </w:t>
      </w:r>
    </w:p>
    <w:p w:rsidR="004F36F0" w:rsidRPr="001B1B63" w:rsidRDefault="004F36F0" w:rsidP="004F36F0">
      <w:pPr>
        <w:rPr>
          <w:rFonts w:ascii="Verdana" w:hAnsi="Verdana"/>
        </w:rPr>
      </w:pPr>
    </w:p>
    <w:p w:rsidR="004F36F0" w:rsidRPr="001B1B63" w:rsidRDefault="004F36F0" w:rsidP="004F36F0">
      <w:pPr>
        <w:spacing w:line="360" w:lineRule="auto"/>
        <w:jc w:val="both"/>
        <w:rPr>
          <w:rFonts w:ascii="Verdana" w:hAnsi="Verdana" w:cs="Tahoma"/>
          <w:sz w:val="22"/>
        </w:rPr>
      </w:pPr>
      <w:r w:rsidRPr="001B1B63">
        <w:rPr>
          <w:rFonts w:ascii="Verdana" w:hAnsi="Verdana" w:cs="Tahoma"/>
          <w:sz w:val="22"/>
        </w:rPr>
        <w:t xml:space="preserve">W trakcie zakładania sprawy użytkownik może zmienić numer sprawy wygenerowany przez system na </w:t>
      </w:r>
      <w:r>
        <w:rPr>
          <w:rFonts w:ascii="Verdana" w:hAnsi="Verdana" w:cs="Tahoma"/>
          <w:sz w:val="22"/>
        </w:rPr>
        <w:t>inny.</w:t>
      </w:r>
    </w:p>
    <w:p w:rsidR="004F36F0" w:rsidRPr="001B1B63" w:rsidRDefault="004F36F0" w:rsidP="004F36F0">
      <w:pPr>
        <w:spacing w:line="360" w:lineRule="auto"/>
        <w:jc w:val="both"/>
        <w:rPr>
          <w:rFonts w:ascii="Verdana" w:hAnsi="Verdana" w:cs="Tahoma"/>
          <w:sz w:val="22"/>
        </w:rPr>
      </w:pPr>
    </w:p>
    <w:p w:rsidR="004F36F0" w:rsidRPr="001B1B63" w:rsidRDefault="004F36F0" w:rsidP="004F36F0">
      <w:pPr>
        <w:spacing w:line="360" w:lineRule="auto"/>
        <w:jc w:val="both"/>
        <w:rPr>
          <w:rFonts w:ascii="Verdana" w:hAnsi="Verdana" w:cs="Tahoma"/>
          <w:sz w:val="22"/>
        </w:rPr>
      </w:pPr>
      <w:r w:rsidRPr="001B1B63">
        <w:rPr>
          <w:rFonts w:ascii="Verdana" w:hAnsi="Verdana" w:cs="Tahoma"/>
          <w:sz w:val="22"/>
        </w:rPr>
        <w:t>Aby zmienić numer sprawy należy:</w:t>
      </w:r>
    </w:p>
    <w:p w:rsidR="004F36F0" w:rsidRPr="001B1B63" w:rsidRDefault="004F36F0" w:rsidP="004F36F0">
      <w:pPr>
        <w:spacing w:line="360" w:lineRule="auto"/>
        <w:jc w:val="both"/>
        <w:rPr>
          <w:rFonts w:ascii="Verdana" w:hAnsi="Verdana" w:cs="Tahoma"/>
          <w:sz w:val="22"/>
        </w:rPr>
      </w:pPr>
      <w:r w:rsidRPr="001B1B63">
        <w:rPr>
          <w:rFonts w:ascii="Verdana" w:hAnsi="Verdana" w:cs="Tahoma"/>
          <w:sz w:val="22"/>
        </w:rPr>
        <w:t xml:space="preserve">1. Po uzupełnieniu pól obowiązkowych w oknie zakładania sprawy dla dokumentu i naciśnięciu </w:t>
      </w:r>
      <w:r w:rsidRPr="001B1B63">
        <w:rPr>
          <w:rFonts w:ascii="Verdana" w:hAnsi="Verdana" w:cs="Tahoma"/>
          <w:sz w:val="22"/>
          <w:u w:val="single"/>
        </w:rPr>
        <w:t>Załóż sprawę</w:t>
      </w:r>
      <w:r w:rsidRPr="001B1B63">
        <w:rPr>
          <w:rFonts w:ascii="Verdana" w:hAnsi="Verdana" w:cs="Tahoma"/>
          <w:sz w:val="22"/>
        </w:rPr>
        <w:t>:</w:t>
      </w:r>
    </w:p>
    <w:p w:rsidR="004F36F0" w:rsidRPr="001B1B63" w:rsidRDefault="006D05E4" w:rsidP="004F36F0">
      <w:pPr>
        <w:spacing w:line="360" w:lineRule="auto"/>
        <w:jc w:val="both"/>
        <w:rPr>
          <w:rFonts w:ascii="Verdana" w:hAnsi="Verdana" w:cs="Tahoma"/>
          <w:sz w:val="22"/>
        </w:rPr>
      </w:pPr>
      <w:r>
        <w:rPr>
          <w:rFonts w:ascii="Verdana" w:hAnsi="Verdana" w:cs="Tahoma"/>
          <w:sz w:val="22"/>
        </w:rPr>
        <w:t xml:space="preserve">a) kliknąć w </w:t>
      </w:r>
      <w:proofErr w:type="spellStart"/>
      <w:r>
        <w:rPr>
          <w:rFonts w:ascii="Verdana" w:hAnsi="Verdana" w:cs="Tahoma"/>
          <w:sz w:val="22"/>
        </w:rPr>
        <w:t>wyboldowany</w:t>
      </w:r>
      <w:proofErr w:type="spellEnd"/>
      <w:r>
        <w:rPr>
          <w:rFonts w:ascii="Verdana" w:hAnsi="Verdana" w:cs="Tahoma"/>
          <w:sz w:val="22"/>
        </w:rPr>
        <w:t xml:space="preserve"> napis „</w:t>
      </w:r>
      <w:r>
        <w:rPr>
          <w:rFonts w:ascii="Verdana" w:hAnsi="Verdana" w:cs="Tahoma"/>
          <w:b/>
          <w:sz w:val="22"/>
        </w:rPr>
        <w:t>kliknij tu”</w:t>
      </w:r>
      <w:r w:rsidR="004F36F0" w:rsidRPr="001B1B63">
        <w:rPr>
          <w:rFonts w:ascii="Verdana" w:hAnsi="Verdana" w:cs="Tahoma"/>
          <w:sz w:val="22"/>
        </w:rPr>
        <w:t>;</w:t>
      </w:r>
    </w:p>
    <w:p w:rsidR="004F36F0" w:rsidRPr="001B1B63" w:rsidRDefault="004F36F0" w:rsidP="004F36F0">
      <w:pPr>
        <w:spacing w:line="360" w:lineRule="auto"/>
        <w:jc w:val="both"/>
        <w:rPr>
          <w:rFonts w:ascii="Verdana" w:hAnsi="Verdana" w:cs="Tahoma"/>
          <w:sz w:val="22"/>
        </w:rPr>
      </w:pPr>
      <w:r w:rsidRPr="001B1B63">
        <w:rPr>
          <w:rFonts w:ascii="Verdana" w:hAnsi="Verdana" w:cs="Tahoma"/>
          <w:sz w:val="22"/>
        </w:rPr>
        <w:t>b) poprawić wartości zawarte w polach na właściwe.</w:t>
      </w:r>
    </w:p>
    <w:p w:rsidR="004F36F0" w:rsidRPr="001B1B63" w:rsidRDefault="004F36F0" w:rsidP="004F36F0">
      <w:pPr>
        <w:spacing w:line="360" w:lineRule="auto"/>
        <w:jc w:val="both"/>
        <w:rPr>
          <w:rFonts w:ascii="Verdana" w:hAnsi="Verdana" w:cs="Tahoma"/>
          <w:sz w:val="22"/>
        </w:rPr>
      </w:pPr>
      <w:r w:rsidRPr="001B1B63">
        <w:rPr>
          <w:rFonts w:ascii="Verdana" w:hAnsi="Verdana" w:cs="Tahoma"/>
          <w:sz w:val="22"/>
        </w:rPr>
        <w:t xml:space="preserve">c) nacisnąć przycisk: </w:t>
      </w:r>
      <w:r w:rsidRPr="001B1B63">
        <w:rPr>
          <w:rFonts w:ascii="Verdana" w:hAnsi="Verdana" w:cs="Tahoma"/>
          <w:sz w:val="22"/>
          <w:u w:val="single"/>
        </w:rPr>
        <w:t>Utwórz sprawę</w:t>
      </w:r>
      <w:r w:rsidRPr="001B1B63">
        <w:rPr>
          <w:rFonts w:ascii="Verdana" w:hAnsi="Verdana" w:cs="Tahoma"/>
          <w:sz w:val="22"/>
        </w:rPr>
        <w:t>.</w:t>
      </w:r>
    </w:p>
    <w:p w:rsidR="004F36F0" w:rsidRDefault="004F36F0" w:rsidP="004F36F0">
      <w:pPr>
        <w:rPr>
          <w:rFonts w:ascii="Verdana" w:hAnsi="Verdana"/>
          <w:color w:val="FF0000"/>
          <w:sz w:val="22"/>
          <w:szCs w:val="22"/>
        </w:rPr>
      </w:pPr>
    </w:p>
    <w:p w:rsidR="006D05E4" w:rsidRPr="001B1B63" w:rsidRDefault="006D05E4" w:rsidP="004F36F0">
      <w:pPr>
        <w:rPr>
          <w:rFonts w:ascii="Verdana" w:hAnsi="Verdana"/>
          <w:color w:val="FF0000"/>
          <w:sz w:val="22"/>
          <w:szCs w:val="22"/>
        </w:rPr>
      </w:pPr>
    </w:p>
    <w:p w:rsidR="004F36F0" w:rsidRDefault="006D05E4" w:rsidP="00AB5B36">
      <w:pPr>
        <w:keepNext/>
      </w:pPr>
      <w:r>
        <w:rPr>
          <w:rFonts w:ascii="Verdana" w:hAnsi="Verdana"/>
          <w:noProof/>
          <w:color w:val="FF0000"/>
          <w:sz w:val="22"/>
          <w:szCs w:val="22"/>
        </w:rPr>
        <w:drawing>
          <wp:inline distT="0" distB="0" distL="0" distR="0" wp14:anchorId="07530601" wp14:editId="1719FABB">
            <wp:extent cx="5746115" cy="2200275"/>
            <wp:effectExtent l="0" t="0" r="6985" b="9525"/>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awy - edycja numeru podczas tworzenia.PNG"/>
                    <pic:cNvPicPr/>
                  </pic:nvPicPr>
                  <pic:blipFill>
                    <a:blip r:embed="rId60">
                      <a:extLst>
                        <a:ext uri="{28A0092B-C50C-407E-A947-70E740481C1C}">
                          <a14:useLocalDpi xmlns:a14="http://schemas.microsoft.com/office/drawing/2010/main" val="0"/>
                        </a:ext>
                      </a:extLst>
                    </a:blip>
                    <a:stretch>
                      <a:fillRect/>
                    </a:stretch>
                  </pic:blipFill>
                  <pic:spPr>
                    <a:xfrm>
                      <a:off x="0" y="0"/>
                      <a:ext cx="5746115" cy="2200275"/>
                    </a:xfrm>
                    <a:prstGeom prst="rect">
                      <a:avLst/>
                    </a:prstGeom>
                  </pic:spPr>
                </pic:pic>
              </a:graphicData>
            </a:graphic>
          </wp:inline>
        </w:drawing>
      </w:r>
    </w:p>
    <w:p w:rsidR="004F36F0" w:rsidRPr="009E320E" w:rsidRDefault="004F36F0" w:rsidP="004F36F0">
      <w:pPr>
        <w:pStyle w:val="Legenda"/>
        <w:jc w:val="center"/>
        <w:rPr>
          <w:rFonts w:ascii="Verdana" w:hAnsi="Verdana"/>
          <w:sz w:val="18"/>
          <w:szCs w:val="18"/>
        </w:rPr>
      </w:pPr>
      <w:bookmarkStart w:id="225" w:name="_Toc298414020"/>
      <w:bookmarkStart w:id="226" w:name="_Toc298414357"/>
      <w:bookmarkStart w:id="227" w:name="_Toc298414861"/>
      <w:bookmarkStart w:id="228" w:name="_Toc298415157"/>
      <w:bookmarkStart w:id="229" w:name="_Toc387057550"/>
      <w:r w:rsidRPr="009E320E">
        <w:rPr>
          <w:rFonts w:ascii="Verdana" w:hAnsi="Verdana"/>
          <w:sz w:val="18"/>
          <w:szCs w:val="18"/>
        </w:rPr>
        <w:t xml:space="preserve">Rysunek </w:t>
      </w:r>
      <w:r w:rsidR="00017EA8" w:rsidRPr="009E320E">
        <w:rPr>
          <w:rFonts w:ascii="Verdana" w:hAnsi="Verdana"/>
          <w:sz w:val="18"/>
          <w:szCs w:val="18"/>
        </w:rPr>
        <w:fldChar w:fldCharType="begin"/>
      </w:r>
      <w:r w:rsidRPr="009E320E">
        <w:rPr>
          <w:rFonts w:ascii="Verdana" w:hAnsi="Verdana"/>
          <w:sz w:val="18"/>
          <w:szCs w:val="18"/>
        </w:rPr>
        <w:instrText xml:space="preserve"> SEQ Rysunek \* ARABIC </w:instrText>
      </w:r>
      <w:r w:rsidR="00017EA8" w:rsidRPr="009E320E">
        <w:rPr>
          <w:rFonts w:ascii="Verdana" w:hAnsi="Verdana"/>
          <w:sz w:val="18"/>
          <w:szCs w:val="18"/>
        </w:rPr>
        <w:fldChar w:fldCharType="separate"/>
      </w:r>
      <w:r w:rsidR="001C370F">
        <w:rPr>
          <w:rFonts w:ascii="Verdana" w:hAnsi="Verdana"/>
          <w:noProof/>
          <w:sz w:val="18"/>
          <w:szCs w:val="18"/>
        </w:rPr>
        <w:t>42</w:t>
      </w:r>
      <w:r w:rsidR="00017EA8" w:rsidRPr="009E320E">
        <w:rPr>
          <w:rFonts w:ascii="Verdana" w:hAnsi="Verdana"/>
          <w:sz w:val="18"/>
          <w:szCs w:val="18"/>
        </w:rPr>
        <w:fldChar w:fldCharType="end"/>
      </w:r>
      <w:r w:rsidRPr="009E320E">
        <w:rPr>
          <w:rFonts w:ascii="Verdana" w:hAnsi="Verdana"/>
          <w:sz w:val="18"/>
          <w:szCs w:val="18"/>
        </w:rPr>
        <w:t xml:space="preserve"> Modyfikacja numeru sprawy</w:t>
      </w:r>
      <w:bookmarkEnd w:id="225"/>
      <w:bookmarkEnd w:id="226"/>
      <w:bookmarkEnd w:id="227"/>
      <w:bookmarkEnd w:id="228"/>
      <w:bookmarkEnd w:id="229"/>
    </w:p>
    <w:p w:rsidR="004F36F0" w:rsidRPr="001B1B63" w:rsidRDefault="004F36F0" w:rsidP="004F36F0">
      <w:pPr>
        <w:rPr>
          <w:rFonts w:ascii="Verdana" w:hAnsi="Verdana"/>
        </w:rPr>
      </w:pPr>
    </w:p>
    <w:p w:rsidR="004F36F0" w:rsidRPr="001B1B63" w:rsidRDefault="004F36F0" w:rsidP="004F36F0">
      <w:pPr>
        <w:spacing w:line="360" w:lineRule="auto"/>
        <w:rPr>
          <w:rFonts w:ascii="Verdana" w:hAnsi="Verdana"/>
          <w:sz w:val="22"/>
          <w:szCs w:val="22"/>
        </w:rPr>
      </w:pPr>
      <w:r w:rsidRPr="001B1B63">
        <w:rPr>
          <w:rFonts w:ascii="Verdana" w:hAnsi="Verdana"/>
          <w:sz w:val="22"/>
          <w:szCs w:val="22"/>
        </w:rPr>
        <w:t xml:space="preserve">W przypadku, gdy okaże się, że użytkownik zmienił numer sprawy na taki, który już istnieje w systemie, pojawi się komunikat: </w:t>
      </w:r>
      <w:r w:rsidRPr="009B5BAD">
        <w:rPr>
          <w:rFonts w:ascii="Verdana" w:hAnsi="Verdana"/>
          <w:b/>
          <w:color w:val="FF0000"/>
          <w:sz w:val="22"/>
          <w:szCs w:val="22"/>
        </w:rPr>
        <w:t xml:space="preserve">Wybrany numer kolejny (2) jest niedostępny. </w:t>
      </w:r>
      <w:r w:rsidRPr="001B1B63">
        <w:rPr>
          <w:rFonts w:ascii="Verdana" w:hAnsi="Verdana"/>
          <w:sz w:val="22"/>
          <w:szCs w:val="22"/>
        </w:rPr>
        <w:t>Problem ten można rozwiązać na dwa sposoby:</w:t>
      </w:r>
    </w:p>
    <w:p w:rsidR="004F36F0" w:rsidRPr="001B1B63" w:rsidRDefault="004F36F0" w:rsidP="004F36F0">
      <w:pPr>
        <w:spacing w:line="360" w:lineRule="auto"/>
        <w:rPr>
          <w:rFonts w:ascii="Verdana" w:hAnsi="Verdana"/>
          <w:sz w:val="22"/>
          <w:szCs w:val="22"/>
        </w:rPr>
      </w:pPr>
      <w:r w:rsidRPr="001B1B63">
        <w:rPr>
          <w:rFonts w:ascii="Verdana" w:hAnsi="Verdana"/>
          <w:sz w:val="22"/>
          <w:szCs w:val="22"/>
        </w:rPr>
        <w:t>1. Przenieść dokument do sprawy, która już istnieje w systemie, mającej ten sam symbol, jaki użytkownik chciał nadać zakładanej.</w:t>
      </w:r>
    </w:p>
    <w:p w:rsidR="004F36F0" w:rsidRPr="001B1B63" w:rsidRDefault="004F36F0" w:rsidP="004F36F0">
      <w:pPr>
        <w:spacing w:line="360" w:lineRule="auto"/>
        <w:rPr>
          <w:rFonts w:ascii="Verdana" w:hAnsi="Verdana"/>
          <w:sz w:val="22"/>
          <w:szCs w:val="22"/>
        </w:rPr>
      </w:pPr>
      <w:r w:rsidRPr="001B1B63">
        <w:rPr>
          <w:rFonts w:ascii="Verdana" w:hAnsi="Verdana"/>
          <w:sz w:val="22"/>
          <w:szCs w:val="22"/>
        </w:rPr>
        <w:t>2. Wygenerować nowy numer porządkowy dla zakładanej sprawy, dzięki czemu założenie drugiej sprawy o takim samym numerze będzie możliwe. Oznacza to, że w systemie będą istniały dwie sprawy o takim samym symbolu, ale różnych numerach porządkowych.</w:t>
      </w:r>
    </w:p>
    <w:p w:rsidR="004F36F0" w:rsidRPr="001B1B63" w:rsidRDefault="004F36F0" w:rsidP="004F36F0">
      <w:pPr>
        <w:spacing w:line="360" w:lineRule="auto"/>
        <w:rPr>
          <w:rFonts w:ascii="Verdana" w:hAnsi="Verdana"/>
          <w:sz w:val="22"/>
          <w:szCs w:val="22"/>
        </w:rPr>
      </w:pPr>
    </w:p>
    <w:p w:rsidR="004F36F0" w:rsidRPr="001B1B63" w:rsidRDefault="004F36F0" w:rsidP="004F36F0">
      <w:pPr>
        <w:spacing w:line="360" w:lineRule="auto"/>
        <w:rPr>
          <w:rFonts w:ascii="Verdana" w:hAnsi="Verdana"/>
          <w:b/>
          <w:color w:val="FF0000"/>
          <w:sz w:val="22"/>
          <w:szCs w:val="22"/>
        </w:rPr>
      </w:pPr>
      <w:r w:rsidRPr="001B1B63">
        <w:rPr>
          <w:rFonts w:ascii="Verdana" w:hAnsi="Verdana"/>
          <w:b/>
          <w:color w:val="FF0000"/>
          <w:sz w:val="22"/>
          <w:szCs w:val="22"/>
        </w:rPr>
        <w:t>! Należy jednak pamiętać, aby nie nadużywać funkcji generowania dla sprawy nowego numeru porządkowego i wykorzystywać ją tylko w nagłych sytuacjach, tj. w przypadku zakładania sprawy dla dokumentu, któremu nadano już numer w sprawie, na jego wersji papierowej przechowywanej w urzędzie. Powoduje to bowiem przerwanie ciągłości numerowania spraw i powstanie luk w numeracji. W przypadku nowych spraw należy najpierw wygenerować z systemu numer sprawy dla pisma, a następnie nanieść go na dokumencie papierowym.</w:t>
      </w:r>
    </w:p>
    <w:p w:rsidR="004F36F0" w:rsidRPr="001B1B63" w:rsidRDefault="004F36F0" w:rsidP="004F36F0">
      <w:pPr>
        <w:rPr>
          <w:rFonts w:ascii="Verdana" w:hAnsi="Verdana"/>
        </w:rPr>
      </w:pPr>
    </w:p>
    <w:p w:rsidR="004F36F0" w:rsidRPr="001B1B63" w:rsidRDefault="004F36F0" w:rsidP="004F36F0">
      <w:pPr>
        <w:spacing w:line="360" w:lineRule="auto"/>
        <w:rPr>
          <w:rFonts w:ascii="Verdana" w:hAnsi="Verdana"/>
          <w:sz w:val="22"/>
          <w:szCs w:val="22"/>
        </w:rPr>
      </w:pPr>
      <w:r w:rsidRPr="001B1B63">
        <w:rPr>
          <w:rFonts w:ascii="Verdana" w:hAnsi="Verdana"/>
          <w:sz w:val="22"/>
          <w:szCs w:val="22"/>
        </w:rPr>
        <w:t>Aby wygenerować w systemie nowy numer porządkowy dla sprawy należy:</w:t>
      </w:r>
    </w:p>
    <w:p w:rsidR="004F36F0" w:rsidRPr="001B1B63" w:rsidRDefault="004F36F0" w:rsidP="00376378">
      <w:pPr>
        <w:numPr>
          <w:ilvl w:val="1"/>
          <w:numId w:val="55"/>
        </w:numPr>
        <w:tabs>
          <w:tab w:val="num" w:pos="360"/>
        </w:tabs>
        <w:spacing w:line="360" w:lineRule="auto"/>
        <w:ind w:left="360"/>
        <w:rPr>
          <w:rFonts w:ascii="Verdana" w:hAnsi="Verdana"/>
          <w:sz w:val="22"/>
          <w:szCs w:val="22"/>
        </w:rPr>
      </w:pPr>
      <w:r w:rsidRPr="001B1B63">
        <w:rPr>
          <w:rFonts w:ascii="Verdana" w:hAnsi="Verdana"/>
          <w:sz w:val="22"/>
          <w:szCs w:val="22"/>
        </w:rPr>
        <w:t>Po pojawieniu się komunikatu z numerem sprawy, jaki zostanie wygenerowany w systemie, kliknąć „zmodyfikuj numer”.</w:t>
      </w:r>
    </w:p>
    <w:p w:rsidR="004F36F0" w:rsidRPr="001B1B63" w:rsidRDefault="004F36F0" w:rsidP="00376378">
      <w:pPr>
        <w:numPr>
          <w:ilvl w:val="1"/>
          <w:numId w:val="55"/>
        </w:numPr>
        <w:tabs>
          <w:tab w:val="num" w:pos="360"/>
          <w:tab w:val="left" w:pos="540"/>
        </w:tabs>
        <w:spacing w:line="360" w:lineRule="auto"/>
        <w:ind w:left="360"/>
        <w:rPr>
          <w:rFonts w:ascii="Verdana" w:hAnsi="Verdana"/>
          <w:sz w:val="22"/>
          <w:szCs w:val="22"/>
        </w:rPr>
      </w:pPr>
      <w:r w:rsidRPr="001B1B63">
        <w:rPr>
          <w:rFonts w:ascii="Verdana" w:hAnsi="Verdana"/>
          <w:sz w:val="22"/>
          <w:szCs w:val="22"/>
        </w:rPr>
        <w:t>W pierwszym polu prostokątnym Pt: „Lp.” (liczba pojedyncza) wpisać numer kolejny po wyświetlonym (np., jeżeli była tam liczba ”</w:t>
      </w:r>
      <w:smartTag w:uri="urn:schemas-microsoft-com:office:smarttags" w:element="metricconverter">
        <w:smartTagPr>
          <w:attr w:name="ProductID" w:val="20”"/>
        </w:smartTagPr>
        <w:r w:rsidRPr="001B1B63">
          <w:rPr>
            <w:rFonts w:ascii="Verdana" w:hAnsi="Verdana"/>
            <w:sz w:val="22"/>
            <w:szCs w:val="22"/>
          </w:rPr>
          <w:t>20”</w:t>
        </w:r>
      </w:smartTag>
      <w:r w:rsidRPr="001B1B63">
        <w:rPr>
          <w:rFonts w:ascii="Verdana" w:hAnsi="Verdana"/>
          <w:sz w:val="22"/>
          <w:szCs w:val="22"/>
        </w:rPr>
        <w:t xml:space="preserve"> to należy wpisać w tym polu liczbę: „21”).</w:t>
      </w:r>
    </w:p>
    <w:p w:rsidR="004F36F0" w:rsidRPr="001B1B63" w:rsidRDefault="004F36F0" w:rsidP="00376378">
      <w:pPr>
        <w:numPr>
          <w:ilvl w:val="1"/>
          <w:numId w:val="55"/>
        </w:numPr>
        <w:tabs>
          <w:tab w:val="num" w:pos="360"/>
          <w:tab w:val="left" w:pos="540"/>
        </w:tabs>
        <w:spacing w:line="360" w:lineRule="auto"/>
        <w:ind w:left="360"/>
        <w:rPr>
          <w:rFonts w:ascii="Verdana" w:hAnsi="Verdana"/>
          <w:sz w:val="22"/>
          <w:szCs w:val="22"/>
        </w:rPr>
      </w:pPr>
      <w:r w:rsidRPr="001B1B63">
        <w:rPr>
          <w:rFonts w:ascii="Verdana" w:hAnsi="Verdana"/>
          <w:sz w:val="22"/>
          <w:szCs w:val="22"/>
        </w:rPr>
        <w:t xml:space="preserve">Nacisnąć przycisk: </w:t>
      </w:r>
      <w:r w:rsidRPr="001B1B63">
        <w:rPr>
          <w:rFonts w:ascii="Verdana" w:hAnsi="Verdana"/>
          <w:sz w:val="22"/>
          <w:szCs w:val="22"/>
          <w:u w:val="single"/>
        </w:rPr>
        <w:t>Utwórz sprawę</w:t>
      </w:r>
      <w:r w:rsidRPr="001B1B63">
        <w:rPr>
          <w:rFonts w:ascii="Verdana" w:hAnsi="Verdana"/>
          <w:sz w:val="22"/>
          <w:szCs w:val="22"/>
        </w:rPr>
        <w:t>, w wyniku czego pojawi się komunikat: „Zamierzasz założyć nową sprawę o symbolu IT.0-2-7.2005 na pozycji 7 (</w:t>
      </w:r>
      <w:hyperlink r:id="rId61" w:history="1">
        <w:r w:rsidRPr="001B1B63">
          <w:rPr>
            <w:rStyle w:val="Hipercze"/>
            <w:rFonts w:ascii="Verdana" w:hAnsi="Verdana"/>
            <w:bCs/>
            <w:color w:val="000000"/>
            <w:sz w:val="22"/>
            <w:szCs w:val="22"/>
            <w:u w:val="none"/>
          </w:rPr>
          <w:t>zmodyfikuj numer</w:t>
        </w:r>
      </w:hyperlink>
      <w:r w:rsidRPr="001B1B63">
        <w:rPr>
          <w:rFonts w:ascii="Verdana" w:hAnsi="Verdana"/>
          <w:sz w:val="22"/>
          <w:szCs w:val="22"/>
        </w:rPr>
        <w:t>)”.</w:t>
      </w:r>
    </w:p>
    <w:p w:rsidR="004F36F0" w:rsidRPr="001B1B63" w:rsidRDefault="004F36F0" w:rsidP="00376378">
      <w:pPr>
        <w:numPr>
          <w:ilvl w:val="1"/>
          <w:numId w:val="55"/>
        </w:numPr>
        <w:tabs>
          <w:tab w:val="num" w:pos="360"/>
          <w:tab w:val="left" w:pos="540"/>
        </w:tabs>
        <w:spacing w:line="360" w:lineRule="auto"/>
        <w:ind w:left="360"/>
        <w:rPr>
          <w:rFonts w:ascii="Verdana" w:hAnsi="Verdana"/>
          <w:sz w:val="22"/>
          <w:szCs w:val="22"/>
        </w:rPr>
      </w:pPr>
      <w:r w:rsidRPr="001B1B63">
        <w:rPr>
          <w:rFonts w:ascii="Verdana" w:hAnsi="Verdana"/>
          <w:sz w:val="22"/>
          <w:szCs w:val="22"/>
        </w:rPr>
        <w:t>Po pojawieniu się powyższego komunikatu poprawić elementy z kolejnych pól na takie, z jakich powinien się składać numer zakładanej sprawy.</w:t>
      </w:r>
    </w:p>
    <w:p w:rsidR="004F36F0" w:rsidRPr="001B1B63" w:rsidRDefault="004F36F0" w:rsidP="00376378">
      <w:pPr>
        <w:numPr>
          <w:ilvl w:val="1"/>
          <w:numId w:val="55"/>
        </w:numPr>
        <w:tabs>
          <w:tab w:val="num" w:pos="360"/>
          <w:tab w:val="left" w:pos="540"/>
        </w:tabs>
        <w:spacing w:line="360" w:lineRule="auto"/>
        <w:ind w:left="360"/>
        <w:rPr>
          <w:rFonts w:ascii="Verdana" w:hAnsi="Verdana"/>
          <w:sz w:val="22"/>
          <w:szCs w:val="22"/>
        </w:rPr>
      </w:pPr>
      <w:r w:rsidRPr="001B1B63">
        <w:rPr>
          <w:rFonts w:ascii="Verdana" w:hAnsi="Verdana"/>
          <w:sz w:val="22"/>
          <w:szCs w:val="22"/>
        </w:rPr>
        <w:t xml:space="preserve">Ponownie nacisnąć: </w:t>
      </w:r>
      <w:r w:rsidRPr="001B1B63">
        <w:rPr>
          <w:rFonts w:ascii="Verdana" w:hAnsi="Verdana"/>
          <w:sz w:val="22"/>
          <w:szCs w:val="22"/>
          <w:u w:val="single"/>
        </w:rPr>
        <w:t>Utwórz sprawę</w:t>
      </w:r>
      <w:r w:rsidRPr="001B1B63">
        <w:rPr>
          <w:rFonts w:ascii="Verdana" w:hAnsi="Verdana"/>
          <w:sz w:val="22"/>
          <w:szCs w:val="22"/>
        </w:rPr>
        <w:t>.</w:t>
      </w:r>
    </w:p>
    <w:p w:rsidR="004F36F0" w:rsidRPr="001B1B63" w:rsidRDefault="004F36F0" w:rsidP="004F36F0">
      <w:pPr>
        <w:spacing w:line="360" w:lineRule="auto"/>
        <w:ind w:left="1080"/>
        <w:rPr>
          <w:rFonts w:ascii="Verdana" w:hAnsi="Verdana"/>
          <w:sz w:val="22"/>
          <w:szCs w:val="22"/>
        </w:rPr>
      </w:pPr>
    </w:p>
    <w:p w:rsidR="004F36F0" w:rsidRPr="001B1B63" w:rsidRDefault="004F36F0" w:rsidP="004F36F0">
      <w:pPr>
        <w:rPr>
          <w:rFonts w:ascii="Verdana" w:hAnsi="Verdana"/>
          <w:sz w:val="22"/>
          <w:szCs w:val="22"/>
        </w:rPr>
      </w:pPr>
      <w:r>
        <w:rPr>
          <w:rFonts w:ascii="Verdana" w:hAnsi="Verdana"/>
          <w:noProof/>
          <w:sz w:val="22"/>
          <w:szCs w:val="22"/>
        </w:rPr>
        <w:drawing>
          <wp:inline distT="0" distB="0" distL="0" distR="0" wp14:anchorId="5AB48B68" wp14:editId="5B550CD1">
            <wp:extent cx="5746115" cy="967105"/>
            <wp:effectExtent l="0" t="0" r="6985" b="4445"/>
            <wp:docPr id="132" name="Obraz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1.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746115" cy="967105"/>
                    </a:xfrm>
                    <a:prstGeom prst="rect">
                      <a:avLst/>
                    </a:prstGeom>
                  </pic:spPr>
                </pic:pic>
              </a:graphicData>
            </a:graphic>
          </wp:inline>
        </w:drawing>
      </w:r>
    </w:p>
    <w:p w:rsidR="004F36F0" w:rsidRPr="009E320E" w:rsidRDefault="004F36F0" w:rsidP="004F36F0">
      <w:pPr>
        <w:pStyle w:val="Legenda"/>
        <w:spacing w:line="360" w:lineRule="auto"/>
        <w:ind w:firstLine="1622"/>
        <w:rPr>
          <w:rFonts w:ascii="Verdana" w:hAnsi="Verdana"/>
          <w:sz w:val="18"/>
          <w:szCs w:val="18"/>
        </w:rPr>
      </w:pPr>
      <w:bookmarkStart w:id="230" w:name="_Toc151800735"/>
      <w:bookmarkStart w:id="231" w:name="_Toc298414021"/>
      <w:bookmarkStart w:id="232" w:name="_Toc298414358"/>
      <w:bookmarkStart w:id="233" w:name="_Toc298414862"/>
      <w:bookmarkStart w:id="234" w:name="_Toc298415158"/>
      <w:bookmarkStart w:id="235" w:name="_Toc387057551"/>
      <w:r w:rsidRPr="009E320E">
        <w:rPr>
          <w:rFonts w:ascii="Verdana" w:hAnsi="Verdana"/>
          <w:sz w:val="18"/>
          <w:szCs w:val="18"/>
        </w:rPr>
        <w:t xml:space="preserve">Rysunek </w:t>
      </w:r>
      <w:r w:rsidR="00017EA8" w:rsidRPr="009E320E">
        <w:rPr>
          <w:rFonts w:ascii="Verdana" w:hAnsi="Verdana"/>
          <w:sz w:val="18"/>
          <w:szCs w:val="18"/>
        </w:rPr>
        <w:fldChar w:fldCharType="begin"/>
      </w:r>
      <w:r w:rsidRPr="009E320E">
        <w:rPr>
          <w:rFonts w:ascii="Verdana" w:hAnsi="Verdana"/>
          <w:sz w:val="18"/>
          <w:szCs w:val="18"/>
        </w:rPr>
        <w:instrText xml:space="preserve"> SEQ Rysunek \* ARABIC </w:instrText>
      </w:r>
      <w:r w:rsidR="00017EA8" w:rsidRPr="009E320E">
        <w:rPr>
          <w:rFonts w:ascii="Verdana" w:hAnsi="Verdana"/>
          <w:sz w:val="18"/>
          <w:szCs w:val="18"/>
        </w:rPr>
        <w:fldChar w:fldCharType="separate"/>
      </w:r>
      <w:r w:rsidR="001C370F">
        <w:rPr>
          <w:rFonts w:ascii="Verdana" w:hAnsi="Verdana"/>
          <w:noProof/>
          <w:sz w:val="18"/>
          <w:szCs w:val="18"/>
        </w:rPr>
        <w:t>43</w:t>
      </w:r>
      <w:r w:rsidR="00017EA8" w:rsidRPr="009E320E">
        <w:rPr>
          <w:rFonts w:ascii="Verdana" w:hAnsi="Verdana"/>
          <w:sz w:val="18"/>
          <w:szCs w:val="18"/>
        </w:rPr>
        <w:fldChar w:fldCharType="end"/>
      </w:r>
      <w:r w:rsidRPr="009E320E">
        <w:rPr>
          <w:rFonts w:ascii="Verdana" w:hAnsi="Verdana"/>
          <w:sz w:val="18"/>
          <w:szCs w:val="18"/>
        </w:rPr>
        <w:t xml:space="preserve"> Generowanie nowego numeru porządkowego sprawy</w:t>
      </w:r>
      <w:bookmarkEnd w:id="230"/>
      <w:bookmarkEnd w:id="231"/>
      <w:bookmarkEnd w:id="232"/>
      <w:bookmarkEnd w:id="233"/>
      <w:bookmarkEnd w:id="234"/>
      <w:bookmarkEnd w:id="235"/>
    </w:p>
    <w:p w:rsidR="004F36F0" w:rsidRPr="001B1B63" w:rsidRDefault="004F36F0" w:rsidP="004F36F0">
      <w:pPr>
        <w:rPr>
          <w:rFonts w:ascii="Verdana" w:hAnsi="Verdana"/>
        </w:rPr>
      </w:pPr>
    </w:p>
    <w:p w:rsidR="004F36F0" w:rsidRPr="001B1B63" w:rsidRDefault="004F36F0" w:rsidP="004F36F0">
      <w:pPr>
        <w:rPr>
          <w:rFonts w:ascii="Verdana" w:hAnsi="Verdana"/>
          <w:sz w:val="22"/>
          <w:szCs w:val="22"/>
        </w:rPr>
      </w:pPr>
    </w:p>
    <w:p w:rsidR="004F36F0" w:rsidRPr="001B1B63" w:rsidRDefault="004F36F0" w:rsidP="004F36F0">
      <w:pPr>
        <w:pStyle w:val="Nagwek2"/>
        <w:spacing w:before="0" w:line="360" w:lineRule="auto"/>
        <w:jc w:val="left"/>
      </w:pPr>
      <w:bookmarkStart w:id="236" w:name="_Toc297808137"/>
      <w:bookmarkStart w:id="237" w:name="_Toc298415708"/>
      <w:bookmarkStart w:id="238" w:name="_Toc387057632"/>
      <w:r w:rsidRPr="001B1B63">
        <w:t xml:space="preserve">Zmiana </w:t>
      </w:r>
      <w:r w:rsidR="00AB5B36">
        <w:t>teczki</w:t>
      </w:r>
      <w:r w:rsidRPr="001B1B63">
        <w:t xml:space="preserve"> istniejącej sprawy</w:t>
      </w:r>
      <w:bookmarkEnd w:id="236"/>
      <w:bookmarkEnd w:id="237"/>
      <w:bookmarkEnd w:id="238"/>
      <w:r w:rsidRPr="001B1B63">
        <w:t xml:space="preserve"> </w:t>
      </w:r>
    </w:p>
    <w:p w:rsidR="004F36F0" w:rsidRPr="001B1B63" w:rsidRDefault="004F36F0" w:rsidP="004F36F0">
      <w:pPr>
        <w:rPr>
          <w:rFonts w:ascii="Verdana" w:hAnsi="Verdana"/>
        </w:rPr>
      </w:pPr>
    </w:p>
    <w:p w:rsidR="004F36F0" w:rsidRPr="001B1B63" w:rsidRDefault="004F36F0" w:rsidP="004F36F0">
      <w:pPr>
        <w:spacing w:line="360" w:lineRule="auto"/>
        <w:rPr>
          <w:rFonts w:ascii="Verdana" w:hAnsi="Verdana"/>
          <w:sz w:val="22"/>
          <w:szCs w:val="22"/>
        </w:rPr>
      </w:pPr>
      <w:r w:rsidRPr="001B1B63">
        <w:rPr>
          <w:rFonts w:ascii="Verdana" w:hAnsi="Verdana"/>
          <w:sz w:val="22"/>
          <w:szCs w:val="22"/>
        </w:rPr>
        <w:t>Zdarzają się przypadki gdy sprawę założono w niewłaściwej teczce albo z błędnym numerem.</w:t>
      </w:r>
    </w:p>
    <w:p w:rsidR="004F36F0" w:rsidRPr="001B1B63" w:rsidRDefault="004F36F0" w:rsidP="004F36F0">
      <w:pPr>
        <w:spacing w:line="360" w:lineRule="auto"/>
        <w:rPr>
          <w:rFonts w:ascii="Verdana" w:hAnsi="Verdana"/>
          <w:sz w:val="22"/>
          <w:szCs w:val="22"/>
        </w:rPr>
      </w:pPr>
      <w:r w:rsidRPr="001B1B63">
        <w:rPr>
          <w:rFonts w:ascii="Verdana" w:hAnsi="Verdana"/>
          <w:sz w:val="22"/>
          <w:szCs w:val="22"/>
        </w:rPr>
        <w:t>W pierwszym przypadku należy przenieść sprawę do innej teczki – czynność ta pozwala zmodyfikować symbol sprawy poprzez wybór teczki z innym RWA .</w:t>
      </w:r>
    </w:p>
    <w:p w:rsidR="004F36F0" w:rsidRPr="001B1B63" w:rsidRDefault="004F36F0" w:rsidP="004F36F0">
      <w:pPr>
        <w:spacing w:line="360" w:lineRule="auto"/>
        <w:rPr>
          <w:rFonts w:ascii="Verdana" w:hAnsi="Verdana"/>
          <w:sz w:val="22"/>
          <w:szCs w:val="22"/>
        </w:rPr>
      </w:pPr>
      <w:r w:rsidRPr="001B1B63">
        <w:rPr>
          <w:rFonts w:ascii="Verdana" w:hAnsi="Verdana"/>
          <w:sz w:val="22"/>
          <w:szCs w:val="22"/>
        </w:rPr>
        <w:t xml:space="preserve"> Aby przenieść sprawę do innej teczki należy:</w:t>
      </w:r>
    </w:p>
    <w:p w:rsidR="004F36F0" w:rsidRPr="001B1B63" w:rsidRDefault="004F36F0" w:rsidP="00376378">
      <w:pPr>
        <w:numPr>
          <w:ilvl w:val="0"/>
          <w:numId w:val="57"/>
        </w:numPr>
        <w:spacing w:line="360" w:lineRule="auto"/>
        <w:rPr>
          <w:rFonts w:ascii="Verdana" w:hAnsi="Verdana"/>
          <w:sz w:val="22"/>
          <w:szCs w:val="22"/>
        </w:rPr>
      </w:pPr>
      <w:r w:rsidRPr="001B1B63">
        <w:rPr>
          <w:rFonts w:ascii="Verdana" w:hAnsi="Verdana"/>
          <w:sz w:val="22"/>
          <w:szCs w:val="22"/>
        </w:rPr>
        <w:t xml:space="preserve">W zakładce </w:t>
      </w:r>
      <w:r w:rsidRPr="001B1B63">
        <w:rPr>
          <w:rFonts w:ascii="Verdana" w:hAnsi="Verdana"/>
          <w:b/>
          <w:sz w:val="22"/>
          <w:szCs w:val="22"/>
        </w:rPr>
        <w:t>Ogólne</w:t>
      </w:r>
      <w:r w:rsidRPr="001B1B63">
        <w:rPr>
          <w:rFonts w:ascii="Verdana" w:hAnsi="Verdana"/>
          <w:sz w:val="22"/>
          <w:szCs w:val="22"/>
        </w:rPr>
        <w:t xml:space="preserve"> sprawy w polu </w:t>
      </w:r>
      <w:r w:rsidR="00BE46B9">
        <w:rPr>
          <w:rFonts w:ascii="Verdana" w:hAnsi="Verdana"/>
          <w:i/>
          <w:sz w:val="22"/>
          <w:szCs w:val="22"/>
        </w:rPr>
        <w:t>Znak t</w:t>
      </w:r>
      <w:r w:rsidRPr="001B1B63">
        <w:rPr>
          <w:rFonts w:ascii="Verdana" w:hAnsi="Verdana"/>
          <w:i/>
          <w:sz w:val="22"/>
          <w:szCs w:val="22"/>
        </w:rPr>
        <w:t>eczk</w:t>
      </w:r>
      <w:r w:rsidR="00BE46B9">
        <w:rPr>
          <w:rFonts w:ascii="Verdana" w:hAnsi="Verdana"/>
          <w:i/>
          <w:sz w:val="22"/>
          <w:szCs w:val="22"/>
        </w:rPr>
        <w:t>i</w:t>
      </w:r>
      <w:r w:rsidRPr="001B1B63">
        <w:rPr>
          <w:rFonts w:ascii="Verdana" w:hAnsi="Verdana"/>
          <w:sz w:val="22"/>
          <w:szCs w:val="22"/>
        </w:rPr>
        <w:t xml:space="preserve"> nacisnąć przycisk: </w:t>
      </w:r>
      <w:r w:rsidRPr="001B1B63">
        <w:rPr>
          <w:rFonts w:ascii="Verdana" w:hAnsi="Verdana"/>
          <w:sz w:val="22"/>
          <w:szCs w:val="22"/>
          <w:u w:val="single"/>
        </w:rPr>
        <w:t>Wybierz</w:t>
      </w:r>
      <w:r w:rsidRPr="001B1B63">
        <w:rPr>
          <w:rFonts w:ascii="Verdana" w:hAnsi="Verdana"/>
          <w:sz w:val="22"/>
          <w:szCs w:val="22"/>
        </w:rPr>
        <w:t>.</w:t>
      </w:r>
    </w:p>
    <w:p w:rsidR="004F36F0" w:rsidRPr="001B1B63" w:rsidRDefault="004F36F0" w:rsidP="00376378">
      <w:pPr>
        <w:numPr>
          <w:ilvl w:val="0"/>
          <w:numId w:val="57"/>
        </w:numPr>
        <w:spacing w:line="360" w:lineRule="auto"/>
        <w:rPr>
          <w:rFonts w:ascii="Verdana" w:hAnsi="Verdana"/>
          <w:sz w:val="22"/>
          <w:szCs w:val="22"/>
        </w:rPr>
      </w:pPr>
      <w:r w:rsidRPr="001B1B63">
        <w:rPr>
          <w:rFonts w:ascii="Verdana" w:hAnsi="Verdana"/>
          <w:sz w:val="22"/>
          <w:szCs w:val="22"/>
        </w:rPr>
        <w:t>Na strukturze organizacyjnej wybrać właściwą teczkę/</w:t>
      </w:r>
      <w:proofErr w:type="spellStart"/>
      <w:r w:rsidRPr="001B1B63">
        <w:rPr>
          <w:rFonts w:ascii="Verdana" w:hAnsi="Verdana"/>
          <w:sz w:val="22"/>
          <w:szCs w:val="22"/>
        </w:rPr>
        <w:t>podteczkę</w:t>
      </w:r>
      <w:proofErr w:type="spellEnd"/>
      <w:r w:rsidRPr="001B1B63">
        <w:rPr>
          <w:rFonts w:ascii="Verdana" w:hAnsi="Verdana"/>
          <w:sz w:val="22"/>
          <w:szCs w:val="22"/>
        </w:rPr>
        <w:t>, w której ma być umieszczona sprawa.</w:t>
      </w:r>
    </w:p>
    <w:p w:rsidR="004F36F0" w:rsidRPr="00720A63" w:rsidRDefault="004F36F0" w:rsidP="00376378">
      <w:pPr>
        <w:numPr>
          <w:ilvl w:val="0"/>
          <w:numId w:val="57"/>
        </w:numPr>
        <w:spacing w:line="360" w:lineRule="auto"/>
        <w:rPr>
          <w:rFonts w:ascii="Verdana" w:hAnsi="Verdana"/>
          <w:sz w:val="22"/>
          <w:szCs w:val="22"/>
        </w:rPr>
      </w:pPr>
      <w:r w:rsidRPr="001B1B63">
        <w:rPr>
          <w:rFonts w:ascii="Verdana" w:hAnsi="Verdana"/>
          <w:sz w:val="22"/>
          <w:szCs w:val="22"/>
        </w:rPr>
        <w:t>Pojawi się komunikat:</w:t>
      </w:r>
      <w:r w:rsidRPr="001B1B63">
        <w:rPr>
          <w:rFonts w:ascii="Verdana" w:hAnsi="Verdana"/>
        </w:rPr>
        <w:t xml:space="preserve"> </w:t>
      </w:r>
      <w:r w:rsidRPr="00720A63">
        <w:rPr>
          <w:rFonts w:ascii="Verdana" w:hAnsi="Verdana"/>
          <w:i/>
          <w:sz w:val="22"/>
          <w:szCs w:val="22"/>
        </w:rPr>
        <w:t>„Zamierzasz przenieść sprawę do innej teczki. Zostanie jej przydzielony symbol NI-2405-1/11 oraz pozycja 1</w:t>
      </w:r>
      <w:r w:rsidRPr="00720A63">
        <w:rPr>
          <w:rFonts w:ascii="Verdana" w:hAnsi="Verdana"/>
          <w:sz w:val="22"/>
          <w:szCs w:val="22"/>
        </w:rPr>
        <w:t xml:space="preserve"> (</w:t>
      </w:r>
      <w:r w:rsidRPr="00720A63">
        <w:rPr>
          <w:rFonts w:ascii="Verdana" w:hAnsi="Verdana"/>
          <w:b/>
          <w:sz w:val="22"/>
          <w:szCs w:val="22"/>
        </w:rPr>
        <w:t>zmodyfikuj numer</w:t>
      </w:r>
      <w:r w:rsidRPr="00720A63">
        <w:rPr>
          <w:rFonts w:ascii="Verdana" w:hAnsi="Verdana"/>
          <w:sz w:val="22"/>
          <w:szCs w:val="22"/>
        </w:rPr>
        <w:t>)”</w:t>
      </w:r>
      <w:r w:rsidRPr="001B1B63">
        <w:rPr>
          <w:rFonts w:ascii="Verdana" w:hAnsi="Verdana"/>
          <w:sz w:val="22"/>
          <w:szCs w:val="22"/>
        </w:rPr>
        <w:t xml:space="preserve"> – w tym momencie można poprawić sugerowany numer sprawy na odpowiedni klikając „(zmodyfikuj numer)”</w:t>
      </w:r>
      <w:r w:rsidRPr="001B1B63">
        <w:rPr>
          <w:rFonts w:ascii="Verdana" w:hAnsi="Verdana"/>
          <w:b/>
          <w:sz w:val="18"/>
          <w:szCs w:val="18"/>
        </w:rPr>
        <w:t>.</w:t>
      </w:r>
    </w:p>
    <w:p w:rsidR="004F36F0" w:rsidRDefault="004F36F0" w:rsidP="00376378">
      <w:pPr>
        <w:numPr>
          <w:ilvl w:val="0"/>
          <w:numId w:val="57"/>
        </w:numPr>
        <w:spacing w:line="360" w:lineRule="auto"/>
        <w:rPr>
          <w:rFonts w:ascii="Verdana" w:hAnsi="Verdana"/>
          <w:sz w:val="22"/>
          <w:szCs w:val="22"/>
        </w:rPr>
      </w:pPr>
      <w:r w:rsidRPr="00720A63">
        <w:rPr>
          <w:rFonts w:ascii="Verdana" w:hAnsi="Verdana"/>
          <w:sz w:val="22"/>
          <w:szCs w:val="22"/>
        </w:rPr>
        <w:t xml:space="preserve">Po wciśnięciu przycisku </w:t>
      </w:r>
      <w:r w:rsidRPr="00720A63">
        <w:rPr>
          <w:rFonts w:ascii="Verdana" w:hAnsi="Verdana"/>
          <w:sz w:val="22"/>
          <w:szCs w:val="22"/>
          <w:u w:val="single"/>
        </w:rPr>
        <w:t>Przenieś sprawę</w:t>
      </w:r>
      <w:r>
        <w:rPr>
          <w:rFonts w:ascii="Verdana" w:hAnsi="Verdana"/>
          <w:sz w:val="22"/>
          <w:szCs w:val="22"/>
        </w:rPr>
        <w:t xml:space="preserve"> sprawa zostanie przydzielona</w:t>
      </w:r>
      <w:r w:rsidRPr="00720A63">
        <w:rPr>
          <w:rFonts w:ascii="Verdana" w:hAnsi="Verdana"/>
          <w:sz w:val="22"/>
          <w:szCs w:val="22"/>
        </w:rPr>
        <w:t xml:space="preserve"> do wcześniej wybranej teczki</w:t>
      </w:r>
      <w:r>
        <w:rPr>
          <w:rFonts w:ascii="Verdana" w:hAnsi="Verdana"/>
          <w:sz w:val="22"/>
          <w:szCs w:val="22"/>
        </w:rPr>
        <w:t>.</w:t>
      </w:r>
    </w:p>
    <w:p w:rsidR="004F36F0" w:rsidRDefault="00BE46B9" w:rsidP="004F36F0">
      <w:pPr>
        <w:keepNext/>
        <w:spacing w:line="360" w:lineRule="auto"/>
      </w:pPr>
      <w:r>
        <w:rPr>
          <w:noProof/>
        </w:rPr>
        <w:drawing>
          <wp:inline distT="0" distB="0" distL="0" distR="0" wp14:anchorId="68D98750" wp14:editId="7C28FCA6">
            <wp:extent cx="5746115" cy="3077210"/>
            <wp:effectExtent l="0" t="0" r="6985" b="8890"/>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awy - przeniesienie pisma do innej sprawy.PNG"/>
                    <pic:cNvPicPr/>
                  </pic:nvPicPr>
                  <pic:blipFill>
                    <a:blip r:embed="rId63">
                      <a:extLst>
                        <a:ext uri="{28A0092B-C50C-407E-A947-70E740481C1C}">
                          <a14:useLocalDpi xmlns:a14="http://schemas.microsoft.com/office/drawing/2010/main" val="0"/>
                        </a:ext>
                      </a:extLst>
                    </a:blip>
                    <a:stretch>
                      <a:fillRect/>
                    </a:stretch>
                  </pic:blipFill>
                  <pic:spPr>
                    <a:xfrm>
                      <a:off x="0" y="0"/>
                      <a:ext cx="5746115" cy="3077210"/>
                    </a:xfrm>
                    <a:prstGeom prst="rect">
                      <a:avLst/>
                    </a:prstGeom>
                  </pic:spPr>
                </pic:pic>
              </a:graphicData>
            </a:graphic>
          </wp:inline>
        </w:drawing>
      </w:r>
    </w:p>
    <w:p w:rsidR="004F36F0" w:rsidRPr="009E320E" w:rsidRDefault="004F36F0" w:rsidP="004F36F0">
      <w:pPr>
        <w:pStyle w:val="Legenda"/>
        <w:jc w:val="center"/>
        <w:rPr>
          <w:rFonts w:ascii="Verdana" w:hAnsi="Verdana"/>
          <w:sz w:val="18"/>
          <w:szCs w:val="18"/>
        </w:rPr>
      </w:pPr>
      <w:bookmarkStart w:id="239" w:name="_Toc298414022"/>
      <w:bookmarkStart w:id="240" w:name="_Toc298414359"/>
      <w:bookmarkStart w:id="241" w:name="_Toc298414863"/>
      <w:bookmarkStart w:id="242" w:name="_Toc298415159"/>
      <w:bookmarkStart w:id="243" w:name="_Toc387057552"/>
      <w:r w:rsidRPr="009E320E">
        <w:rPr>
          <w:rFonts w:ascii="Verdana" w:hAnsi="Verdana"/>
          <w:sz w:val="18"/>
          <w:szCs w:val="18"/>
        </w:rPr>
        <w:t xml:space="preserve">Rysunek </w:t>
      </w:r>
      <w:r w:rsidR="00017EA8" w:rsidRPr="009E320E">
        <w:rPr>
          <w:rFonts w:ascii="Verdana" w:hAnsi="Verdana"/>
          <w:sz w:val="18"/>
          <w:szCs w:val="18"/>
        </w:rPr>
        <w:fldChar w:fldCharType="begin"/>
      </w:r>
      <w:r w:rsidRPr="009E320E">
        <w:rPr>
          <w:rFonts w:ascii="Verdana" w:hAnsi="Verdana"/>
          <w:sz w:val="18"/>
          <w:szCs w:val="18"/>
        </w:rPr>
        <w:instrText xml:space="preserve"> SEQ Rysunek \* ARABIC </w:instrText>
      </w:r>
      <w:r w:rsidR="00017EA8" w:rsidRPr="009E320E">
        <w:rPr>
          <w:rFonts w:ascii="Verdana" w:hAnsi="Verdana"/>
          <w:sz w:val="18"/>
          <w:szCs w:val="18"/>
        </w:rPr>
        <w:fldChar w:fldCharType="separate"/>
      </w:r>
      <w:r w:rsidR="001C370F">
        <w:rPr>
          <w:rFonts w:ascii="Verdana" w:hAnsi="Verdana"/>
          <w:noProof/>
          <w:sz w:val="18"/>
          <w:szCs w:val="18"/>
        </w:rPr>
        <w:t>44</w:t>
      </w:r>
      <w:r w:rsidR="00017EA8" w:rsidRPr="009E320E">
        <w:rPr>
          <w:rFonts w:ascii="Verdana" w:hAnsi="Verdana"/>
          <w:sz w:val="18"/>
          <w:szCs w:val="18"/>
        </w:rPr>
        <w:fldChar w:fldCharType="end"/>
      </w:r>
      <w:r w:rsidRPr="009E320E">
        <w:rPr>
          <w:rFonts w:ascii="Verdana" w:hAnsi="Verdana"/>
          <w:sz w:val="18"/>
          <w:szCs w:val="18"/>
        </w:rPr>
        <w:t xml:space="preserve"> Zmiana teczki dla sprawy</w:t>
      </w:r>
      <w:bookmarkEnd w:id="239"/>
      <w:bookmarkEnd w:id="240"/>
      <w:bookmarkEnd w:id="241"/>
      <w:bookmarkEnd w:id="242"/>
      <w:bookmarkEnd w:id="243"/>
    </w:p>
    <w:p w:rsidR="004F36F0" w:rsidRDefault="004F36F0" w:rsidP="004F36F0"/>
    <w:p w:rsidR="004F36F0" w:rsidRDefault="00BE46B9" w:rsidP="004F36F0">
      <w:pPr>
        <w:keepNext/>
      </w:pPr>
      <w:r>
        <w:rPr>
          <w:noProof/>
        </w:rPr>
        <w:drawing>
          <wp:inline distT="0" distB="0" distL="0" distR="0" wp14:anchorId="4B715E6C" wp14:editId="57402149">
            <wp:extent cx="5746115" cy="2177415"/>
            <wp:effectExtent l="0" t="0" r="6985" b="0"/>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awy - przeniesienie sprawy do innej teczki.PNG"/>
                    <pic:cNvPicPr/>
                  </pic:nvPicPr>
                  <pic:blipFill>
                    <a:blip r:embed="rId64">
                      <a:extLst>
                        <a:ext uri="{28A0092B-C50C-407E-A947-70E740481C1C}">
                          <a14:useLocalDpi xmlns:a14="http://schemas.microsoft.com/office/drawing/2010/main" val="0"/>
                        </a:ext>
                      </a:extLst>
                    </a:blip>
                    <a:stretch>
                      <a:fillRect/>
                    </a:stretch>
                  </pic:blipFill>
                  <pic:spPr>
                    <a:xfrm>
                      <a:off x="0" y="0"/>
                      <a:ext cx="5746115" cy="2177415"/>
                    </a:xfrm>
                    <a:prstGeom prst="rect">
                      <a:avLst/>
                    </a:prstGeom>
                  </pic:spPr>
                </pic:pic>
              </a:graphicData>
            </a:graphic>
          </wp:inline>
        </w:drawing>
      </w:r>
    </w:p>
    <w:p w:rsidR="004F36F0" w:rsidRPr="009E320E" w:rsidRDefault="004F36F0" w:rsidP="004F36F0">
      <w:pPr>
        <w:pStyle w:val="Legenda"/>
        <w:jc w:val="center"/>
        <w:rPr>
          <w:rFonts w:ascii="Verdana" w:hAnsi="Verdana"/>
          <w:sz w:val="18"/>
          <w:szCs w:val="18"/>
        </w:rPr>
      </w:pPr>
      <w:bookmarkStart w:id="244" w:name="_Toc298414023"/>
      <w:bookmarkStart w:id="245" w:name="_Toc298414360"/>
      <w:bookmarkStart w:id="246" w:name="_Toc298414864"/>
      <w:bookmarkStart w:id="247" w:name="_Toc298415160"/>
      <w:bookmarkStart w:id="248" w:name="_Toc387057553"/>
      <w:r w:rsidRPr="009E320E">
        <w:rPr>
          <w:rFonts w:ascii="Verdana" w:hAnsi="Verdana"/>
          <w:sz w:val="18"/>
          <w:szCs w:val="18"/>
        </w:rPr>
        <w:t xml:space="preserve">Rysunek </w:t>
      </w:r>
      <w:r w:rsidR="00017EA8" w:rsidRPr="009E320E">
        <w:rPr>
          <w:rFonts w:ascii="Verdana" w:hAnsi="Verdana"/>
          <w:sz w:val="18"/>
          <w:szCs w:val="18"/>
        </w:rPr>
        <w:fldChar w:fldCharType="begin"/>
      </w:r>
      <w:r w:rsidRPr="009E320E">
        <w:rPr>
          <w:rFonts w:ascii="Verdana" w:hAnsi="Verdana"/>
          <w:sz w:val="18"/>
          <w:szCs w:val="18"/>
        </w:rPr>
        <w:instrText xml:space="preserve"> SEQ Rysunek \* ARABIC </w:instrText>
      </w:r>
      <w:r w:rsidR="00017EA8" w:rsidRPr="009E320E">
        <w:rPr>
          <w:rFonts w:ascii="Verdana" w:hAnsi="Verdana"/>
          <w:sz w:val="18"/>
          <w:szCs w:val="18"/>
        </w:rPr>
        <w:fldChar w:fldCharType="separate"/>
      </w:r>
      <w:r w:rsidR="001C370F">
        <w:rPr>
          <w:rFonts w:ascii="Verdana" w:hAnsi="Verdana"/>
          <w:noProof/>
          <w:sz w:val="18"/>
          <w:szCs w:val="18"/>
        </w:rPr>
        <w:t>45</w:t>
      </w:r>
      <w:r w:rsidR="00017EA8" w:rsidRPr="009E320E">
        <w:rPr>
          <w:rFonts w:ascii="Verdana" w:hAnsi="Verdana"/>
          <w:sz w:val="18"/>
          <w:szCs w:val="18"/>
        </w:rPr>
        <w:fldChar w:fldCharType="end"/>
      </w:r>
      <w:r w:rsidRPr="009E320E">
        <w:rPr>
          <w:rFonts w:ascii="Verdana" w:hAnsi="Verdana"/>
          <w:sz w:val="18"/>
          <w:szCs w:val="18"/>
        </w:rPr>
        <w:t xml:space="preserve"> Przeniesienie sprawy do innej teczki</w:t>
      </w:r>
      <w:bookmarkEnd w:id="244"/>
      <w:bookmarkEnd w:id="245"/>
      <w:bookmarkEnd w:id="246"/>
      <w:bookmarkEnd w:id="247"/>
      <w:bookmarkEnd w:id="248"/>
    </w:p>
    <w:p w:rsidR="004F36F0" w:rsidRPr="001B1B63" w:rsidRDefault="004F36F0" w:rsidP="004F36F0">
      <w:pPr>
        <w:rPr>
          <w:rFonts w:ascii="Verdana" w:hAnsi="Verdana"/>
          <w:sz w:val="22"/>
          <w:szCs w:val="22"/>
        </w:rPr>
      </w:pPr>
    </w:p>
    <w:p w:rsidR="004F36F0" w:rsidRPr="001B1B63" w:rsidRDefault="004F36F0" w:rsidP="004F36F0">
      <w:pPr>
        <w:spacing w:line="360" w:lineRule="auto"/>
        <w:rPr>
          <w:rFonts w:ascii="Verdana" w:hAnsi="Verdana"/>
          <w:sz w:val="22"/>
          <w:szCs w:val="22"/>
        </w:rPr>
      </w:pPr>
      <w:r w:rsidRPr="001B1B63">
        <w:rPr>
          <w:rFonts w:ascii="Verdana" w:hAnsi="Verdana"/>
          <w:sz w:val="22"/>
          <w:szCs w:val="22"/>
        </w:rPr>
        <w:t>W drugim przypadku, w którym nie jest wymagana zmiana teczki, należy:</w:t>
      </w:r>
    </w:p>
    <w:p w:rsidR="004F36F0" w:rsidRPr="001B1B63" w:rsidRDefault="004F36F0" w:rsidP="004F36F0">
      <w:pPr>
        <w:spacing w:line="360" w:lineRule="auto"/>
        <w:rPr>
          <w:rFonts w:ascii="Verdana" w:hAnsi="Verdana"/>
          <w:sz w:val="22"/>
          <w:szCs w:val="22"/>
        </w:rPr>
      </w:pPr>
      <w:r w:rsidRPr="001B1B63">
        <w:rPr>
          <w:rFonts w:ascii="Verdana" w:hAnsi="Verdana"/>
          <w:sz w:val="22"/>
          <w:szCs w:val="22"/>
        </w:rPr>
        <w:t>1. Za pomocą wyszukiwarki spraw (lub listy teczek w wydziale) znaleźć teczkę (</w:t>
      </w:r>
      <w:proofErr w:type="spellStart"/>
      <w:r w:rsidRPr="001B1B63">
        <w:rPr>
          <w:rFonts w:ascii="Verdana" w:hAnsi="Verdana"/>
          <w:sz w:val="22"/>
          <w:szCs w:val="22"/>
        </w:rPr>
        <w:t>podteczkę</w:t>
      </w:r>
      <w:proofErr w:type="spellEnd"/>
      <w:r w:rsidRPr="001B1B63">
        <w:rPr>
          <w:rFonts w:ascii="Verdana" w:hAnsi="Verdana"/>
          <w:sz w:val="22"/>
          <w:szCs w:val="22"/>
        </w:rPr>
        <w:t>), w której założono sprawę.</w:t>
      </w:r>
    </w:p>
    <w:p w:rsidR="004F36F0" w:rsidRPr="001B1B63" w:rsidRDefault="004F36F0" w:rsidP="004F36F0">
      <w:pPr>
        <w:spacing w:line="360" w:lineRule="auto"/>
        <w:rPr>
          <w:rFonts w:ascii="Verdana" w:hAnsi="Verdana"/>
          <w:sz w:val="22"/>
          <w:szCs w:val="22"/>
        </w:rPr>
      </w:pPr>
      <w:r w:rsidRPr="001B1B63">
        <w:rPr>
          <w:rFonts w:ascii="Verdana" w:hAnsi="Verdana"/>
          <w:sz w:val="22"/>
          <w:szCs w:val="22"/>
        </w:rPr>
        <w:t>2. Z teczki przejść do sprawy, której numer należy zmienić.</w:t>
      </w:r>
    </w:p>
    <w:p w:rsidR="004F36F0" w:rsidRPr="001B1B63" w:rsidRDefault="004F36F0" w:rsidP="004F36F0">
      <w:pPr>
        <w:spacing w:line="360" w:lineRule="auto"/>
        <w:rPr>
          <w:rFonts w:ascii="Verdana" w:hAnsi="Verdana"/>
          <w:sz w:val="22"/>
          <w:szCs w:val="22"/>
        </w:rPr>
      </w:pPr>
      <w:r w:rsidRPr="001B1B63">
        <w:rPr>
          <w:rFonts w:ascii="Verdana" w:hAnsi="Verdana"/>
          <w:sz w:val="22"/>
          <w:szCs w:val="22"/>
        </w:rPr>
        <w:t>3. W zakładce</w:t>
      </w:r>
      <w:r w:rsidRPr="001B1B63">
        <w:rPr>
          <w:rFonts w:ascii="Verdana" w:hAnsi="Verdana"/>
          <w:b/>
          <w:sz w:val="22"/>
          <w:szCs w:val="22"/>
        </w:rPr>
        <w:t xml:space="preserve"> Ogólne</w:t>
      </w:r>
      <w:r w:rsidRPr="001B1B63">
        <w:rPr>
          <w:rFonts w:ascii="Verdana" w:hAnsi="Verdana"/>
          <w:sz w:val="22"/>
          <w:szCs w:val="22"/>
        </w:rPr>
        <w:t xml:space="preserve"> sprawy</w:t>
      </w:r>
      <w:r>
        <w:rPr>
          <w:rFonts w:ascii="Verdana" w:hAnsi="Verdana"/>
          <w:sz w:val="22"/>
          <w:szCs w:val="22"/>
        </w:rPr>
        <w:t xml:space="preserve"> nacisnąć przycisk: „Zmień znak</w:t>
      </w:r>
      <w:r w:rsidRPr="001B1B63">
        <w:rPr>
          <w:rFonts w:ascii="Verdana" w:hAnsi="Verdana"/>
          <w:sz w:val="22"/>
          <w:szCs w:val="22"/>
        </w:rPr>
        <w:t xml:space="preserve"> sprawy”.</w:t>
      </w:r>
    </w:p>
    <w:p w:rsidR="004F36F0" w:rsidRPr="001B1B63" w:rsidRDefault="004F36F0" w:rsidP="004F36F0">
      <w:pPr>
        <w:spacing w:line="360" w:lineRule="auto"/>
        <w:rPr>
          <w:rFonts w:ascii="Verdana" w:hAnsi="Verdana"/>
          <w:sz w:val="22"/>
          <w:szCs w:val="22"/>
        </w:rPr>
      </w:pPr>
      <w:r>
        <w:rPr>
          <w:rFonts w:ascii="Verdana" w:hAnsi="Verdana"/>
          <w:sz w:val="22"/>
          <w:szCs w:val="22"/>
        </w:rPr>
        <w:t xml:space="preserve">4. Pojawi się komunikat: </w:t>
      </w:r>
      <w:r w:rsidRPr="004F044E">
        <w:rPr>
          <w:rFonts w:ascii="Verdana" w:hAnsi="Verdana"/>
          <w:sz w:val="22"/>
          <w:szCs w:val="22"/>
        </w:rPr>
        <w:t>„Aktualny znak sprawy to NI-2402-1/11 oraz aktualna pozycja to 1 (</w:t>
      </w:r>
      <w:hyperlink r:id="rId65" w:history="1">
        <w:r w:rsidRPr="004F044E">
          <w:rPr>
            <w:rStyle w:val="Hipercze"/>
            <w:rFonts w:ascii="Verdana" w:hAnsi="Verdana"/>
            <w:b/>
            <w:color w:val="auto"/>
            <w:sz w:val="22"/>
            <w:szCs w:val="22"/>
            <w:u w:val="none"/>
          </w:rPr>
          <w:t>zmodyfikuj numer</w:t>
        </w:r>
      </w:hyperlink>
      <w:r w:rsidRPr="004F044E">
        <w:rPr>
          <w:rFonts w:ascii="Verdana" w:hAnsi="Verdana"/>
          <w:sz w:val="22"/>
          <w:szCs w:val="22"/>
        </w:rPr>
        <w:t>)”</w:t>
      </w:r>
      <w:r w:rsidRPr="001B1B63">
        <w:rPr>
          <w:rFonts w:ascii="Verdana" w:hAnsi="Verdana"/>
          <w:sz w:val="22"/>
          <w:szCs w:val="22"/>
        </w:rPr>
        <w:t xml:space="preserve"> – należy kliknąć „(</w:t>
      </w:r>
      <w:r w:rsidRPr="001B1B63">
        <w:rPr>
          <w:rFonts w:ascii="Verdana" w:hAnsi="Verdana"/>
          <w:b/>
          <w:sz w:val="22"/>
          <w:szCs w:val="22"/>
        </w:rPr>
        <w:t>zmodyfikuje numer</w:t>
      </w:r>
      <w:r w:rsidRPr="001B1B63">
        <w:rPr>
          <w:rFonts w:ascii="Verdana" w:hAnsi="Verdana"/>
          <w:sz w:val="22"/>
          <w:szCs w:val="22"/>
        </w:rPr>
        <w:t>)” i poprawić części składowe numeru sprawy.</w:t>
      </w:r>
    </w:p>
    <w:p w:rsidR="00AB5B36" w:rsidRDefault="004F36F0" w:rsidP="0048297B">
      <w:pPr>
        <w:spacing w:line="360" w:lineRule="auto"/>
        <w:rPr>
          <w:rFonts w:ascii="Verdana" w:hAnsi="Verdana" w:cs="Tahoma"/>
          <w:b/>
          <w:bCs/>
          <w:iCs/>
          <w:sz w:val="28"/>
          <w:szCs w:val="28"/>
        </w:rPr>
      </w:pPr>
      <w:r w:rsidRPr="001B1B63">
        <w:rPr>
          <w:rFonts w:ascii="Verdana" w:hAnsi="Verdana"/>
          <w:sz w:val="22"/>
          <w:szCs w:val="22"/>
        </w:rPr>
        <w:t>5. Zapisać nowy numer sprawy klikając przycisk: „</w:t>
      </w:r>
      <w:r w:rsidRPr="001B1B63">
        <w:rPr>
          <w:rFonts w:ascii="Verdana" w:hAnsi="Verdana"/>
          <w:sz w:val="22"/>
          <w:szCs w:val="22"/>
          <w:u w:val="single"/>
        </w:rPr>
        <w:t>Zapisz numer</w:t>
      </w:r>
      <w:r w:rsidRPr="001B1B63">
        <w:rPr>
          <w:rFonts w:ascii="Verdana" w:hAnsi="Verdana"/>
          <w:sz w:val="22"/>
          <w:szCs w:val="22"/>
        </w:rPr>
        <w:t>”.</w:t>
      </w:r>
      <w:bookmarkStart w:id="249" w:name="_Toc297808138"/>
      <w:bookmarkStart w:id="250" w:name="_Toc298415709"/>
      <w:r w:rsidR="00AB5B36">
        <w:br w:type="page"/>
      </w:r>
    </w:p>
    <w:p w:rsidR="004F36F0" w:rsidRPr="001B1B63" w:rsidRDefault="004F36F0" w:rsidP="004F36F0">
      <w:pPr>
        <w:pStyle w:val="Nagwek2"/>
        <w:spacing w:before="0" w:line="360" w:lineRule="auto"/>
        <w:jc w:val="left"/>
      </w:pPr>
      <w:bookmarkStart w:id="251" w:name="_Toc387057633"/>
      <w:r w:rsidRPr="001B1B63">
        <w:t>Przeniesienie pisma do sprawy istniejącej w systemie</w:t>
      </w:r>
      <w:bookmarkEnd w:id="249"/>
      <w:bookmarkEnd w:id="250"/>
      <w:bookmarkEnd w:id="251"/>
    </w:p>
    <w:p w:rsidR="004F36F0" w:rsidRPr="001B1B63" w:rsidRDefault="004F36F0" w:rsidP="004F36F0">
      <w:pPr>
        <w:ind w:firstLine="1080"/>
        <w:rPr>
          <w:rFonts w:ascii="Verdana" w:hAnsi="Verdana"/>
          <w:b/>
        </w:rPr>
      </w:pPr>
    </w:p>
    <w:p w:rsidR="004F36F0" w:rsidRPr="001B1B63" w:rsidRDefault="004F36F0" w:rsidP="004F36F0">
      <w:pPr>
        <w:spacing w:line="360" w:lineRule="auto"/>
        <w:jc w:val="both"/>
        <w:rPr>
          <w:rFonts w:ascii="Verdana" w:hAnsi="Verdana" w:cs="Tahoma"/>
          <w:sz w:val="22"/>
        </w:rPr>
      </w:pPr>
      <w:r w:rsidRPr="001B1B63">
        <w:rPr>
          <w:rFonts w:ascii="Verdana" w:hAnsi="Verdana" w:cs="Tahoma"/>
          <w:sz w:val="22"/>
        </w:rPr>
        <w:t xml:space="preserve">W przypadku, gdy w jednej sprawie wpływa do urzędu wiele pism, nie tworzy się tej samej sprawy dla każdego dokumentu z osobna. Należy wówczas założyć sprawę dla pierwszego dokumentu, który wpłynął w tej sprawie, a pozostałe dokumenty przenosić do tej sprawy. </w:t>
      </w:r>
    </w:p>
    <w:p w:rsidR="004F36F0" w:rsidRPr="001B1B63" w:rsidRDefault="004F36F0" w:rsidP="004F36F0">
      <w:pPr>
        <w:spacing w:line="360" w:lineRule="auto"/>
        <w:jc w:val="both"/>
        <w:rPr>
          <w:rFonts w:ascii="Verdana" w:hAnsi="Verdana" w:cs="Tahoma"/>
          <w:sz w:val="22"/>
        </w:rPr>
      </w:pPr>
    </w:p>
    <w:p w:rsidR="004F36F0" w:rsidRPr="001B1B63" w:rsidRDefault="004F36F0" w:rsidP="004F36F0">
      <w:pPr>
        <w:spacing w:line="360" w:lineRule="auto"/>
        <w:jc w:val="both"/>
        <w:rPr>
          <w:rFonts w:ascii="Verdana" w:hAnsi="Verdana" w:cs="Tahoma"/>
          <w:sz w:val="22"/>
        </w:rPr>
      </w:pPr>
      <w:r w:rsidRPr="001B1B63">
        <w:rPr>
          <w:rFonts w:ascii="Verdana" w:hAnsi="Verdana" w:cs="Tahoma"/>
          <w:sz w:val="22"/>
        </w:rPr>
        <w:t>Aby dodać dokument do sprawy już istniejącej należy:</w:t>
      </w:r>
    </w:p>
    <w:p w:rsidR="004F36F0" w:rsidRPr="001B1B63" w:rsidRDefault="004F36F0" w:rsidP="004F36F0">
      <w:pPr>
        <w:spacing w:line="360" w:lineRule="auto"/>
        <w:jc w:val="both"/>
        <w:rPr>
          <w:rFonts w:ascii="Verdana" w:hAnsi="Verdana" w:cs="Tahoma"/>
          <w:sz w:val="22"/>
        </w:rPr>
      </w:pPr>
      <w:r w:rsidRPr="001B1B63">
        <w:rPr>
          <w:rFonts w:ascii="Verdana" w:hAnsi="Verdana" w:cs="Tahoma"/>
          <w:sz w:val="22"/>
        </w:rPr>
        <w:t xml:space="preserve">1. Wejść w zakładkę pisma </w:t>
      </w:r>
      <w:r w:rsidRPr="001B1B63">
        <w:rPr>
          <w:rFonts w:ascii="Verdana" w:hAnsi="Verdana" w:cs="Tahoma"/>
          <w:b/>
          <w:sz w:val="22"/>
          <w:szCs w:val="22"/>
        </w:rPr>
        <w:t>Sprawa</w:t>
      </w:r>
      <w:r w:rsidRPr="001B1B63">
        <w:rPr>
          <w:rFonts w:ascii="Verdana" w:hAnsi="Verdana" w:cs="Tahoma"/>
          <w:sz w:val="22"/>
        </w:rPr>
        <w:t>.</w:t>
      </w:r>
    </w:p>
    <w:p w:rsidR="004F36F0" w:rsidRPr="001B1B63" w:rsidRDefault="0048297B" w:rsidP="004F36F0">
      <w:pPr>
        <w:spacing w:line="360" w:lineRule="auto"/>
        <w:jc w:val="both"/>
        <w:rPr>
          <w:rFonts w:ascii="Verdana" w:hAnsi="Verdana" w:cs="Tahoma"/>
          <w:sz w:val="22"/>
        </w:rPr>
      </w:pPr>
      <w:r>
        <w:rPr>
          <w:rFonts w:ascii="Verdana" w:hAnsi="Verdana" w:cs="Tahoma"/>
          <w:sz w:val="22"/>
        </w:rPr>
        <w:t xml:space="preserve">2. </w:t>
      </w:r>
      <w:r w:rsidR="004F36F0" w:rsidRPr="001B1B63">
        <w:rPr>
          <w:rFonts w:ascii="Verdana" w:hAnsi="Verdana" w:cs="Tahoma"/>
          <w:sz w:val="22"/>
        </w:rPr>
        <w:t xml:space="preserve">Nacisnąć przycisk </w:t>
      </w:r>
      <w:r w:rsidR="004F36F0" w:rsidRPr="001B1B63">
        <w:rPr>
          <w:rFonts w:ascii="Verdana" w:hAnsi="Verdana" w:cs="Tahoma"/>
          <w:sz w:val="22"/>
          <w:u w:val="single"/>
        </w:rPr>
        <w:t>Dodaj do istniejącej sprawy</w:t>
      </w:r>
      <w:r w:rsidR="004F36F0" w:rsidRPr="001B1B63">
        <w:rPr>
          <w:rFonts w:ascii="Verdana" w:hAnsi="Verdana" w:cs="Tahoma"/>
          <w:sz w:val="22"/>
        </w:rPr>
        <w:t>, co spowoduje otwarcie wyszukiwarki spraw.</w:t>
      </w:r>
    </w:p>
    <w:p w:rsidR="004F36F0" w:rsidRPr="001B1B63" w:rsidRDefault="004F36F0" w:rsidP="004F36F0">
      <w:pPr>
        <w:spacing w:line="360" w:lineRule="auto"/>
        <w:jc w:val="both"/>
        <w:rPr>
          <w:rFonts w:ascii="Verdana" w:hAnsi="Verdana" w:cs="Tahoma"/>
          <w:sz w:val="22"/>
        </w:rPr>
      </w:pPr>
      <w:r w:rsidRPr="001B1B63">
        <w:rPr>
          <w:rFonts w:ascii="Verdana" w:hAnsi="Verdana" w:cs="Tahoma"/>
          <w:sz w:val="22"/>
        </w:rPr>
        <w:t>3. Za pomocą wyszukiwarki spraw należy odnaleźć sprawę, do której dokument powinien być dodany</w:t>
      </w:r>
      <w:r>
        <w:rPr>
          <w:rFonts w:ascii="Verdana" w:hAnsi="Verdana" w:cs="Tahoma"/>
          <w:sz w:val="22"/>
        </w:rPr>
        <w:t>.</w:t>
      </w:r>
    </w:p>
    <w:p w:rsidR="004F36F0" w:rsidRPr="001B1B63" w:rsidRDefault="004F36F0" w:rsidP="004F36F0">
      <w:pPr>
        <w:spacing w:line="360" w:lineRule="auto"/>
        <w:jc w:val="both"/>
        <w:rPr>
          <w:rFonts w:ascii="Verdana" w:hAnsi="Verdana" w:cs="Tahoma"/>
          <w:sz w:val="22"/>
        </w:rPr>
      </w:pPr>
      <w:r w:rsidRPr="001B1B63">
        <w:rPr>
          <w:rFonts w:ascii="Verdana" w:hAnsi="Verdana" w:cs="Tahoma"/>
          <w:sz w:val="22"/>
        </w:rPr>
        <w:t>4. Kliknąć w symbol znalezionej sprawy.</w:t>
      </w:r>
    </w:p>
    <w:p w:rsidR="004F36F0" w:rsidRPr="001B1B63" w:rsidRDefault="004F36F0" w:rsidP="004F36F0">
      <w:pPr>
        <w:spacing w:line="360" w:lineRule="auto"/>
        <w:jc w:val="both"/>
        <w:rPr>
          <w:rFonts w:ascii="Verdana" w:hAnsi="Verdana" w:cs="Tahoma"/>
          <w:sz w:val="22"/>
        </w:rPr>
      </w:pPr>
      <w:r w:rsidRPr="001B1B63">
        <w:rPr>
          <w:rFonts w:ascii="Verdana" w:hAnsi="Verdana" w:cs="Tahoma"/>
          <w:sz w:val="22"/>
        </w:rPr>
        <w:t xml:space="preserve">5. Potwierdzić dodanie dokumentu do sprawy przez kliknięcie: </w:t>
      </w:r>
      <w:r w:rsidRPr="001B1B63">
        <w:rPr>
          <w:rFonts w:ascii="Verdana" w:hAnsi="Verdana" w:cs="Tahoma"/>
          <w:sz w:val="22"/>
          <w:u w:val="single"/>
        </w:rPr>
        <w:t>OK</w:t>
      </w:r>
      <w:r w:rsidRPr="001B1B63">
        <w:rPr>
          <w:rFonts w:ascii="Verdana" w:hAnsi="Verdana" w:cs="Tahoma"/>
          <w:sz w:val="22"/>
        </w:rPr>
        <w:t>.</w:t>
      </w:r>
    </w:p>
    <w:p w:rsidR="004F36F0" w:rsidRPr="001B1B63" w:rsidRDefault="004F36F0" w:rsidP="004F36F0">
      <w:pPr>
        <w:rPr>
          <w:rFonts w:ascii="Verdana" w:hAnsi="Verdana"/>
          <w:sz w:val="22"/>
          <w:szCs w:val="22"/>
        </w:rPr>
      </w:pPr>
    </w:p>
    <w:p w:rsidR="004F36F0" w:rsidRDefault="003A4219" w:rsidP="004F36F0">
      <w:pPr>
        <w:keepNext/>
      </w:pPr>
      <w:r>
        <w:rPr>
          <w:noProof/>
        </w:rPr>
        <w:drawing>
          <wp:inline distT="0" distB="0" distL="0" distR="0" wp14:anchorId="5249D55F" wp14:editId="758B6DE8">
            <wp:extent cx="5746115" cy="3188970"/>
            <wp:effectExtent l="0" t="0" r="6985" b="0"/>
            <wp:docPr id="95" name="Obraz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awy - wyszukiwanie spraw.PNG"/>
                    <pic:cNvPicPr/>
                  </pic:nvPicPr>
                  <pic:blipFill>
                    <a:blip r:embed="rId66">
                      <a:extLst>
                        <a:ext uri="{28A0092B-C50C-407E-A947-70E740481C1C}">
                          <a14:useLocalDpi xmlns:a14="http://schemas.microsoft.com/office/drawing/2010/main" val="0"/>
                        </a:ext>
                      </a:extLst>
                    </a:blip>
                    <a:stretch>
                      <a:fillRect/>
                    </a:stretch>
                  </pic:blipFill>
                  <pic:spPr>
                    <a:xfrm>
                      <a:off x="0" y="0"/>
                      <a:ext cx="5746115" cy="3188970"/>
                    </a:xfrm>
                    <a:prstGeom prst="rect">
                      <a:avLst/>
                    </a:prstGeom>
                  </pic:spPr>
                </pic:pic>
              </a:graphicData>
            </a:graphic>
          </wp:inline>
        </w:drawing>
      </w:r>
    </w:p>
    <w:p w:rsidR="004F36F0" w:rsidRPr="00832D5D" w:rsidRDefault="004F36F0" w:rsidP="004F36F0">
      <w:pPr>
        <w:pStyle w:val="Legenda"/>
        <w:jc w:val="center"/>
        <w:rPr>
          <w:rFonts w:ascii="Verdana" w:hAnsi="Verdana"/>
          <w:sz w:val="18"/>
          <w:szCs w:val="18"/>
        </w:rPr>
      </w:pPr>
      <w:bookmarkStart w:id="252" w:name="_Toc298414362"/>
      <w:bookmarkStart w:id="253" w:name="_Toc298414866"/>
      <w:bookmarkStart w:id="254" w:name="_Toc298415162"/>
      <w:bookmarkStart w:id="255" w:name="_Toc387057554"/>
      <w:r w:rsidRPr="00832D5D">
        <w:rPr>
          <w:rFonts w:ascii="Verdana" w:hAnsi="Verdana"/>
          <w:sz w:val="18"/>
          <w:szCs w:val="18"/>
        </w:rPr>
        <w:t xml:space="preserve">Rysunek </w:t>
      </w:r>
      <w:r w:rsidR="00017EA8" w:rsidRPr="00832D5D">
        <w:rPr>
          <w:rFonts w:ascii="Verdana" w:hAnsi="Verdana"/>
          <w:sz w:val="18"/>
          <w:szCs w:val="18"/>
        </w:rPr>
        <w:fldChar w:fldCharType="begin"/>
      </w:r>
      <w:r w:rsidRPr="00832D5D">
        <w:rPr>
          <w:rFonts w:ascii="Verdana" w:hAnsi="Verdana"/>
          <w:sz w:val="18"/>
          <w:szCs w:val="18"/>
        </w:rPr>
        <w:instrText xml:space="preserve"> SEQ Rysunek \* ARABIC </w:instrText>
      </w:r>
      <w:r w:rsidR="00017EA8" w:rsidRPr="00832D5D">
        <w:rPr>
          <w:rFonts w:ascii="Verdana" w:hAnsi="Verdana"/>
          <w:sz w:val="18"/>
          <w:szCs w:val="18"/>
        </w:rPr>
        <w:fldChar w:fldCharType="separate"/>
      </w:r>
      <w:r w:rsidR="001C370F">
        <w:rPr>
          <w:rFonts w:ascii="Verdana" w:hAnsi="Verdana"/>
          <w:noProof/>
          <w:sz w:val="18"/>
          <w:szCs w:val="18"/>
        </w:rPr>
        <w:t>46</w:t>
      </w:r>
      <w:r w:rsidR="00017EA8" w:rsidRPr="00832D5D">
        <w:rPr>
          <w:rFonts w:ascii="Verdana" w:hAnsi="Verdana"/>
          <w:sz w:val="18"/>
          <w:szCs w:val="18"/>
        </w:rPr>
        <w:fldChar w:fldCharType="end"/>
      </w:r>
      <w:r w:rsidRPr="00832D5D">
        <w:rPr>
          <w:rFonts w:ascii="Verdana" w:hAnsi="Verdana"/>
          <w:sz w:val="18"/>
          <w:szCs w:val="18"/>
        </w:rPr>
        <w:t xml:space="preserve"> Wyszukiwanie sprawy istniejącej w systemie</w:t>
      </w:r>
      <w:bookmarkEnd w:id="252"/>
      <w:bookmarkEnd w:id="253"/>
      <w:bookmarkEnd w:id="254"/>
      <w:bookmarkEnd w:id="255"/>
    </w:p>
    <w:p w:rsidR="004F36F0" w:rsidRDefault="003A4219" w:rsidP="004F36F0">
      <w:pPr>
        <w:pStyle w:val="Legenda"/>
        <w:keepNext/>
        <w:jc w:val="center"/>
      </w:pPr>
      <w:r>
        <w:rPr>
          <w:noProof/>
        </w:rPr>
        <w:drawing>
          <wp:inline distT="0" distB="0" distL="0" distR="0" wp14:anchorId="010459AB" wp14:editId="1EF09651">
            <wp:extent cx="5020376" cy="4105848"/>
            <wp:effectExtent l="0" t="0" r="8890" b="9525"/>
            <wp:docPr id="97" name="Obraz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awy - dodawanie sprawy do istniejącego pisma.PNG"/>
                    <pic:cNvPicPr/>
                  </pic:nvPicPr>
                  <pic:blipFill>
                    <a:blip r:embed="rId67">
                      <a:extLst>
                        <a:ext uri="{28A0092B-C50C-407E-A947-70E740481C1C}">
                          <a14:useLocalDpi xmlns:a14="http://schemas.microsoft.com/office/drawing/2010/main" val="0"/>
                        </a:ext>
                      </a:extLst>
                    </a:blip>
                    <a:stretch>
                      <a:fillRect/>
                    </a:stretch>
                  </pic:blipFill>
                  <pic:spPr>
                    <a:xfrm>
                      <a:off x="0" y="0"/>
                      <a:ext cx="5020376" cy="4105848"/>
                    </a:xfrm>
                    <a:prstGeom prst="rect">
                      <a:avLst/>
                    </a:prstGeom>
                  </pic:spPr>
                </pic:pic>
              </a:graphicData>
            </a:graphic>
          </wp:inline>
        </w:drawing>
      </w:r>
    </w:p>
    <w:p w:rsidR="004F36F0" w:rsidRPr="00ED5712" w:rsidRDefault="004F36F0" w:rsidP="004F36F0">
      <w:pPr>
        <w:pStyle w:val="Legenda"/>
        <w:jc w:val="center"/>
        <w:rPr>
          <w:rFonts w:ascii="Verdana" w:hAnsi="Verdana"/>
          <w:sz w:val="18"/>
          <w:szCs w:val="18"/>
        </w:rPr>
      </w:pPr>
      <w:bookmarkStart w:id="256" w:name="_Toc298414867"/>
      <w:bookmarkStart w:id="257" w:name="_Toc298415163"/>
      <w:bookmarkStart w:id="258" w:name="_Toc387057555"/>
      <w:r w:rsidRPr="00ED5712">
        <w:rPr>
          <w:rFonts w:ascii="Verdana" w:hAnsi="Verdana"/>
          <w:sz w:val="18"/>
          <w:szCs w:val="18"/>
        </w:rPr>
        <w:t xml:space="preserve">Rysunek </w:t>
      </w:r>
      <w:r w:rsidR="00017EA8" w:rsidRPr="00ED5712">
        <w:rPr>
          <w:rFonts w:ascii="Verdana" w:hAnsi="Verdana"/>
          <w:sz w:val="18"/>
          <w:szCs w:val="18"/>
        </w:rPr>
        <w:fldChar w:fldCharType="begin"/>
      </w:r>
      <w:r w:rsidRPr="00ED5712">
        <w:rPr>
          <w:rFonts w:ascii="Verdana" w:hAnsi="Verdana"/>
          <w:sz w:val="18"/>
          <w:szCs w:val="18"/>
        </w:rPr>
        <w:instrText xml:space="preserve"> SEQ Rysunek \* ARABIC </w:instrText>
      </w:r>
      <w:r w:rsidR="00017EA8" w:rsidRPr="00ED5712">
        <w:rPr>
          <w:rFonts w:ascii="Verdana" w:hAnsi="Verdana"/>
          <w:sz w:val="18"/>
          <w:szCs w:val="18"/>
        </w:rPr>
        <w:fldChar w:fldCharType="separate"/>
      </w:r>
      <w:r w:rsidR="001C370F">
        <w:rPr>
          <w:rFonts w:ascii="Verdana" w:hAnsi="Verdana"/>
          <w:noProof/>
          <w:sz w:val="18"/>
          <w:szCs w:val="18"/>
        </w:rPr>
        <w:t>47</w:t>
      </w:r>
      <w:r w:rsidR="00017EA8" w:rsidRPr="00ED5712">
        <w:rPr>
          <w:rFonts w:ascii="Verdana" w:hAnsi="Verdana"/>
          <w:sz w:val="18"/>
          <w:szCs w:val="18"/>
        </w:rPr>
        <w:fldChar w:fldCharType="end"/>
      </w:r>
      <w:r w:rsidRPr="00ED5712">
        <w:rPr>
          <w:rFonts w:ascii="Verdana" w:hAnsi="Verdana"/>
          <w:sz w:val="18"/>
          <w:szCs w:val="18"/>
        </w:rPr>
        <w:t xml:space="preserve"> Dodawanie pisma do sprawy istniejące</w:t>
      </w:r>
      <w:bookmarkEnd w:id="256"/>
      <w:bookmarkEnd w:id="257"/>
      <w:bookmarkEnd w:id="258"/>
    </w:p>
    <w:p w:rsidR="00FF29D2" w:rsidRDefault="00FF29D2">
      <w:pPr>
        <w:rPr>
          <w:rFonts w:ascii="Verdana" w:hAnsi="Verdana" w:cs="Tahoma"/>
          <w:b/>
          <w:bCs/>
          <w:iCs/>
          <w:sz w:val="28"/>
          <w:szCs w:val="28"/>
        </w:rPr>
      </w:pPr>
      <w:bookmarkStart w:id="259" w:name="_Toc297808139"/>
      <w:bookmarkStart w:id="260" w:name="_Toc298415710"/>
      <w:r>
        <w:br w:type="page"/>
      </w:r>
    </w:p>
    <w:p w:rsidR="004F36F0" w:rsidRPr="001B1B63" w:rsidRDefault="004F36F0" w:rsidP="004F36F0">
      <w:pPr>
        <w:pStyle w:val="Nagwek2"/>
        <w:spacing w:before="0" w:line="360" w:lineRule="auto"/>
        <w:jc w:val="left"/>
      </w:pPr>
      <w:bookmarkStart w:id="261" w:name="_Toc387057634"/>
      <w:r w:rsidRPr="001B1B63">
        <w:t>Opis zakładek spraw</w:t>
      </w:r>
      <w:bookmarkEnd w:id="259"/>
      <w:r>
        <w:t>y</w:t>
      </w:r>
      <w:bookmarkEnd w:id="260"/>
      <w:bookmarkEnd w:id="261"/>
    </w:p>
    <w:p w:rsidR="004F36F0" w:rsidRPr="001B1B63" w:rsidRDefault="004F36F0" w:rsidP="004F36F0">
      <w:pPr>
        <w:spacing w:line="360" w:lineRule="auto"/>
        <w:jc w:val="both"/>
        <w:rPr>
          <w:rFonts w:ascii="Verdana" w:hAnsi="Verdana" w:cs="Tahoma"/>
          <w:sz w:val="22"/>
        </w:rPr>
      </w:pPr>
    </w:p>
    <w:p w:rsidR="004F36F0" w:rsidRDefault="004F36F0" w:rsidP="004F36F0">
      <w:pPr>
        <w:spacing w:line="360" w:lineRule="auto"/>
        <w:jc w:val="both"/>
        <w:rPr>
          <w:rFonts w:ascii="Verdana" w:hAnsi="Verdana" w:cs="Tahoma"/>
          <w:sz w:val="22"/>
        </w:rPr>
      </w:pPr>
      <w:r w:rsidRPr="001B1B63">
        <w:rPr>
          <w:rFonts w:ascii="Verdana" w:hAnsi="Verdana" w:cs="Tahoma"/>
          <w:sz w:val="22"/>
        </w:rPr>
        <w:t xml:space="preserve">Bieżące sprawy użytkownika systemu można odnaleźć po wejściu w zakładkę </w:t>
      </w:r>
      <w:r w:rsidRPr="001B1B63">
        <w:rPr>
          <w:rFonts w:ascii="Verdana" w:hAnsi="Verdana" w:cs="Tahoma"/>
          <w:sz w:val="22"/>
          <w:u w:val="single"/>
        </w:rPr>
        <w:t>Listy zadań</w:t>
      </w:r>
      <w:r w:rsidRPr="001B1B63">
        <w:rPr>
          <w:rFonts w:ascii="Verdana" w:hAnsi="Verdana" w:cs="Tahoma"/>
          <w:sz w:val="22"/>
        </w:rPr>
        <w:t xml:space="preserve"> -&gt; </w:t>
      </w:r>
      <w:r w:rsidRPr="001B1B63">
        <w:rPr>
          <w:rFonts w:ascii="Verdana" w:hAnsi="Verdana" w:cs="Tahoma"/>
          <w:b/>
          <w:sz w:val="22"/>
          <w:szCs w:val="22"/>
        </w:rPr>
        <w:t>Sprawy</w:t>
      </w:r>
      <w:r w:rsidRPr="001B1B63">
        <w:rPr>
          <w:rFonts w:ascii="Verdana" w:hAnsi="Verdana" w:cs="Tahoma"/>
          <w:sz w:val="22"/>
        </w:rPr>
        <w:t>. Znajdują się tutaj wszelkie sprawy w toku, ostatecznie jeszcze nie zakończone.</w:t>
      </w:r>
    </w:p>
    <w:p w:rsidR="004F36F0" w:rsidRDefault="004F36F0" w:rsidP="004F36F0">
      <w:pPr>
        <w:spacing w:line="360" w:lineRule="auto"/>
        <w:jc w:val="both"/>
        <w:rPr>
          <w:rFonts w:ascii="Verdana" w:hAnsi="Verdana" w:cs="Tahoma"/>
          <w:sz w:val="22"/>
        </w:rPr>
      </w:pPr>
    </w:p>
    <w:p w:rsidR="004F36F0" w:rsidRDefault="004934FB" w:rsidP="004F36F0">
      <w:pPr>
        <w:keepNext/>
        <w:spacing w:line="360" w:lineRule="auto"/>
        <w:jc w:val="both"/>
      </w:pPr>
      <w:r>
        <w:rPr>
          <w:noProof/>
        </w:rPr>
        <w:drawing>
          <wp:inline distT="0" distB="0" distL="0" distR="0" wp14:anchorId="0EC366D0" wp14:editId="794C002E">
            <wp:extent cx="5746115" cy="1271270"/>
            <wp:effectExtent l="0" t="0" r="6985" b="5080"/>
            <wp:docPr id="79"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awy - lista spraw.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746115" cy="1271270"/>
                    </a:xfrm>
                    <a:prstGeom prst="rect">
                      <a:avLst/>
                    </a:prstGeom>
                  </pic:spPr>
                </pic:pic>
              </a:graphicData>
            </a:graphic>
          </wp:inline>
        </w:drawing>
      </w:r>
    </w:p>
    <w:p w:rsidR="004F36F0" w:rsidRPr="00ED5712" w:rsidRDefault="004F36F0" w:rsidP="004F36F0">
      <w:pPr>
        <w:pStyle w:val="Legenda"/>
        <w:jc w:val="center"/>
        <w:rPr>
          <w:rFonts w:ascii="Verdana" w:hAnsi="Verdana"/>
          <w:sz w:val="18"/>
          <w:szCs w:val="18"/>
        </w:rPr>
      </w:pPr>
      <w:bookmarkStart w:id="262" w:name="_Toc298414868"/>
      <w:bookmarkStart w:id="263" w:name="_Toc298415164"/>
      <w:bookmarkStart w:id="264" w:name="_Toc387057556"/>
      <w:r w:rsidRPr="00ED5712">
        <w:rPr>
          <w:rFonts w:ascii="Verdana" w:hAnsi="Verdana"/>
          <w:sz w:val="18"/>
          <w:szCs w:val="18"/>
        </w:rPr>
        <w:t xml:space="preserve">Rysunek </w:t>
      </w:r>
      <w:r w:rsidR="00017EA8" w:rsidRPr="00ED5712">
        <w:rPr>
          <w:rFonts w:ascii="Verdana" w:hAnsi="Verdana"/>
          <w:sz w:val="18"/>
          <w:szCs w:val="18"/>
        </w:rPr>
        <w:fldChar w:fldCharType="begin"/>
      </w:r>
      <w:r w:rsidRPr="00ED5712">
        <w:rPr>
          <w:rFonts w:ascii="Verdana" w:hAnsi="Verdana"/>
          <w:sz w:val="18"/>
          <w:szCs w:val="18"/>
        </w:rPr>
        <w:instrText xml:space="preserve"> SEQ Rysunek \* ARABIC </w:instrText>
      </w:r>
      <w:r w:rsidR="00017EA8" w:rsidRPr="00ED5712">
        <w:rPr>
          <w:rFonts w:ascii="Verdana" w:hAnsi="Verdana"/>
          <w:sz w:val="18"/>
          <w:szCs w:val="18"/>
        </w:rPr>
        <w:fldChar w:fldCharType="separate"/>
      </w:r>
      <w:r w:rsidR="001C370F">
        <w:rPr>
          <w:rFonts w:ascii="Verdana" w:hAnsi="Verdana"/>
          <w:noProof/>
          <w:sz w:val="18"/>
          <w:szCs w:val="18"/>
        </w:rPr>
        <w:t>48</w:t>
      </w:r>
      <w:r w:rsidR="00017EA8" w:rsidRPr="00ED5712">
        <w:rPr>
          <w:rFonts w:ascii="Verdana" w:hAnsi="Verdana"/>
          <w:sz w:val="18"/>
          <w:szCs w:val="18"/>
        </w:rPr>
        <w:fldChar w:fldCharType="end"/>
      </w:r>
      <w:r w:rsidRPr="00ED5712">
        <w:rPr>
          <w:rFonts w:ascii="Verdana" w:hAnsi="Verdana"/>
          <w:sz w:val="18"/>
          <w:szCs w:val="18"/>
        </w:rPr>
        <w:t xml:space="preserve"> Lista Spraw</w:t>
      </w:r>
      <w:bookmarkEnd w:id="262"/>
      <w:bookmarkEnd w:id="263"/>
      <w:bookmarkEnd w:id="264"/>
    </w:p>
    <w:p w:rsidR="004F36F0" w:rsidRDefault="004F36F0" w:rsidP="004F36F0"/>
    <w:p w:rsidR="004F36F0" w:rsidRPr="001B1B63" w:rsidRDefault="004F36F0" w:rsidP="004F36F0">
      <w:pPr>
        <w:spacing w:line="360" w:lineRule="auto"/>
        <w:jc w:val="both"/>
        <w:rPr>
          <w:rFonts w:ascii="Verdana" w:hAnsi="Verdana" w:cs="Tahoma"/>
          <w:sz w:val="22"/>
        </w:rPr>
      </w:pPr>
      <w:r w:rsidRPr="001B1B63">
        <w:rPr>
          <w:rFonts w:ascii="Verdana" w:hAnsi="Verdana" w:cs="Tahoma"/>
          <w:sz w:val="22"/>
        </w:rPr>
        <w:t>Po wejściu w sprawę użytkownik ma do wyboru kilka zakładek opisujących sprawę,:</w:t>
      </w:r>
    </w:p>
    <w:p w:rsidR="004F36F0" w:rsidRPr="001B1B63" w:rsidRDefault="004F36F0" w:rsidP="00376378">
      <w:pPr>
        <w:numPr>
          <w:ilvl w:val="0"/>
          <w:numId w:val="58"/>
        </w:numPr>
        <w:spacing w:line="360" w:lineRule="auto"/>
        <w:jc w:val="both"/>
        <w:rPr>
          <w:rFonts w:ascii="Verdana" w:hAnsi="Verdana" w:cs="Tahoma"/>
          <w:sz w:val="22"/>
        </w:rPr>
      </w:pPr>
      <w:r w:rsidRPr="001B1B63">
        <w:rPr>
          <w:rFonts w:ascii="Verdana" w:hAnsi="Verdana" w:cs="Tahoma"/>
          <w:b/>
          <w:sz w:val="22"/>
          <w:szCs w:val="22"/>
        </w:rPr>
        <w:t>Podsumowanie</w:t>
      </w:r>
      <w:r w:rsidRPr="001B1B63">
        <w:rPr>
          <w:rFonts w:ascii="Verdana" w:hAnsi="Verdana" w:cs="Tahoma"/>
          <w:sz w:val="22"/>
        </w:rPr>
        <w:t xml:space="preserve"> – zawiera skrócony opis sprawy oraz wykaz pism, które umieszczono w tej sprawie.</w:t>
      </w:r>
    </w:p>
    <w:p w:rsidR="004F36F0" w:rsidRPr="001B1B63" w:rsidRDefault="004F36F0" w:rsidP="00376378">
      <w:pPr>
        <w:numPr>
          <w:ilvl w:val="0"/>
          <w:numId w:val="59"/>
        </w:numPr>
        <w:spacing w:line="360" w:lineRule="auto"/>
        <w:jc w:val="both"/>
        <w:rPr>
          <w:rFonts w:ascii="Verdana" w:hAnsi="Verdana" w:cs="Tahoma"/>
          <w:sz w:val="22"/>
        </w:rPr>
      </w:pPr>
      <w:r w:rsidRPr="001B1B63">
        <w:rPr>
          <w:rFonts w:ascii="Verdana" w:hAnsi="Verdana" w:cs="Tahoma"/>
          <w:b/>
          <w:sz w:val="22"/>
          <w:szCs w:val="22"/>
        </w:rPr>
        <w:t>Ogólne</w:t>
      </w:r>
      <w:r w:rsidRPr="001B1B63">
        <w:rPr>
          <w:rFonts w:ascii="Verdana" w:hAnsi="Verdana" w:cs="Tahoma"/>
          <w:sz w:val="22"/>
        </w:rPr>
        <w:t xml:space="preserve"> – zawiera informacje umieszczone w oknie zakładania sprawy oraz umożliwia edycję tych informacji (np. statusu sprawy, daty zakończenia sprawy, referenta). Istnieje tu możliwość bezpośredniego przejścia do menu teczki, w której umieszczono sprawę poprzez naciśnięcie: „( przejdź do teczki)”.</w:t>
      </w:r>
    </w:p>
    <w:p w:rsidR="004F36F0" w:rsidRPr="001B1B63" w:rsidRDefault="004F36F0" w:rsidP="00376378">
      <w:pPr>
        <w:numPr>
          <w:ilvl w:val="0"/>
          <w:numId w:val="59"/>
        </w:numPr>
        <w:spacing w:line="360" w:lineRule="auto"/>
        <w:jc w:val="both"/>
        <w:rPr>
          <w:rFonts w:ascii="Verdana" w:hAnsi="Verdana" w:cs="Tahoma"/>
          <w:sz w:val="22"/>
        </w:rPr>
      </w:pPr>
      <w:r w:rsidRPr="001B1B63">
        <w:rPr>
          <w:rFonts w:ascii="Verdana" w:hAnsi="Verdana" w:cs="Tahoma"/>
          <w:b/>
          <w:sz w:val="22"/>
          <w:szCs w:val="22"/>
        </w:rPr>
        <w:t>Pisma</w:t>
      </w:r>
      <w:r w:rsidRPr="001B1B63">
        <w:rPr>
          <w:rFonts w:ascii="Verdana" w:hAnsi="Verdana" w:cs="Tahoma"/>
          <w:sz w:val="22"/>
        </w:rPr>
        <w:t xml:space="preserve"> – zawiera wykaz pism, które umieszczono w danej sprawie. Wyświetlenie informacji o danym piśmie następuje po kliknięciu na którąkolwiek wartość opisującą pismo.</w:t>
      </w:r>
    </w:p>
    <w:p w:rsidR="004F36F0" w:rsidRPr="001B1B63" w:rsidRDefault="004F36F0" w:rsidP="00376378">
      <w:pPr>
        <w:numPr>
          <w:ilvl w:val="0"/>
          <w:numId w:val="59"/>
        </w:numPr>
        <w:spacing w:line="360" w:lineRule="auto"/>
        <w:jc w:val="both"/>
        <w:rPr>
          <w:rFonts w:ascii="Verdana" w:hAnsi="Verdana" w:cs="Tahoma"/>
          <w:sz w:val="22"/>
        </w:rPr>
      </w:pPr>
      <w:r w:rsidRPr="001B1B63">
        <w:rPr>
          <w:rFonts w:ascii="Verdana" w:hAnsi="Verdana" w:cs="Tahoma"/>
          <w:b/>
          <w:sz w:val="22"/>
          <w:szCs w:val="22"/>
        </w:rPr>
        <w:t>Uwagi</w:t>
      </w:r>
      <w:r w:rsidRPr="001B1B63">
        <w:rPr>
          <w:rFonts w:ascii="Verdana" w:hAnsi="Verdana" w:cs="Tahoma"/>
          <w:sz w:val="22"/>
        </w:rPr>
        <w:t xml:space="preserve"> – w zakładce tej przechowywane są treści uwag, jakie dodano do sprawy. Dodanie uwagi odnośnie sprawy następuje poprzez wpisanie w rubryce treści uwagi i naciśnięcie: </w:t>
      </w:r>
      <w:r w:rsidRPr="001B1B63">
        <w:rPr>
          <w:rFonts w:ascii="Verdana" w:hAnsi="Verdana" w:cs="Tahoma"/>
          <w:sz w:val="22"/>
          <w:u w:val="single"/>
        </w:rPr>
        <w:t>Dodaj uwagę</w:t>
      </w:r>
      <w:r w:rsidRPr="001B1B63">
        <w:rPr>
          <w:rFonts w:ascii="Verdana" w:hAnsi="Verdana" w:cs="Tahoma"/>
          <w:sz w:val="22"/>
        </w:rPr>
        <w:t>.</w:t>
      </w:r>
    </w:p>
    <w:p w:rsidR="004F36F0" w:rsidRPr="001B1B63" w:rsidRDefault="004F36F0" w:rsidP="00376378">
      <w:pPr>
        <w:numPr>
          <w:ilvl w:val="0"/>
          <w:numId w:val="59"/>
        </w:numPr>
        <w:spacing w:line="360" w:lineRule="auto"/>
        <w:jc w:val="both"/>
        <w:rPr>
          <w:rFonts w:ascii="Verdana" w:hAnsi="Verdana" w:cs="Tahoma"/>
          <w:sz w:val="22"/>
        </w:rPr>
      </w:pPr>
      <w:r w:rsidRPr="001B1B63">
        <w:rPr>
          <w:rFonts w:ascii="Verdana" w:hAnsi="Verdana" w:cs="Tahoma"/>
          <w:b/>
          <w:sz w:val="22"/>
          <w:szCs w:val="22"/>
        </w:rPr>
        <w:t>Historia sprawy</w:t>
      </w:r>
      <w:r w:rsidRPr="001B1B63">
        <w:rPr>
          <w:rFonts w:ascii="Verdana" w:hAnsi="Verdana" w:cs="Tahoma"/>
          <w:sz w:val="22"/>
        </w:rPr>
        <w:t xml:space="preserve"> – zawiera wykaz operacji, jakich dokonano na danej sprawie. Użytkownik systemu nie ma wpływu na treść informacji zamieszczonych w tej zakładce, nie może ich modyfikować, ponieważ system rejestruje wszystkie zmiany dokonane w sprawie automatycznie.</w:t>
      </w:r>
    </w:p>
    <w:p w:rsidR="004F36F0" w:rsidRPr="00B35728" w:rsidRDefault="004F36F0" w:rsidP="004F36F0"/>
    <w:p w:rsidR="004F36F0" w:rsidRDefault="004934FB" w:rsidP="004F36F0">
      <w:pPr>
        <w:keepNext/>
        <w:spacing w:line="360" w:lineRule="auto"/>
        <w:jc w:val="both"/>
      </w:pPr>
      <w:r>
        <w:rPr>
          <w:noProof/>
        </w:rPr>
        <w:drawing>
          <wp:inline distT="0" distB="0" distL="0" distR="0" wp14:anchorId="73AFD942" wp14:editId="3C2EBAD4">
            <wp:extent cx="5746115" cy="1232535"/>
            <wp:effectExtent l="0" t="0" r="6985" b="5715"/>
            <wp:docPr id="80"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awa - sprawa podsumowanie.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746115" cy="1232535"/>
                    </a:xfrm>
                    <a:prstGeom prst="rect">
                      <a:avLst/>
                    </a:prstGeom>
                  </pic:spPr>
                </pic:pic>
              </a:graphicData>
            </a:graphic>
          </wp:inline>
        </w:drawing>
      </w:r>
    </w:p>
    <w:p w:rsidR="004F36F0" w:rsidRPr="00ED5712" w:rsidRDefault="004F36F0" w:rsidP="004F36F0">
      <w:pPr>
        <w:pStyle w:val="Legenda"/>
        <w:jc w:val="center"/>
        <w:rPr>
          <w:rFonts w:ascii="Verdana" w:hAnsi="Verdana" w:cs="Tahoma"/>
          <w:sz w:val="18"/>
          <w:szCs w:val="18"/>
        </w:rPr>
      </w:pPr>
      <w:bookmarkStart w:id="265" w:name="_Toc298414869"/>
      <w:bookmarkStart w:id="266" w:name="_Toc298415165"/>
      <w:bookmarkStart w:id="267" w:name="_Toc387057557"/>
      <w:r w:rsidRPr="00ED5712">
        <w:rPr>
          <w:rFonts w:ascii="Verdana" w:hAnsi="Verdana"/>
          <w:sz w:val="18"/>
          <w:szCs w:val="18"/>
        </w:rPr>
        <w:t xml:space="preserve">Rysunek </w:t>
      </w:r>
      <w:r w:rsidR="00017EA8" w:rsidRPr="00ED5712">
        <w:rPr>
          <w:rFonts w:ascii="Verdana" w:hAnsi="Verdana"/>
          <w:sz w:val="18"/>
          <w:szCs w:val="18"/>
        </w:rPr>
        <w:fldChar w:fldCharType="begin"/>
      </w:r>
      <w:r w:rsidRPr="00ED5712">
        <w:rPr>
          <w:rFonts w:ascii="Verdana" w:hAnsi="Verdana"/>
          <w:sz w:val="18"/>
          <w:szCs w:val="18"/>
        </w:rPr>
        <w:instrText xml:space="preserve"> SEQ Rysunek \* ARABIC </w:instrText>
      </w:r>
      <w:r w:rsidR="00017EA8" w:rsidRPr="00ED5712">
        <w:rPr>
          <w:rFonts w:ascii="Verdana" w:hAnsi="Verdana"/>
          <w:sz w:val="18"/>
          <w:szCs w:val="18"/>
        </w:rPr>
        <w:fldChar w:fldCharType="separate"/>
      </w:r>
      <w:r w:rsidR="001C370F">
        <w:rPr>
          <w:rFonts w:ascii="Verdana" w:hAnsi="Verdana"/>
          <w:noProof/>
          <w:sz w:val="18"/>
          <w:szCs w:val="18"/>
        </w:rPr>
        <w:t>49</w:t>
      </w:r>
      <w:r w:rsidR="00017EA8" w:rsidRPr="00ED5712">
        <w:rPr>
          <w:rFonts w:ascii="Verdana" w:hAnsi="Verdana"/>
          <w:sz w:val="18"/>
          <w:szCs w:val="18"/>
        </w:rPr>
        <w:fldChar w:fldCharType="end"/>
      </w:r>
      <w:r w:rsidRPr="00ED5712">
        <w:rPr>
          <w:rFonts w:ascii="Verdana" w:hAnsi="Verdana"/>
          <w:sz w:val="18"/>
          <w:szCs w:val="18"/>
        </w:rPr>
        <w:t xml:space="preserve"> Zakładki sprawy-Podsumowanie</w:t>
      </w:r>
      <w:bookmarkEnd w:id="265"/>
      <w:bookmarkEnd w:id="266"/>
      <w:bookmarkEnd w:id="267"/>
    </w:p>
    <w:p w:rsidR="004F36F0" w:rsidRPr="001B1B63" w:rsidRDefault="004F36F0" w:rsidP="004F36F0">
      <w:pPr>
        <w:spacing w:line="360" w:lineRule="auto"/>
        <w:jc w:val="both"/>
        <w:rPr>
          <w:rFonts w:ascii="Verdana" w:hAnsi="Verdana" w:cs="Tahoma"/>
          <w:sz w:val="22"/>
        </w:rPr>
      </w:pPr>
    </w:p>
    <w:p w:rsidR="004F36F0" w:rsidRPr="001B1B63" w:rsidRDefault="004F36F0" w:rsidP="004F36F0">
      <w:pPr>
        <w:spacing w:line="360" w:lineRule="auto"/>
        <w:jc w:val="both"/>
        <w:rPr>
          <w:rFonts w:ascii="Verdana" w:hAnsi="Verdana" w:cs="Tahoma"/>
          <w:sz w:val="22"/>
        </w:rPr>
      </w:pPr>
    </w:p>
    <w:p w:rsidR="004F36F0" w:rsidRPr="001B1B63" w:rsidRDefault="004F36F0" w:rsidP="004F36F0">
      <w:pPr>
        <w:pStyle w:val="Nagwek2"/>
        <w:spacing w:before="0" w:line="360" w:lineRule="auto"/>
        <w:jc w:val="left"/>
      </w:pPr>
      <w:bookmarkStart w:id="268" w:name="_Wyszukiwanie_spraw"/>
      <w:bookmarkStart w:id="269" w:name="_Toc297808141"/>
      <w:bookmarkStart w:id="270" w:name="_Toc298415711"/>
      <w:bookmarkStart w:id="271" w:name="_Toc387057635"/>
      <w:bookmarkEnd w:id="268"/>
      <w:r w:rsidRPr="001B1B63">
        <w:t>Lista bieżących spraw użytkownika</w:t>
      </w:r>
      <w:bookmarkEnd w:id="269"/>
      <w:bookmarkEnd w:id="270"/>
      <w:bookmarkEnd w:id="271"/>
    </w:p>
    <w:p w:rsidR="004F36F0" w:rsidRPr="001B1B63" w:rsidRDefault="004F36F0" w:rsidP="004F36F0">
      <w:pPr>
        <w:rPr>
          <w:rFonts w:ascii="Verdana" w:hAnsi="Verdana"/>
        </w:rPr>
      </w:pPr>
    </w:p>
    <w:p w:rsidR="004F36F0" w:rsidRPr="001B1B63" w:rsidRDefault="004F36F0" w:rsidP="004F36F0">
      <w:pPr>
        <w:spacing w:line="360" w:lineRule="auto"/>
        <w:rPr>
          <w:rFonts w:ascii="Verdana" w:hAnsi="Verdana"/>
          <w:sz w:val="22"/>
          <w:szCs w:val="22"/>
        </w:rPr>
      </w:pPr>
      <w:r w:rsidRPr="001B1B63">
        <w:rPr>
          <w:rFonts w:ascii="Verdana" w:hAnsi="Verdana"/>
          <w:sz w:val="22"/>
          <w:szCs w:val="22"/>
        </w:rPr>
        <w:t xml:space="preserve">Po założeniu sprawa pojawia się na </w:t>
      </w:r>
      <w:r w:rsidRPr="001B1B63">
        <w:rPr>
          <w:rFonts w:ascii="Verdana" w:hAnsi="Verdana"/>
          <w:sz w:val="22"/>
          <w:szCs w:val="22"/>
          <w:u w:val="single"/>
        </w:rPr>
        <w:t>Liście zadań</w:t>
      </w:r>
      <w:r w:rsidRPr="001B1B63">
        <w:rPr>
          <w:rFonts w:ascii="Verdana" w:hAnsi="Verdana"/>
          <w:sz w:val="22"/>
          <w:szCs w:val="22"/>
        </w:rPr>
        <w:t xml:space="preserve"> -&gt; </w:t>
      </w:r>
      <w:r w:rsidRPr="001B1B63">
        <w:rPr>
          <w:rFonts w:ascii="Verdana" w:hAnsi="Verdana"/>
          <w:b/>
          <w:sz w:val="22"/>
          <w:szCs w:val="22"/>
        </w:rPr>
        <w:t>Sprawy</w:t>
      </w:r>
      <w:r w:rsidRPr="001B1B63">
        <w:rPr>
          <w:rFonts w:ascii="Verdana" w:hAnsi="Verdana"/>
          <w:sz w:val="22"/>
          <w:szCs w:val="22"/>
        </w:rPr>
        <w:t>. Sprawy w toku opisane są za pom</w:t>
      </w:r>
      <w:r>
        <w:rPr>
          <w:rFonts w:ascii="Verdana" w:hAnsi="Verdana"/>
          <w:sz w:val="22"/>
          <w:szCs w:val="22"/>
        </w:rPr>
        <w:t>ocą takich parametrów, jak: znak sprawy, stan załatwienia</w:t>
      </w:r>
      <w:r w:rsidRPr="001B1B63">
        <w:rPr>
          <w:rFonts w:ascii="Verdana" w:hAnsi="Verdana"/>
          <w:sz w:val="22"/>
          <w:szCs w:val="22"/>
        </w:rPr>
        <w:t>,</w:t>
      </w:r>
      <w:r>
        <w:rPr>
          <w:rFonts w:ascii="Verdana" w:hAnsi="Verdana"/>
          <w:sz w:val="22"/>
          <w:szCs w:val="22"/>
        </w:rPr>
        <w:t xml:space="preserve"> data założenia, przewidywany termin zakończenia, dni do zakończenia oraz czas rejestracji pisma</w:t>
      </w:r>
      <w:r w:rsidRPr="001B1B63">
        <w:rPr>
          <w:rFonts w:ascii="Verdana" w:hAnsi="Verdana"/>
          <w:sz w:val="22"/>
          <w:szCs w:val="22"/>
        </w:rPr>
        <w:t>. Wyniki na liście spraw można porządkować za pomocą strzałek w prawo (w kolejności rosnącej) i w lewo (w kolejności malejącej). Aby przejść do sprawy należy kliknąć którykolwiek z atrybutów op</w:t>
      </w:r>
      <w:r>
        <w:rPr>
          <w:rFonts w:ascii="Verdana" w:hAnsi="Verdana"/>
          <w:sz w:val="22"/>
          <w:szCs w:val="22"/>
        </w:rPr>
        <w:t>isujących sprawę (np. jej znak</w:t>
      </w:r>
      <w:r w:rsidRPr="001B1B63">
        <w:rPr>
          <w:rFonts w:ascii="Verdana" w:hAnsi="Verdana"/>
          <w:sz w:val="22"/>
          <w:szCs w:val="22"/>
        </w:rPr>
        <w:t>). Pojawi się zakładka „</w:t>
      </w:r>
      <w:r>
        <w:rPr>
          <w:rFonts w:ascii="Verdana" w:hAnsi="Verdana"/>
          <w:b/>
          <w:sz w:val="22"/>
          <w:szCs w:val="22"/>
        </w:rPr>
        <w:t>Podsumowanie</w:t>
      </w:r>
      <w:r w:rsidRPr="001B1B63">
        <w:rPr>
          <w:rFonts w:ascii="Verdana" w:hAnsi="Verdana"/>
          <w:sz w:val="22"/>
          <w:szCs w:val="22"/>
        </w:rPr>
        <w:t>” sprawy, w której m.in. można</w:t>
      </w:r>
      <w:r>
        <w:rPr>
          <w:rFonts w:ascii="Verdana" w:hAnsi="Verdana"/>
          <w:sz w:val="22"/>
          <w:szCs w:val="22"/>
        </w:rPr>
        <w:t xml:space="preserve"> zobaczyć takie informacje jak:</w:t>
      </w:r>
      <w:r w:rsidRPr="001B1B63">
        <w:rPr>
          <w:rFonts w:ascii="Verdana" w:hAnsi="Verdana"/>
          <w:sz w:val="22"/>
          <w:szCs w:val="22"/>
        </w:rPr>
        <w:t xml:space="preserve"> </w:t>
      </w:r>
      <w:r>
        <w:rPr>
          <w:rFonts w:ascii="Verdana" w:hAnsi="Verdana"/>
          <w:sz w:val="22"/>
          <w:szCs w:val="22"/>
        </w:rPr>
        <w:t>znak sprawy, użytkownik tworzący, znak teczki, stan załatwienia, opis, przewidywany termin zakończenia, kategoria RWA oraz priorytet sprawy.</w:t>
      </w:r>
    </w:p>
    <w:p w:rsidR="004F36F0" w:rsidRPr="001B1B63" w:rsidRDefault="004F36F0" w:rsidP="004F36F0">
      <w:pPr>
        <w:spacing w:line="360" w:lineRule="auto"/>
        <w:rPr>
          <w:rFonts w:ascii="Verdana" w:hAnsi="Verdana"/>
          <w:sz w:val="22"/>
          <w:szCs w:val="22"/>
        </w:rPr>
      </w:pPr>
    </w:p>
    <w:p w:rsidR="004F36F0" w:rsidRPr="001B1B63" w:rsidRDefault="004F36F0" w:rsidP="004F36F0">
      <w:pPr>
        <w:spacing w:line="360" w:lineRule="auto"/>
        <w:rPr>
          <w:rFonts w:ascii="Verdana" w:hAnsi="Verdana"/>
          <w:sz w:val="22"/>
          <w:szCs w:val="22"/>
        </w:rPr>
      </w:pPr>
      <w:r w:rsidRPr="001B1B63">
        <w:rPr>
          <w:rFonts w:ascii="Verdana" w:hAnsi="Verdana"/>
          <w:sz w:val="22"/>
          <w:szCs w:val="22"/>
        </w:rPr>
        <w:t>Jeżeli użytkownik zakończył</w:t>
      </w:r>
      <w:r>
        <w:rPr>
          <w:rFonts w:ascii="Verdana" w:hAnsi="Verdana"/>
          <w:sz w:val="22"/>
          <w:szCs w:val="22"/>
        </w:rPr>
        <w:t xml:space="preserve"> pracę nad daną sprawą</w:t>
      </w:r>
      <w:r w:rsidRPr="001B1B63">
        <w:rPr>
          <w:rFonts w:ascii="Verdana" w:hAnsi="Verdana"/>
          <w:sz w:val="22"/>
          <w:szCs w:val="22"/>
        </w:rPr>
        <w:t xml:space="preserve">, to aby nie została oznaczona jako „Przeterminowana”, musi dokonać jej ręcznego zakończenia. Tymczasowe lub ostateczne zakończenie sprawy spowoduje zniknięcie sprawy z listy bieżących spraw użytkownika. W razie wystąpienia takiej potrzeby, zakończoną sprawę w przyszłości będzie można wznowić. </w:t>
      </w:r>
    </w:p>
    <w:p w:rsidR="004F36F0" w:rsidRPr="001B1B63" w:rsidRDefault="004F36F0" w:rsidP="004F36F0">
      <w:pPr>
        <w:spacing w:line="360" w:lineRule="auto"/>
        <w:rPr>
          <w:rFonts w:ascii="Verdana" w:hAnsi="Verdana"/>
          <w:sz w:val="22"/>
          <w:szCs w:val="22"/>
        </w:rPr>
      </w:pPr>
    </w:p>
    <w:p w:rsidR="004F36F0" w:rsidRPr="001B1B63" w:rsidRDefault="004F36F0" w:rsidP="004F36F0">
      <w:pPr>
        <w:spacing w:line="360" w:lineRule="auto"/>
        <w:rPr>
          <w:rFonts w:ascii="Verdana" w:hAnsi="Verdana"/>
          <w:sz w:val="22"/>
          <w:szCs w:val="22"/>
        </w:rPr>
      </w:pPr>
      <w:r w:rsidRPr="001B1B63">
        <w:rPr>
          <w:rFonts w:ascii="Verdana" w:hAnsi="Verdana"/>
          <w:sz w:val="22"/>
          <w:szCs w:val="22"/>
        </w:rPr>
        <w:t>W celu zakończenia sprawy należy:</w:t>
      </w:r>
    </w:p>
    <w:p w:rsidR="004F36F0" w:rsidRPr="001B1B63" w:rsidRDefault="004F36F0" w:rsidP="004F36F0">
      <w:pPr>
        <w:spacing w:line="360" w:lineRule="auto"/>
        <w:rPr>
          <w:rFonts w:ascii="Verdana" w:hAnsi="Verdana"/>
          <w:sz w:val="22"/>
          <w:szCs w:val="22"/>
        </w:rPr>
      </w:pPr>
      <w:r w:rsidRPr="001B1B63">
        <w:rPr>
          <w:rFonts w:ascii="Verdana" w:hAnsi="Verdana"/>
          <w:sz w:val="22"/>
          <w:szCs w:val="22"/>
        </w:rPr>
        <w:t xml:space="preserve">1. Wybrać: </w:t>
      </w:r>
      <w:r w:rsidRPr="001B1B63">
        <w:rPr>
          <w:rFonts w:ascii="Verdana" w:hAnsi="Verdana"/>
          <w:sz w:val="22"/>
          <w:szCs w:val="22"/>
          <w:u w:val="single"/>
        </w:rPr>
        <w:t>Lista zadań</w:t>
      </w:r>
      <w:r w:rsidRPr="001B1B63">
        <w:rPr>
          <w:rFonts w:ascii="Verdana" w:hAnsi="Verdana"/>
          <w:sz w:val="22"/>
          <w:szCs w:val="22"/>
        </w:rPr>
        <w:t xml:space="preserve"> -&gt; Sprawy.</w:t>
      </w:r>
    </w:p>
    <w:p w:rsidR="004F36F0" w:rsidRPr="001B1B63" w:rsidRDefault="004F36F0" w:rsidP="004F36F0">
      <w:pPr>
        <w:spacing w:line="360" w:lineRule="auto"/>
        <w:rPr>
          <w:rFonts w:ascii="Verdana" w:hAnsi="Verdana"/>
          <w:sz w:val="22"/>
          <w:szCs w:val="22"/>
        </w:rPr>
      </w:pPr>
      <w:r w:rsidRPr="001B1B63">
        <w:rPr>
          <w:rFonts w:ascii="Verdana" w:hAnsi="Verdana"/>
          <w:sz w:val="22"/>
          <w:szCs w:val="22"/>
        </w:rPr>
        <w:t>2. Na liście bieżących spraw użytkownika kliknąć sprawę, którą należy zakończyć.</w:t>
      </w:r>
    </w:p>
    <w:p w:rsidR="004F36F0" w:rsidRPr="001B1B63" w:rsidRDefault="004F36F0" w:rsidP="004F36F0">
      <w:pPr>
        <w:spacing w:line="360" w:lineRule="auto"/>
        <w:rPr>
          <w:rFonts w:ascii="Verdana" w:hAnsi="Verdana"/>
          <w:sz w:val="22"/>
          <w:szCs w:val="22"/>
        </w:rPr>
      </w:pPr>
      <w:r w:rsidRPr="001B1B63">
        <w:rPr>
          <w:rFonts w:ascii="Verdana" w:hAnsi="Verdana"/>
          <w:sz w:val="22"/>
          <w:szCs w:val="22"/>
        </w:rPr>
        <w:t xml:space="preserve">3. W polu zakładki </w:t>
      </w:r>
      <w:r w:rsidRPr="001B1B63">
        <w:rPr>
          <w:rFonts w:ascii="Verdana" w:hAnsi="Verdana"/>
          <w:b/>
          <w:sz w:val="22"/>
          <w:szCs w:val="22"/>
        </w:rPr>
        <w:t>Ogólne</w:t>
      </w:r>
      <w:r w:rsidRPr="001B1B63">
        <w:rPr>
          <w:rFonts w:ascii="Verdana" w:hAnsi="Verdana"/>
          <w:sz w:val="22"/>
          <w:szCs w:val="22"/>
        </w:rPr>
        <w:t xml:space="preserve"> sprawy pt. „</w:t>
      </w:r>
      <w:r w:rsidRPr="001B1B63">
        <w:rPr>
          <w:rFonts w:ascii="Verdana" w:hAnsi="Verdana"/>
          <w:i/>
          <w:sz w:val="22"/>
          <w:szCs w:val="22"/>
        </w:rPr>
        <w:t>Sta</w:t>
      </w:r>
      <w:r>
        <w:rPr>
          <w:rFonts w:ascii="Verdana" w:hAnsi="Verdana"/>
          <w:i/>
          <w:sz w:val="22"/>
          <w:szCs w:val="22"/>
        </w:rPr>
        <w:t>n załatwienia</w:t>
      </w:r>
      <w:r w:rsidRPr="001B1B63">
        <w:rPr>
          <w:rFonts w:ascii="Verdana" w:hAnsi="Verdana"/>
          <w:sz w:val="22"/>
          <w:szCs w:val="22"/>
        </w:rPr>
        <w:t>” należy wybrać pozycję: „Ostatecznie zakończona” lub „Tymczasowo zakończona”.</w:t>
      </w:r>
    </w:p>
    <w:p w:rsidR="004F36F0" w:rsidRPr="001B1B63" w:rsidRDefault="004F36F0" w:rsidP="004F36F0">
      <w:pPr>
        <w:spacing w:line="360" w:lineRule="auto"/>
        <w:rPr>
          <w:rFonts w:ascii="Verdana" w:hAnsi="Verdana"/>
          <w:sz w:val="22"/>
          <w:szCs w:val="22"/>
        </w:rPr>
      </w:pPr>
      <w:r w:rsidRPr="001B1B63">
        <w:rPr>
          <w:rFonts w:ascii="Verdana" w:hAnsi="Verdana"/>
          <w:sz w:val="22"/>
          <w:szCs w:val="22"/>
        </w:rPr>
        <w:t xml:space="preserve">4. Nacisnąć przycisk: </w:t>
      </w:r>
      <w:r w:rsidRPr="001B1B63">
        <w:rPr>
          <w:rFonts w:ascii="Verdana" w:hAnsi="Verdana"/>
          <w:sz w:val="22"/>
          <w:szCs w:val="22"/>
          <w:u w:val="single"/>
        </w:rPr>
        <w:t>Zapisz</w:t>
      </w:r>
      <w:r w:rsidRPr="001B1B63">
        <w:rPr>
          <w:rFonts w:ascii="Verdana" w:hAnsi="Verdana"/>
          <w:sz w:val="22"/>
          <w:szCs w:val="22"/>
        </w:rPr>
        <w:t>.</w:t>
      </w:r>
    </w:p>
    <w:p w:rsidR="004F36F0" w:rsidRDefault="004934FB" w:rsidP="004F36F0">
      <w:pPr>
        <w:keepNext/>
        <w:spacing w:line="360" w:lineRule="auto"/>
      </w:pPr>
      <w:r>
        <w:rPr>
          <w:noProof/>
        </w:rPr>
        <w:drawing>
          <wp:inline distT="0" distB="0" distL="0" distR="0" wp14:anchorId="67C2289C" wp14:editId="1E9CE175">
            <wp:extent cx="5746115" cy="4641215"/>
            <wp:effectExtent l="0" t="0" r="6985" b="6985"/>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awa - z listy zadań.PNG"/>
                    <pic:cNvPicPr/>
                  </pic:nvPicPr>
                  <pic:blipFill>
                    <a:blip r:embed="rId70">
                      <a:extLst>
                        <a:ext uri="{28A0092B-C50C-407E-A947-70E740481C1C}">
                          <a14:useLocalDpi xmlns:a14="http://schemas.microsoft.com/office/drawing/2010/main" val="0"/>
                        </a:ext>
                      </a:extLst>
                    </a:blip>
                    <a:stretch>
                      <a:fillRect/>
                    </a:stretch>
                  </pic:blipFill>
                  <pic:spPr>
                    <a:xfrm>
                      <a:off x="0" y="0"/>
                      <a:ext cx="5746115" cy="4641215"/>
                    </a:xfrm>
                    <a:prstGeom prst="rect">
                      <a:avLst/>
                    </a:prstGeom>
                  </pic:spPr>
                </pic:pic>
              </a:graphicData>
            </a:graphic>
          </wp:inline>
        </w:drawing>
      </w:r>
    </w:p>
    <w:p w:rsidR="004F36F0" w:rsidRPr="009E320E" w:rsidRDefault="004F36F0" w:rsidP="004F36F0">
      <w:pPr>
        <w:pStyle w:val="Legenda"/>
        <w:jc w:val="center"/>
        <w:rPr>
          <w:rFonts w:ascii="Verdana" w:hAnsi="Verdana"/>
          <w:sz w:val="18"/>
          <w:szCs w:val="18"/>
        </w:rPr>
      </w:pPr>
      <w:bookmarkStart w:id="272" w:name="_Toc298414870"/>
      <w:bookmarkStart w:id="273" w:name="_Toc298415166"/>
      <w:bookmarkStart w:id="274" w:name="_Toc387057558"/>
      <w:r w:rsidRPr="009E320E">
        <w:rPr>
          <w:rFonts w:ascii="Verdana" w:hAnsi="Verdana"/>
          <w:sz w:val="18"/>
          <w:szCs w:val="18"/>
        </w:rPr>
        <w:t xml:space="preserve">Rysunek </w:t>
      </w:r>
      <w:r w:rsidR="00017EA8" w:rsidRPr="009E320E">
        <w:rPr>
          <w:rFonts w:ascii="Verdana" w:hAnsi="Verdana"/>
          <w:sz w:val="18"/>
          <w:szCs w:val="18"/>
        </w:rPr>
        <w:fldChar w:fldCharType="begin"/>
      </w:r>
      <w:r w:rsidRPr="009E320E">
        <w:rPr>
          <w:rFonts w:ascii="Verdana" w:hAnsi="Verdana"/>
          <w:sz w:val="18"/>
          <w:szCs w:val="18"/>
        </w:rPr>
        <w:instrText xml:space="preserve"> SEQ Rysunek \* ARABIC </w:instrText>
      </w:r>
      <w:r w:rsidR="00017EA8" w:rsidRPr="009E320E">
        <w:rPr>
          <w:rFonts w:ascii="Verdana" w:hAnsi="Verdana"/>
          <w:sz w:val="18"/>
          <w:szCs w:val="18"/>
        </w:rPr>
        <w:fldChar w:fldCharType="separate"/>
      </w:r>
      <w:r w:rsidR="001C370F">
        <w:rPr>
          <w:rFonts w:ascii="Verdana" w:hAnsi="Verdana"/>
          <w:noProof/>
          <w:sz w:val="18"/>
          <w:szCs w:val="18"/>
        </w:rPr>
        <w:t>50</w:t>
      </w:r>
      <w:r w:rsidR="00017EA8" w:rsidRPr="009E320E">
        <w:rPr>
          <w:rFonts w:ascii="Verdana" w:hAnsi="Verdana"/>
          <w:sz w:val="18"/>
          <w:szCs w:val="18"/>
        </w:rPr>
        <w:fldChar w:fldCharType="end"/>
      </w:r>
      <w:r w:rsidRPr="009E320E">
        <w:rPr>
          <w:rFonts w:ascii="Verdana" w:hAnsi="Verdana"/>
          <w:sz w:val="18"/>
          <w:szCs w:val="18"/>
        </w:rPr>
        <w:t xml:space="preserve"> Zakładka „Ogólne” sprawy</w:t>
      </w:r>
      <w:bookmarkEnd w:id="272"/>
      <w:bookmarkEnd w:id="273"/>
      <w:bookmarkEnd w:id="274"/>
    </w:p>
    <w:p w:rsidR="00DF3EC0" w:rsidRPr="001B1B63" w:rsidRDefault="00DF3EC0" w:rsidP="00160912">
      <w:pPr>
        <w:pStyle w:val="Nagwek1"/>
      </w:pPr>
      <w:bookmarkStart w:id="275" w:name="_Toc387057636"/>
      <w:r w:rsidRPr="001B1B63">
        <w:t>Raporty</w:t>
      </w:r>
      <w:bookmarkEnd w:id="149"/>
      <w:bookmarkEnd w:id="275"/>
    </w:p>
    <w:p w:rsidR="00DF3EC0" w:rsidRPr="001B1B63" w:rsidRDefault="00DF3EC0" w:rsidP="00DF3EC0">
      <w:pPr>
        <w:tabs>
          <w:tab w:val="center" w:pos="5256"/>
          <w:tab w:val="right" w:pos="9792"/>
        </w:tabs>
        <w:spacing w:line="360" w:lineRule="auto"/>
        <w:jc w:val="both"/>
        <w:rPr>
          <w:rFonts w:ascii="Verdana" w:hAnsi="Verdana"/>
          <w:sz w:val="22"/>
          <w:szCs w:val="22"/>
        </w:rPr>
      </w:pPr>
      <w:r w:rsidRPr="001B1B63">
        <w:rPr>
          <w:rFonts w:ascii="Verdana" w:hAnsi="Verdana"/>
          <w:sz w:val="22"/>
          <w:szCs w:val="22"/>
        </w:rPr>
        <w:t xml:space="preserve">Menu </w:t>
      </w:r>
      <w:r w:rsidRPr="001B1B63">
        <w:rPr>
          <w:rFonts w:ascii="Verdana" w:hAnsi="Verdana"/>
          <w:sz w:val="22"/>
          <w:szCs w:val="22"/>
          <w:u w:val="single"/>
        </w:rPr>
        <w:t>Raporty</w:t>
      </w:r>
      <w:r w:rsidRPr="001B1B63">
        <w:rPr>
          <w:rFonts w:ascii="Verdana" w:hAnsi="Verdana"/>
          <w:sz w:val="22"/>
          <w:szCs w:val="22"/>
        </w:rPr>
        <w:t xml:space="preserve"> umożliwia generowanie raport</w:t>
      </w:r>
      <w:r w:rsidR="004934FB">
        <w:rPr>
          <w:rFonts w:ascii="Verdana" w:hAnsi="Verdana"/>
          <w:sz w:val="22"/>
          <w:szCs w:val="22"/>
        </w:rPr>
        <w:t>ów pism, zarówno z całej instytucji</w:t>
      </w:r>
      <w:r w:rsidRPr="001B1B63">
        <w:rPr>
          <w:rFonts w:ascii="Verdana" w:hAnsi="Verdana"/>
          <w:sz w:val="22"/>
          <w:szCs w:val="22"/>
        </w:rPr>
        <w:t xml:space="preserve">, </w:t>
      </w:r>
      <w:r w:rsidR="004934FB">
        <w:rPr>
          <w:rFonts w:ascii="Verdana" w:hAnsi="Verdana"/>
          <w:sz w:val="22"/>
          <w:szCs w:val="22"/>
        </w:rPr>
        <w:t>jak i z poszczególnych działów</w:t>
      </w:r>
      <w:r w:rsidRPr="001B1B63">
        <w:rPr>
          <w:rFonts w:ascii="Verdana" w:hAnsi="Verdana"/>
          <w:sz w:val="22"/>
          <w:szCs w:val="22"/>
        </w:rPr>
        <w:t xml:space="preserve">. </w:t>
      </w:r>
      <w:r w:rsidRPr="001B1B63">
        <w:rPr>
          <w:rFonts w:ascii="Verdana" w:hAnsi="Verdana"/>
          <w:sz w:val="22"/>
          <w:szCs w:val="22"/>
          <w:u w:val="single"/>
        </w:rPr>
        <w:t>Raporty</w:t>
      </w:r>
      <w:r w:rsidRPr="001B1B63">
        <w:rPr>
          <w:rFonts w:ascii="Verdana" w:hAnsi="Verdana"/>
          <w:sz w:val="22"/>
          <w:szCs w:val="22"/>
        </w:rPr>
        <w:t xml:space="preserve"> umożliwiają podgląd m.in.:</w:t>
      </w:r>
    </w:p>
    <w:p w:rsidR="00DF3EC0" w:rsidRPr="001B1B63" w:rsidRDefault="00DF3EC0" w:rsidP="00376378">
      <w:pPr>
        <w:numPr>
          <w:ilvl w:val="0"/>
          <w:numId w:val="24"/>
        </w:numPr>
        <w:tabs>
          <w:tab w:val="center" w:pos="5256"/>
          <w:tab w:val="right" w:pos="9792"/>
        </w:tabs>
        <w:spacing w:line="360" w:lineRule="auto"/>
        <w:jc w:val="both"/>
        <w:rPr>
          <w:rFonts w:ascii="Verdana" w:hAnsi="Verdana"/>
          <w:sz w:val="22"/>
          <w:szCs w:val="22"/>
        </w:rPr>
      </w:pPr>
      <w:r w:rsidRPr="001B1B63">
        <w:rPr>
          <w:rFonts w:ascii="Verdana" w:hAnsi="Verdana"/>
          <w:sz w:val="22"/>
          <w:szCs w:val="22"/>
        </w:rPr>
        <w:t>Szczegółowego zestawienia koresp</w:t>
      </w:r>
      <w:r w:rsidR="00C5514D">
        <w:rPr>
          <w:rFonts w:ascii="Verdana" w:hAnsi="Verdana"/>
          <w:sz w:val="22"/>
          <w:szCs w:val="22"/>
        </w:rPr>
        <w:t>ondencji przychodzącej</w:t>
      </w:r>
      <w:r w:rsidRPr="001B1B63">
        <w:rPr>
          <w:rFonts w:ascii="Verdana" w:hAnsi="Verdana"/>
          <w:sz w:val="22"/>
          <w:szCs w:val="22"/>
        </w:rPr>
        <w:t>,</w:t>
      </w:r>
    </w:p>
    <w:p w:rsidR="00DF3EC0" w:rsidRPr="001B1B63" w:rsidRDefault="00DF3EC0" w:rsidP="00376378">
      <w:pPr>
        <w:numPr>
          <w:ilvl w:val="0"/>
          <w:numId w:val="24"/>
        </w:numPr>
        <w:tabs>
          <w:tab w:val="center" w:pos="5256"/>
          <w:tab w:val="right" w:pos="9792"/>
        </w:tabs>
        <w:spacing w:line="360" w:lineRule="auto"/>
        <w:jc w:val="both"/>
        <w:rPr>
          <w:rFonts w:ascii="Verdana" w:hAnsi="Verdana"/>
          <w:sz w:val="22"/>
          <w:szCs w:val="22"/>
        </w:rPr>
      </w:pPr>
      <w:r w:rsidRPr="001B1B63">
        <w:rPr>
          <w:rFonts w:ascii="Verdana" w:hAnsi="Verdana"/>
          <w:sz w:val="22"/>
          <w:szCs w:val="22"/>
        </w:rPr>
        <w:t>Rejestru zbiorczego korespondencji przychodzącej,</w:t>
      </w:r>
    </w:p>
    <w:p w:rsidR="00DF3EC0" w:rsidRPr="001B1B63" w:rsidRDefault="00DF3EC0" w:rsidP="00376378">
      <w:pPr>
        <w:numPr>
          <w:ilvl w:val="0"/>
          <w:numId w:val="24"/>
        </w:numPr>
        <w:tabs>
          <w:tab w:val="center" w:pos="5256"/>
          <w:tab w:val="right" w:pos="9792"/>
        </w:tabs>
        <w:spacing w:line="360" w:lineRule="auto"/>
        <w:jc w:val="both"/>
        <w:rPr>
          <w:rFonts w:ascii="Verdana" w:hAnsi="Verdana"/>
          <w:sz w:val="22"/>
          <w:szCs w:val="22"/>
        </w:rPr>
      </w:pPr>
      <w:r w:rsidRPr="001B1B63">
        <w:rPr>
          <w:rFonts w:ascii="Verdana" w:hAnsi="Verdana"/>
          <w:sz w:val="22"/>
          <w:szCs w:val="22"/>
        </w:rPr>
        <w:t>Rejestru korespondencji wewnętrznej oraz zestawienia kor</w:t>
      </w:r>
      <w:r w:rsidR="00C5514D">
        <w:rPr>
          <w:rFonts w:ascii="Verdana" w:hAnsi="Verdana"/>
          <w:sz w:val="22"/>
          <w:szCs w:val="22"/>
        </w:rPr>
        <w:t>espondencji wychodzącej</w:t>
      </w:r>
      <w:r w:rsidRPr="001B1B63">
        <w:rPr>
          <w:rFonts w:ascii="Verdana" w:hAnsi="Verdana"/>
          <w:sz w:val="22"/>
          <w:szCs w:val="22"/>
        </w:rPr>
        <w:t>,</w:t>
      </w:r>
    </w:p>
    <w:p w:rsidR="00DF3EC0" w:rsidRPr="001B1B63" w:rsidRDefault="00DF3EC0" w:rsidP="00376378">
      <w:pPr>
        <w:numPr>
          <w:ilvl w:val="0"/>
          <w:numId w:val="24"/>
        </w:numPr>
        <w:tabs>
          <w:tab w:val="center" w:pos="5256"/>
          <w:tab w:val="right" w:pos="9792"/>
        </w:tabs>
        <w:spacing w:line="360" w:lineRule="auto"/>
        <w:jc w:val="both"/>
        <w:rPr>
          <w:rFonts w:ascii="Verdana" w:hAnsi="Verdana"/>
          <w:sz w:val="22"/>
          <w:szCs w:val="22"/>
        </w:rPr>
      </w:pPr>
      <w:r w:rsidRPr="001B1B63">
        <w:rPr>
          <w:rFonts w:ascii="Verdana" w:hAnsi="Verdana"/>
          <w:sz w:val="22"/>
          <w:szCs w:val="22"/>
        </w:rPr>
        <w:t>Rejestr korespondencji wychodzącej,</w:t>
      </w:r>
    </w:p>
    <w:p w:rsidR="00DF3EC0" w:rsidRPr="001B1B63" w:rsidRDefault="00912EF2" w:rsidP="00376378">
      <w:pPr>
        <w:numPr>
          <w:ilvl w:val="0"/>
          <w:numId w:val="24"/>
        </w:numPr>
        <w:tabs>
          <w:tab w:val="center" w:pos="5256"/>
          <w:tab w:val="right" w:pos="9792"/>
        </w:tabs>
        <w:spacing w:line="360" w:lineRule="auto"/>
        <w:jc w:val="both"/>
        <w:rPr>
          <w:rFonts w:ascii="Verdana" w:hAnsi="Verdana"/>
          <w:sz w:val="22"/>
          <w:szCs w:val="22"/>
        </w:rPr>
      </w:pPr>
      <w:r w:rsidRPr="00912EF2">
        <w:rPr>
          <w:rFonts w:ascii="Verdana" w:hAnsi="Verdana"/>
          <w:sz w:val="22"/>
          <w:szCs w:val="22"/>
        </w:rPr>
        <w:t>Szablony raportów</w:t>
      </w:r>
      <w:r w:rsidR="00DF3EC0" w:rsidRPr="001B1B63">
        <w:rPr>
          <w:rFonts w:ascii="Verdana" w:hAnsi="Verdana"/>
          <w:sz w:val="22"/>
          <w:szCs w:val="22"/>
        </w:rPr>
        <w:t>.</w:t>
      </w:r>
    </w:p>
    <w:p w:rsidR="00DF3EC0" w:rsidRPr="001B1B63" w:rsidRDefault="00DF3EC0" w:rsidP="00DF3EC0">
      <w:pPr>
        <w:tabs>
          <w:tab w:val="center" w:pos="5256"/>
          <w:tab w:val="right" w:pos="9792"/>
        </w:tabs>
        <w:spacing w:line="360" w:lineRule="auto"/>
        <w:jc w:val="both"/>
        <w:rPr>
          <w:rFonts w:ascii="Verdana" w:hAnsi="Verdana"/>
          <w:sz w:val="22"/>
          <w:szCs w:val="22"/>
        </w:rPr>
      </w:pPr>
      <w:r w:rsidRPr="001B1B63">
        <w:rPr>
          <w:rFonts w:ascii="Verdana" w:hAnsi="Verdana"/>
          <w:sz w:val="22"/>
          <w:szCs w:val="22"/>
        </w:rPr>
        <w:t>.</w:t>
      </w:r>
    </w:p>
    <w:p w:rsidR="00DF3EC0" w:rsidRPr="001B1B63" w:rsidRDefault="00DF3EC0" w:rsidP="00DF3EC0">
      <w:pPr>
        <w:tabs>
          <w:tab w:val="center" w:pos="5256"/>
          <w:tab w:val="right" w:pos="9792"/>
        </w:tabs>
        <w:spacing w:line="360" w:lineRule="auto"/>
        <w:jc w:val="both"/>
        <w:rPr>
          <w:rFonts w:ascii="Verdana" w:hAnsi="Verdana"/>
          <w:sz w:val="22"/>
          <w:szCs w:val="22"/>
        </w:rPr>
      </w:pPr>
      <w:r w:rsidRPr="001B1B63">
        <w:rPr>
          <w:rFonts w:ascii="Verdana" w:hAnsi="Verdana"/>
          <w:sz w:val="22"/>
          <w:szCs w:val="22"/>
        </w:rPr>
        <w:t xml:space="preserve">Użytkownik może odtworzyć raporty, które wygenerował w systemie, klikając w </w:t>
      </w:r>
      <w:r w:rsidRPr="001B1B63">
        <w:rPr>
          <w:rFonts w:ascii="Verdana" w:hAnsi="Verdana"/>
          <w:sz w:val="22"/>
          <w:szCs w:val="22"/>
          <w:u w:val="single"/>
        </w:rPr>
        <w:t>Raporty</w:t>
      </w:r>
      <w:r w:rsidRPr="001B1B63">
        <w:rPr>
          <w:rFonts w:ascii="Verdana" w:hAnsi="Verdana"/>
          <w:sz w:val="22"/>
          <w:szCs w:val="22"/>
        </w:rPr>
        <w:t xml:space="preserve"> - &gt; „Twoje raporty”. Żeby zobaczyć szczegóły raportu należy kliknąć atrybut go opisujący, np. jego nazwę. Aby usunąć raporty z widoku należy je odznaczyć i kliknąć przycisk: </w:t>
      </w:r>
      <w:r w:rsidRPr="001B1B63">
        <w:rPr>
          <w:rFonts w:ascii="Verdana" w:hAnsi="Verdana"/>
          <w:sz w:val="22"/>
          <w:szCs w:val="22"/>
          <w:u w:val="single"/>
        </w:rPr>
        <w:t>Usuń zaznaczone</w:t>
      </w:r>
      <w:r w:rsidRPr="001B1B63">
        <w:rPr>
          <w:rFonts w:ascii="Verdana" w:hAnsi="Verdana"/>
          <w:sz w:val="22"/>
          <w:szCs w:val="22"/>
        </w:rPr>
        <w:t>.</w:t>
      </w:r>
    </w:p>
    <w:p w:rsidR="00DF3EC0" w:rsidRPr="001B1B63" w:rsidRDefault="00DF3EC0" w:rsidP="00DF3EC0">
      <w:pPr>
        <w:spacing w:line="360" w:lineRule="auto"/>
        <w:rPr>
          <w:rFonts w:ascii="Verdana" w:hAnsi="Verdana"/>
          <w:sz w:val="22"/>
          <w:szCs w:val="22"/>
        </w:rPr>
      </w:pPr>
    </w:p>
    <w:p w:rsidR="00DF3EC0" w:rsidRPr="001B1B63" w:rsidRDefault="002239DA" w:rsidP="00C5514D">
      <w:pPr>
        <w:spacing w:line="360" w:lineRule="auto"/>
        <w:rPr>
          <w:rFonts w:ascii="Verdana" w:hAnsi="Verdana"/>
          <w:sz w:val="22"/>
          <w:szCs w:val="22"/>
        </w:rPr>
      </w:pPr>
      <w:r>
        <w:rPr>
          <w:rFonts w:ascii="Verdana" w:hAnsi="Verdana"/>
          <w:noProof/>
          <w:sz w:val="22"/>
          <w:szCs w:val="22"/>
        </w:rPr>
        <w:drawing>
          <wp:inline distT="0" distB="0" distL="0" distR="0" wp14:anchorId="038217DB" wp14:editId="30D9D193">
            <wp:extent cx="5143500" cy="4133850"/>
            <wp:effectExtent l="0" t="0" r="0" b="0"/>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porty - okno główne.PNG"/>
                    <pic:cNvPicPr/>
                  </pic:nvPicPr>
                  <pic:blipFill>
                    <a:blip r:embed="rId71">
                      <a:extLst>
                        <a:ext uri="{28A0092B-C50C-407E-A947-70E740481C1C}">
                          <a14:useLocalDpi xmlns:a14="http://schemas.microsoft.com/office/drawing/2010/main" val="0"/>
                        </a:ext>
                      </a:extLst>
                    </a:blip>
                    <a:stretch>
                      <a:fillRect/>
                    </a:stretch>
                  </pic:blipFill>
                  <pic:spPr>
                    <a:xfrm>
                      <a:off x="0" y="0"/>
                      <a:ext cx="5144218" cy="4134427"/>
                    </a:xfrm>
                    <a:prstGeom prst="rect">
                      <a:avLst/>
                    </a:prstGeom>
                  </pic:spPr>
                </pic:pic>
              </a:graphicData>
            </a:graphic>
          </wp:inline>
        </w:drawing>
      </w:r>
    </w:p>
    <w:p w:rsidR="009144AC" w:rsidRDefault="00DF3EC0" w:rsidP="00C24A7B">
      <w:pPr>
        <w:pStyle w:val="Legenda"/>
        <w:jc w:val="center"/>
        <w:rPr>
          <w:rFonts w:ascii="Verdana" w:hAnsi="Verdana"/>
        </w:rPr>
      </w:pPr>
      <w:bookmarkStart w:id="276" w:name="_Toc387057559"/>
      <w:r w:rsidRPr="001B1B63">
        <w:rPr>
          <w:rFonts w:ascii="Verdana" w:hAnsi="Verdana"/>
          <w:sz w:val="18"/>
          <w:szCs w:val="18"/>
        </w:rPr>
        <w:t xml:space="preserve">Rysunek </w:t>
      </w:r>
      <w:r w:rsidR="00017EA8" w:rsidRPr="001B1B63">
        <w:rPr>
          <w:rFonts w:ascii="Verdana" w:hAnsi="Verdana"/>
        </w:rPr>
        <w:fldChar w:fldCharType="begin"/>
      </w:r>
      <w:r w:rsidRPr="001B1B63">
        <w:rPr>
          <w:rFonts w:ascii="Verdana" w:hAnsi="Verdana"/>
          <w:sz w:val="18"/>
          <w:szCs w:val="18"/>
        </w:rPr>
        <w:instrText xml:space="preserve"> SEQ Rysunek \* ARABIC </w:instrText>
      </w:r>
      <w:r w:rsidR="00017EA8" w:rsidRPr="001B1B63">
        <w:rPr>
          <w:rFonts w:ascii="Verdana" w:hAnsi="Verdana"/>
        </w:rPr>
        <w:fldChar w:fldCharType="separate"/>
      </w:r>
      <w:r w:rsidR="001C370F">
        <w:rPr>
          <w:rFonts w:ascii="Verdana" w:hAnsi="Verdana"/>
          <w:noProof/>
          <w:sz w:val="18"/>
          <w:szCs w:val="18"/>
        </w:rPr>
        <w:t>51</w:t>
      </w:r>
      <w:r w:rsidR="00017EA8" w:rsidRPr="001B1B63">
        <w:rPr>
          <w:rFonts w:ascii="Verdana" w:hAnsi="Verdana"/>
        </w:rPr>
        <w:fldChar w:fldCharType="end"/>
      </w:r>
      <w:r w:rsidRPr="001B1B63">
        <w:rPr>
          <w:rFonts w:ascii="Verdana" w:hAnsi="Verdana"/>
          <w:sz w:val="18"/>
          <w:szCs w:val="18"/>
        </w:rPr>
        <w:t xml:space="preserve"> </w:t>
      </w:r>
      <w:r w:rsidR="009144AC">
        <w:rPr>
          <w:rFonts w:ascii="Verdana" w:hAnsi="Verdana"/>
          <w:sz w:val="18"/>
          <w:szCs w:val="18"/>
        </w:rPr>
        <w:t>R</w:t>
      </w:r>
      <w:r w:rsidRPr="001B1B63">
        <w:rPr>
          <w:rFonts w:ascii="Verdana" w:hAnsi="Verdana"/>
          <w:sz w:val="18"/>
          <w:szCs w:val="18"/>
        </w:rPr>
        <w:t>aporty</w:t>
      </w:r>
      <w:bookmarkEnd w:id="276"/>
      <w:r w:rsidR="009144AC">
        <w:rPr>
          <w:rFonts w:ascii="Verdana" w:hAnsi="Verdana"/>
        </w:rPr>
        <w:br w:type="page"/>
      </w:r>
    </w:p>
    <w:p w:rsidR="00DF3EC0" w:rsidRPr="001B1B63" w:rsidRDefault="00DF3EC0" w:rsidP="007A02BA">
      <w:pPr>
        <w:pStyle w:val="Nagwek2"/>
      </w:pPr>
      <w:bookmarkStart w:id="277" w:name="_Toc112472837"/>
      <w:bookmarkStart w:id="278" w:name="_Toc290035045"/>
      <w:bookmarkStart w:id="279" w:name="_Toc387057637"/>
      <w:r w:rsidRPr="001B1B63">
        <w:t>Rejestr szczegółowy korespondencji przychodzącej</w:t>
      </w:r>
      <w:bookmarkEnd w:id="277"/>
      <w:bookmarkEnd w:id="278"/>
      <w:bookmarkEnd w:id="279"/>
    </w:p>
    <w:p w:rsidR="00DF3EC0" w:rsidRPr="001B1B63" w:rsidRDefault="00DF3EC0" w:rsidP="00DF3EC0">
      <w:pPr>
        <w:pStyle w:val="StylTahoma11ptInterlinia15wiersza"/>
        <w:tabs>
          <w:tab w:val="center" w:pos="5256"/>
          <w:tab w:val="right" w:pos="9792"/>
        </w:tabs>
        <w:rPr>
          <w:rFonts w:ascii="Verdana" w:hAnsi="Verdana"/>
        </w:rPr>
      </w:pPr>
      <w:r w:rsidRPr="001B1B63">
        <w:rPr>
          <w:rFonts w:ascii="Verdana" w:hAnsi="Verdana"/>
        </w:rPr>
        <w:t xml:space="preserve">Rejestr szczegółowy korespondencji przychodzącej – jest to raport pism wchodzących zarejestrowanych bezpośrednio w dziale i przyjętych w dzienniku tego działu. Raport taki umożliwia przejście do pism w nim zawartych, – aby zobaczyć któreś pismo należy kliknąć jego wytłuszczony numer KO. </w:t>
      </w:r>
    </w:p>
    <w:p w:rsidR="00DF3EC0" w:rsidRPr="001B1B63" w:rsidRDefault="00DF3EC0" w:rsidP="00DF3EC0">
      <w:pPr>
        <w:pStyle w:val="StylTahoma11ptInterlinia15wiersza"/>
        <w:tabs>
          <w:tab w:val="center" w:pos="5256"/>
          <w:tab w:val="right" w:pos="9792"/>
        </w:tabs>
        <w:rPr>
          <w:rFonts w:ascii="Verdana" w:hAnsi="Verdana"/>
        </w:rPr>
      </w:pPr>
      <w:r w:rsidRPr="001B1B63">
        <w:rPr>
          <w:rFonts w:ascii="Verdana" w:hAnsi="Verdana"/>
        </w:rPr>
        <w:t>Aby otrzymać taki raport należy:</w:t>
      </w:r>
    </w:p>
    <w:p w:rsidR="00DF3EC0" w:rsidRPr="001B1B63" w:rsidRDefault="00DF3EC0" w:rsidP="00376378">
      <w:pPr>
        <w:numPr>
          <w:ilvl w:val="0"/>
          <w:numId w:val="25"/>
        </w:numPr>
        <w:tabs>
          <w:tab w:val="center" w:pos="5822"/>
          <w:tab w:val="right" w:pos="10358"/>
        </w:tabs>
        <w:suppressAutoHyphens/>
        <w:spacing w:line="360" w:lineRule="auto"/>
        <w:rPr>
          <w:rFonts w:ascii="Verdana" w:hAnsi="Verdana"/>
          <w:sz w:val="22"/>
          <w:szCs w:val="22"/>
        </w:rPr>
      </w:pPr>
      <w:r w:rsidRPr="001B1B63">
        <w:rPr>
          <w:rFonts w:ascii="Verdana" w:hAnsi="Verdana"/>
          <w:sz w:val="22"/>
          <w:szCs w:val="22"/>
        </w:rPr>
        <w:t>Wybrać</w:t>
      </w:r>
      <w:r w:rsidRPr="001B1B63">
        <w:rPr>
          <w:rFonts w:ascii="Verdana" w:hAnsi="Verdana"/>
          <w:b/>
          <w:sz w:val="22"/>
          <w:szCs w:val="22"/>
        </w:rPr>
        <w:t xml:space="preserve"> Kancelaria </w:t>
      </w:r>
      <w:r w:rsidRPr="001B1B63">
        <w:rPr>
          <w:rFonts w:ascii="Verdana" w:hAnsi="Verdana"/>
          <w:sz w:val="22"/>
          <w:szCs w:val="22"/>
        </w:rPr>
        <w:t>-&gt;</w:t>
      </w:r>
      <w:r w:rsidRPr="001B1B63">
        <w:rPr>
          <w:rFonts w:ascii="Verdana" w:hAnsi="Verdana"/>
          <w:sz w:val="22"/>
          <w:szCs w:val="22"/>
          <w:u w:val="single"/>
        </w:rPr>
        <w:t xml:space="preserve"> Raporty</w:t>
      </w:r>
      <w:r w:rsidRPr="001B1B63">
        <w:rPr>
          <w:rFonts w:ascii="Verdana" w:hAnsi="Verdana"/>
          <w:sz w:val="22"/>
          <w:szCs w:val="22"/>
        </w:rPr>
        <w:t xml:space="preserve"> -&gt; </w:t>
      </w:r>
      <w:r w:rsidRPr="001B1B63">
        <w:rPr>
          <w:rFonts w:ascii="Verdana" w:hAnsi="Verdana"/>
          <w:sz w:val="22"/>
          <w:szCs w:val="22"/>
          <w:u w:val="single"/>
        </w:rPr>
        <w:t>Rejestr szczegółowy korespondencji przychodzącej</w:t>
      </w:r>
      <w:r w:rsidRPr="001B1B63">
        <w:rPr>
          <w:rFonts w:ascii="Verdana" w:hAnsi="Verdana"/>
          <w:sz w:val="22"/>
          <w:szCs w:val="22"/>
        </w:rPr>
        <w:t>.</w:t>
      </w:r>
    </w:p>
    <w:p w:rsidR="00DF3EC0" w:rsidRPr="001B1B63" w:rsidRDefault="00DF3EC0" w:rsidP="00376378">
      <w:pPr>
        <w:numPr>
          <w:ilvl w:val="0"/>
          <w:numId w:val="25"/>
        </w:numPr>
        <w:tabs>
          <w:tab w:val="center" w:pos="5822"/>
          <w:tab w:val="right" w:pos="10358"/>
        </w:tabs>
        <w:suppressAutoHyphens/>
        <w:spacing w:line="360" w:lineRule="auto"/>
        <w:rPr>
          <w:rFonts w:ascii="Verdana" w:hAnsi="Verdana"/>
          <w:sz w:val="22"/>
          <w:szCs w:val="22"/>
        </w:rPr>
      </w:pPr>
      <w:r w:rsidRPr="001B1B63">
        <w:rPr>
          <w:rFonts w:ascii="Verdana" w:hAnsi="Verdana"/>
          <w:sz w:val="22"/>
          <w:szCs w:val="22"/>
        </w:rPr>
        <w:t xml:space="preserve"> W polu </w:t>
      </w:r>
      <w:r w:rsidR="00C5514D">
        <w:rPr>
          <w:rFonts w:ascii="Verdana" w:hAnsi="Verdana"/>
          <w:i/>
          <w:sz w:val="22"/>
          <w:szCs w:val="22"/>
        </w:rPr>
        <w:t>Dziennik</w:t>
      </w:r>
      <w:r w:rsidRPr="001B1B63">
        <w:rPr>
          <w:rFonts w:ascii="Verdana" w:hAnsi="Verdana"/>
          <w:i/>
          <w:sz w:val="22"/>
          <w:szCs w:val="22"/>
        </w:rPr>
        <w:t xml:space="preserve"> </w:t>
      </w:r>
      <w:r w:rsidRPr="001B1B63">
        <w:rPr>
          <w:rFonts w:ascii="Verdana" w:hAnsi="Verdana"/>
          <w:sz w:val="22"/>
          <w:szCs w:val="22"/>
        </w:rPr>
        <w:t>wybrać</w:t>
      </w:r>
      <w:r w:rsidRPr="001B1B63">
        <w:rPr>
          <w:rFonts w:ascii="Verdana" w:hAnsi="Verdana"/>
          <w:i/>
          <w:sz w:val="22"/>
          <w:szCs w:val="22"/>
        </w:rPr>
        <w:t xml:space="preserve"> </w:t>
      </w:r>
      <w:r w:rsidRPr="001B1B63">
        <w:rPr>
          <w:rFonts w:ascii="Verdana" w:hAnsi="Verdana"/>
          <w:sz w:val="22"/>
          <w:szCs w:val="22"/>
        </w:rPr>
        <w:t>dziennik wydziału, w którym pisma zostały przyjęte.</w:t>
      </w:r>
    </w:p>
    <w:p w:rsidR="00DF3EC0" w:rsidRDefault="00DF3EC0" w:rsidP="00376378">
      <w:pPr>
        <w:numPr>
          <w:ilvl w:val="0"/>
          <w:numId w:val="25"/>
        </w:numPr>
        <w:tabs>
          <w:tab w:val="center" w:pos="5822"/>
          <w:tab w:val="right" w:pos="10358"/>
        </w:tabs>
        <w:suppressAutoHyphens/>
        <w:spacing w:line="360" w:lineRule="auto"/>
        <w:rPr>
          <w:rFonts w:ascii="Verdana" w:hAnsi="Verdana"/>
          <w:sz w:val="22"/>
          <w:szCs w:val="22"/>
        </w:rPr>
      </w:pPr>
      <w:r w:rsidRPr="001B1B63">
        <w:rPr>
          <w:rFonts w:ascii="Verdana" w:hAnsi="Verdana"/>
          <w:sz w:val="22"/>
          <w:szCs w:val="22"/>
        </w:rPr>
        <w:t xml:space="preserve"> W polu </w:t>
      </w:r>
      <w:r w:rsidRPr="001B1B63">
        <w:rPr>
          <w:rFonts w:ascii="Verdana" w:hAnsi="Verdana"/>
          <w:i/>
          <w:sz w:val="22"/>
          <w:szCs w:val="22"/>
        </w:rPr>
        <w:t>Data przyjęcia</w:t>
      </w:r>
      <w:r w:rsidRPr="001B1B63">
        <w:rPr>
          <w:rFonts w:ascii="Verdana" w:hAnsi="Verdana"/>
          <w:sz w:val="22"/>
          <w:szCs w:val="22"/>
        </w:rPr>
        <w:t xml:space="preserve"> określić przedział czasowy, w jakim pisma były przyjęte.</w:t>
      </w:r>
    </w:p>
    <w:p w:rsidR="00980784" w:rsidRDefault="00980784" w:rsidP="00376378">
      <w:pPr>
        <w:numPr>
          <w:ilvl w:val="0"/>
          <w:numId w:val="25"/>
        </w:numPr>
        <w:tabs>
          <w:tab w:val="center" w:pos="5822"/>
          <w:tab w:val="right" w:pos="10358"/>
        </w:tabs>
        <w:suppressAutoHyphens/>
        <w:spacing w:line="360" w:lineRule="auto"/>
        <w:rPr>
          <w:rFonts w:ascii="Verdana" w:hAnsi="Verdana"/>
          <w:sz w:val="22"/>
          <w:szCs w:val="22"/>
        </w:rPr>
      </w:pPr>
      <w:r>
        <w:rPr>
          <w:rFonts w:ascii="Verdana" w:hAnsi="Verdana"/>
          <w:sz w:val="22"/>
          <w:szCs w:val="22"/>
        </w:rPr>
        <w:t xml:space="preserve">W polu </w:t>
      </w:r>
      <w:r>
        <w:rPr>
          <w:rFonts w:ascii="Verdana" w:hAnsi="Verdana"/>
          <w:i/>
          <w:sz w:val="22"/>
          <w:szCs w:val="22"/>
        </w:rPr>
        <w:t>Rodzaj pisma</w:t>
      </w:r>
      <w:r>
        <w:rPr>
          <w:rFonts w:ascii="Verdana" w:hAnsi="Verdana"/>
          <w:sz w:val="22"/>
          <w:szCs w:val="22"/>
        </w:rPr>
        <w:t xml:space="preserve"> wybrać interesujący nas rodzaj pisma,</w:t>
      </w:r>
    </w:p>
    <w:p w:rsidR="00980784" w:rsidRDefault="00980784" w:rsidP="00376378">
      <w:pPr>
        <w:numPr>
          <w:ilvl w:val="0"/>
          <w:numId w:val="25"/>
        </w:numPr>
        <w:tabs>
          <w:tab w:val="center" w:pos="5822"/>
          <w:tab w:val="right" w:pos="10358"/>
        </w:tabs>
        <w:suppressAutoHyphens/>
        <w:spacing w:line="360" w:lineRule="auto"/>
        <w:rPr>
          <w:rFonts w:ascii="Verdana" w:hAnsi="Verdana"/>
          <w:sz w:val="22"/>
          <w:szCs w:val="22"/>
        </w:rPr>
      </w:pPr>
      <w:r>
        <w:rPr>
          <w:rFonts w:ascii="Verdana" w:hAnsi="Verdana"/>
          <w:sz w:val="22"/>
          <w:szCs w:val="22"/>
        </w:rPr>
        <w:t xml:space="preserve">W polu </w:t>
      </w:r>
      <w:r>
        <w:rPr>
          <w:rFonts w:ascii="Verdana" w:hAnsi="Verdana"/>
          <w:i/>
          <w:sz w:val="22"/>
          <w:szCs w:val="22"/>
        </w:rPr>
        <w:t>Osoba przyjmująca</w:t>
      </w:r>
      <w:r>
        <w:rPr>
          <w:rFonts w:ascii="Verdana" w:hAnsi="Verdana"/>
          <w:sz w:val="22"/>
          <w:szCs w:val="22"/>
        </w:rPr>
        <w:t xml:space="preserve"> wskazać osobę, która przyjmowała korespondencję,</w:t>
      </w:r>
    </w:p>
    <w:p w:rsidR="00980784" w:rsidRDefault="00980784" w:rsidP="00376378">
      <w:pPr>
        <w:numPr>
          <w:ilvl w:val="0"/>
          <w:numId w:val="25"/>
        </w:numPr>
        <w:tabs>
          <w:tab w:val="center" w:pos="5822"/>
          <w:tab w:val="right" w:pos="10358"/>
        </w:tabs>
        <w:suppressAutoHyphens/>
        <w:spacing w:line="360" w:lineRule="auto"/>
        <w:rPr>
          <w:rFonts w:ascii="Verdana" w:hAnsi="Verdana"/>
          <w:sz w:val="22"/>
          <w:szCs w:val="22"/>
        </w:rPr>
      </w:pPr>
      <w:r>
        <w:rPr>
          <w:rFonts w:ascii="Verdana" w:hAnsi="Verdana"/>
          <w:sz w:val="22"/>
          <w:szCs w:val="22"/>
        </w:rPr>
        <w:t xml:space="preserve">W polu </w:t>
      </w:r>
      <w:r>
        <w:rPr>
          <w:rFonts w:ascii="Verdana" w:hAnsi="Verdana"/>
          <w:i/>
          <w:sz w:val="22"/>
          <w:szCs w:val="22"/>
        </w:rPr>
        <w:t xml:space="preserve">Sposób dostarczenia </w:t>
      </w:r>
      <w:r>
        <w:rPr>
          <w:rFonts w:ascii="Verdana" w:hAnsi="Verdana"/>
          <w:sz w:val="22"/>
          <w:szCs w:val="22"/>
        </w:rPr>
        <w:t>wybrać sposób w jaki korespondencja została dostarczona,</w:t>
      </w:r>
    </w:p>
    <w:p w:rsidR="00980784" w:rsidRDefault="00980784" w:rsidP="00376378">
      <w:pPr>
        <w:numPr>
          <w:ilvl w:val="0"/>
          <w:numId w:val="25"/>
        </w:numPr>
        <w:tabs>
          <w:tab w:val="center" w:pos="5822"/>
          <w:tab w:val="right" w:pos="10358"/>
        </w:tabs>
        <w:suppressAutoHyphens/>
        <w:spacing w:line="360" w:lineRule="auto"/>
        <w:rPr>
          <w:rFonts w:ascii="Verdana" w:hAnsi="Verdana"/>
          <w:sz w:val="22"/>
          <w:szCs w:val="22"/>
        </w:rPr>
      </w:pPr>
      <w:r>
        <w:rPr>
          <w:rFonts w:ascii="Verdana" w:hAnsi="Verdana"/>
          <w:sz w:val="22"/>
          <w:szCs w:val="22"/>
        </w:rPr>
        <w:t xml:space="preserve">W polu </w:t>
      </w:r>
      <w:r>
        <w:rPr>
          <w:rFonts w:ascii="Verdana" w:hAnsi="Verdana"/>
          <w:i/>
          <w:sz w:val="22"/>
          <w:szCs w:val="22"/>
        </w:rPr>
        <w:t xml:space="preserve">Sposób odbioru </w:t>
      </w:r>
      <w:r>
        <w:rPr>
          <w:rFonts w:ascii="Verdana" w:hAnsi="Verdana"/>
          <w:sz w:val="22"/>
          <w:szCs w:val="22"/>
        </w:rPr>
        <w:t>wskazać sposób w jaki korespondencja została odebrana,</w:t>
      </w:r>
    </w:p>
    <w:p w:rsidR="00980784" w:rsidRPr="00980784" w:rsidRDefault="00980784" w:rsidP="00376378">
      <w:pPr>
        <w:numPr>
          <w:ilvl w:val="0"/>
          <w:numId w:val="25"/>
        </w:numPr>
        <w:tabs>
          <w:tab w:val="center" w:pos="5822"/>
          <w:tab w:val="right" w:pos="10358"/>
        </w:tabs>
        <w:suppressAutoHyphens/>
        <w:spacing w:line="360" w:lineRule="auto"/>
        <w:rPr>
          <w:rFonts w:ascii="Verdana" w:hAnsi="Verdana"/>
          <w:sz w:val="22"/>
          <w:szCs w:val="22"/>
        </w:rPr>
      </w:pPr>
      <w:r>
        <w:rPr>
          <w:rFonts w:ascii="Verdana" w:hAnsi="Verdana"/>
          <w:sz w:val="22"/>
          <w:szCs w:val="22"/>
        </w:rPr>
        <w:t xml:space="preserve">Kliknąć w przycisk </w:t>
      </w:r>
      <w:r>
        <w:rPr>
          <w:rFonts w:ascii="Verdana" w:hAnsi="Verdana"/>
          <w:i/>
          <w:sz w:val="22"/>
          <w:szCs w:val="22"/>
        </w:rPr>
        <w:t>Wybierz nadawcę</w:t>
      </w:r>
      <w:r>
        <w:rPr>
          <w:rFonts w:ascii="Verdana" w:hAnsi="Verdana"/>
          <w:sz w:val="22"/>
          <w:szCs w:val="22"/>
        </w:rPr>
        <w:t xml:space="preserve"> i ze słownika wybrać nadawcę,</w:t>
      </w:r>
    </w:p>
    <w:p w:rsidR="00DF3EC0" w:rsidRPr="001B1B63" w:rsidRDefault="00DF3EC0" w:rsidP="00376378">
      <w:pPr>
        <w:numPr>
          <w:ilvl w:val="0"/>
          <w:numId w:val="25"/>
        </w:numPr>
        <w:tabs>
          <w:tab w:val="center" w:pos="5822"/>
          <w:tab w:val="right" w:pos="10358"/>
        </w:tabs>
        <w:suppressAutoHyphens/>
        <w:spacing w:line="360" w:lineRule="auto"/>
        <w:rPr>
          <w:rFonts w:ascii="Verdana" w:hAnsi="Verdana"/>
          <w:sz w:val="22"/>
          <w:szCs w:val="22"/>
        </w:rPr>
      </w:pPr>
      <w:r w:rsidRPr="001B1B63">
        <w:rPr>
          <w:rFonts w:ascii="Verdana" w:hAnsi="Verdana"/>
          <w:sz w:val="22"/>
          <w:szCs w:val="22"/>
        </w:rPr>
        <w:t xml:space="preserve"> Nacisnąć przycisk </w:t>
      </w:r>
      <w:r w:rsidRPr="001B1B63">
        <w:rPr>
          <w:rFonts w:ascii="Verdana" w:hAnsi="Verdana"/>
          <w:sz w:val="22"/>
          <w:szCs w:val="22"/>
          <w:u w:val="single"/>
        </w:rPr>
        <w:t>Generuj raport</w:t>
      </w:r>
      <w:r w:rsidRPr="001B1B63">
        <w:rPr>
          <w:rFonts w:ascii="Verdana" w:hAnsi="Verdana"/>
          <w:sz w:val="22"/>
          <w:szCs w:val="22"/>
        </w:rPr>
        <w:t>.</w:t>
      </w:r>
    </w:p>
    <w:p w:rsidR="00DF3EC0" w:rsidRDefault="00DF3EC0" w:rsidP="009144AC">
      <w:pPr>
        <w:rPr>
          <w:rFonts w:ascii="Verdana" w:hAnsi="Verdana"/>
          <w:i/>
          <w:sz w:val="22"/>
          <w:szCs w:val="22"/>
        </w:rPr>
      </w:pPr>
    </w:p>
    <w:p w:rsidR="00F7773C" w:rsidRPr="001B1B63" w:rsidRDefault="00980784" w:rsidP="00EB5862">
      <w:pPr>
        <w:spacing w:line="360" w:lineRule="auto"/>
        <w:jc w:val="center"/>
        <w:rPr>
          <w:rFonts w:ascii="Verdana" w:hAnsi="Verdana"/>
          <w:i/>
          <w:sz w:val="22"/>
          <w:szCs w:val="22"/>
        </w:rPr>
      </w:pPr>
      <w:r>
        <w:rPr>
          <w:rFonts w:ascii="Verdana" w:hAnsi="Verdana"/>
          <w:i/>
          <w:noProof/>
          <w:sz w:val="22"/>
          <w:szCs w:val="22"/>
        </w:rPr>
        <w:drawing>
          <wp:inline distT="0" distB="0" distL="0" distR="0" wp14:anchorId="2F49C3E7" wp14:editId="3BED440B">
            <wp:extent cx="4886324" cy="236220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porty - rejestr szczegółowy korespondencji przychodzącej.PNG"/>
                    <pic:cNvPicPr/>
                  </pic:nvPicPr>
                  <pic:blipFill>
                    <a:blip r:embed="rId72">
                      <a:extLst>
                        <a:ext uri="{28A0092B-C50C-407E-A947-70E740481C1C}">
                          <a14:useLocalDpi xmlns:a14="http://schemas.microsoft.com/office/drawing/2010/main" val="0"/>
                        </a:ext>
                      </a:extLst>
                    </a:blip>
                    <a:stretch>
                      <a:fillRect/>
                    </a:stretch>
                  </pic:blipFill>
                  <pic:spPr>
                    <a:xfrm>
                      <a:off x="0" y="0"/>
                      <a:ext cx="4887007" cy="2362530"/>
                    </a:xfrm>
                    <a:prstGeom prst="rect">
                      <a:avLst/>
                    </a:prstGeom>
                  </pic:spPr>
                </pic:pic>
              </a:graphicData>
            </a:graphic>
          </wp:inline>
        </w:drawing>
      </w:r>
    </w:p>
    <w:p w:rsidR="00DF3EC0" w:rsidRPr="001B1B63" w:rsidRDefault="00DF3EC0" w:rsidP="009A547E">
      <w:pPr>
        <w:pStyle w:val="Legenda"/>
        <w:jc w:val="center"/>
        <w:rPr>
          <w:rFonts w:ascii="Verdana" w:hAnsi="Verdana"/>
          <w:sz w:val="18"/>
          <w:szCs w:val="18"/>
        </w:rPr>
      </w:pPr>
      <w:bookmarkStart w:id="280" w:name="_Toc387057560"/>
      <w:r w:rsidRPr="001B1B63">
        <w:rPr>
          <w:rFonts w:ascii="Verdana" w:hAnsi="Verdana"/>
          <w:sz w:val="18"/>
          <w:szCs w:val="18"/>
        </w:rPr>
        <w:t xml:space="preserve">Rysunek </w:t>
      </w:r>
      <w:r w:rsidR="00017EA8" w:rsidRPr="001B1B63">
        <w:rPr>
          <w:rFonts w:ascii="Verdana" w:hAnsi="Verdana"/>
        </w:rPr>
        <w:fldChar w:fldCharType="begin"/>
      </w:r>
      <w:r w:rsidRPr="001B1B63">
        <w:rPr>
          <w:rFonts w:ascii="Verdana" w:hAnsi="Verdana"/>
          <w:sz w:val="18"/>
          <w:szCs w:val="18"/>
        </w:rPr>
        <w:instrText xml:space="preserve"> SEQ Rysunek \* ARABIC </w:instrText>
      </w:r>
      <w:r w:rsidR="00017EA8" w:rsidRPr="001B1B63">
        <w:rPr>
          <w:rFonts w:ascii="Verdana" w:hAnsi="Verdana"/>
        </w:rPr>
        <w:fldChar w:fldCharType="separate"/>
      </w:r>
      <w:r w:rsidR="001C370F">
        <w:rPr>
          <w:rFonts w:ascii="Verdana" w:hAnsi="Verdana"/>
          <w:noProof/>
          <w:sz w:val="18"/>
          <w:szCs w:val="18"/>
        </w:rPr>
        <w:t>52</w:t>
      </w:r>
      <w:r w:rsidR="00017EA8" w:rsidRPr="001B1B63">
        <w:rPr>
          <w:rFonts w:ascii="Verdana" w:hAnsi="Verdana"/>
        </w:rPr>
        <w:fldChar w:fldCharType="end"/>
      </w:r>
      <w:r w:rsidRPr="001B1B63">
        <w:rPr>
          <w:rFonts w:ascii="Verdana" w:hAnsi="Verdana"/>
          <w:sz w:val="18"/>
          <w:szCs w:val="18"/>
        </w:rPr>
        <w:t xml:space="preserve"> Raport szczegółowy korespondencji przychodzącej</w:t>
      </w:r>
      <w:bookmarkEnd w:id="280"/>
    </w:p>
    <w:p w:rsidR="00DF3EC0" w:rsidRPr="001B1B63" w:rsidRDefault="00DF3EC0" w:rsidP="00DF3EC0">
      <w:pPr>
        <w:spacing w:line="360" w:lineRule="auto"/>
        <w:rPr>
          <w:rFonts w:ascii="Verdana" w:hAnsi="Verdana"/>
          <w:sz w:val="22"/>
          <w:szCs w:val="22"/>
        </w:rPr>
      </w:pPr>
      <w:r w:rsidRPr="001B1B63">
        <w:rPr>
          <w:rFonts w:ascii="Verdana" w:hAnsi="Verdana"/>
          <w:sz w:val="22"/>
          <w:szCs w:val="22"/>
        </w:rPr>
        <w:t>Na wynikach raportu korespondencji przychodzącej znajdzie się informacja o ilości pism przyjętych w określonym dniu we wskazanym dzienniku:</w:t>
      </w:r>
    </w:p>
    <w:p w:rsidR="00DF3EC0" w:rsidRDefault="00DF3EC0" w:rsidP="00DF6DD5">
      <w:pPr>
        <w:spacing w:line="360" w:lineRule="auto"/>
        <w:rPr>
          <w:rFonts w:ascii="Verdana" w:hAnsi="Verdana"/>
          <w:sz w:val="22"/>
          <w:szCs w:val="22"/>
        </w:rPr>
      </w:pPr>
    </w:p>
    <w:p w:rsidR="00DF6DD5" w:rsidRPr="001B1B63" w:rsidRDefault="002239DA" w:rsidP="00DF6DD5">
      <w:pPr>
        <w:spacing w:line="360" w:lineRule="auto"/>
        <w:rPr>
          <w:rFonts w:ascii="Verdana" w:hAnsi="Verdana"/>
          <w:sz w:val="22"/>
          <w:szCs w:val="22"/>
        </w:rPr>
      </w:pPr>
      <w:r>
        <w:rPr>
          <w:rFonts w:ascii="Verdana" w:hAnsi="Verdana"/>
          <w:noProof/>
          <w:sz w:val="22"/>
          <w:szCs w:val="22"/>
        </w:rPr>
        <w:drawing>
          <wp:inline distT="0" distB="0" distL="0" distR="0" wp14:anchorId="18582CA5" wp14:editId="09B576D5">
            <wp:extent cx="5746115" cy="2732405"/>
            <wp:effectExtent l="0" t="0" r="6985" b="0"/>
            <wp:docPr id="88" name="Obraz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port - rejestr szczegolowej korespondencji przychodzacej.PNG"/>
                    <pic:cNvPicPr/>
                  </pic:nvPicPr>
                  <pic:blipFill>
                    <a:blip r:embed="rId73">
                      <a:extLst>
                        <a:ext uri="{28A0092B-C50C-407E-A947-70E740481C1C}">
                          <a14:useLocalDpi xmlns:a14="http://schemas.microsoft.com/office/drawing/2010/main" val="0"/>
                        </a:ext>
                      </a:extLst>
                    </a:blip>
                    <a:stretch>
                      <a:fillRect/>
                    </a:stretch>
                  </pic:blipFill>
                  <pic:spPr>
                    <a:xfrm>
                      <a:off x="0" y="0"/>
                      <a:ext cx="5746115" cy="2732405"/>
                    </a:xfrm>
                    <a:prstGeom prst="rect">
                      <a:avLst/>
                    </a:prstGeom>
                  </pic:spPr>
                </pic:pic>
              </a:graphicData>
            </a:graphic>
          </wp:inline>
        </w:drawing>
      </w:r>
    </w:p>
    <w:p w:rsidR="00DF3EC0" w:rsidRDefault="00DF3EC0" w:rsidP="009A547E">
      <w:pPr>
        <w:pStyle w:val="Legenda"/>
        <w:jc w:val="center"/>
        <w:rPr>
          <w:rFonts w:ascii="Verdana" w:hAnsi="Verdana"/>
          <w:sz w:val="18"/>
          <w:szCs w:val="18"/>
        </w:rPr>
      </w:pPr>
      <w:bookmarkStart w:id="281" w:name="_Toc387057561"/>
      <w:r w:rsidRPr="001B1B63">
        <w:rPr>
          <w:rFonts w:ascii="Verdana" w:hAnsi="Verdana"/>
          <w:sz w:val="18"/>
          <w:szCs w:val="18"/>
        </w:rPr>
        <w:t xml:space="preserve">Rysunek </w:t>
      </w:r>
      <w:r w:rsidR="00017EA8" w:rsidRPr="001B1B63">
        <w:rPr>
          <w:rFonts w:ascii="Verdana" w:hAnsi="Verdana"/>
        </w:rPr>
        <w:fldChar w:fldCharType="begin"/>
      </w:r>
      <w:r w:rsidRPr="001B1B63">
        <w:rPr>
          <w:rFonts w:ascii="Verdana" w:hAnsi="Verdana"/>
          <w:sz w:val="18"/>
          <w:szCs w:val="18"/>
        </w:rPr>
        <w:instrText xml:space="preserve"> SEQ Rysunek \* ARABIC </w:instrText>
      </w:r>
      <w:r w:rsidR="00017EA8" w:rsidRPr="001B1B63">
        <w:rPr>
          <w:rFonts w:ascii="Verdana" w:hAnsi="Verdana"/>
        </w:rPr>
        <w:fldChar w:fldCharType="separate"/>
      </w:r>
      <w:r w:rsidR="001C370F">
        <w:rPr>
          <w:rFonts w:ascii="Verdana" w:hAnsi="Verdana"/>
          <w:noProof/>
          <w:sz w:val="18"/>
          <w:szCs w:val="18"/>
        </w:rPr>
        <w:t>53</w:t>
      </w:r>
      <w:r w:rsidR="00017EA8" w:rsidRPr="001B1B63">
        <w:rPr>
          <w:rFonts w:ascii="Verdana" w:hAnsi="Verdana"/>
        </w:rPr>
        <w:fldChar w:fldCharType="end"/>
      </w:r>
      <w:r w:rsidRPr="001B1B63">
        <w:rPr>
          <w:rFonts w:ascii="Verdana" w:hAnsi="Verdana"/>
          <w:sz w:val="18"/>
          <w:szCs w:val="18"/>
        </w:rPr>
        <w:t xml:space="preserve"> Wyniki raportu szczegółowego pism</w:t>
      </w:r>
      <w:bookmarkEnd w:id="281"/>
    </w:p>
    <w:p w:rsidR="002239DA" w:rsidRDefault="002239DA" w:rsidP="002239DA"/>
    <w:p w:rsidR="00043BF8" w:rsidRDefault="00043BF8" w:rsidP="002239DA"/>
    <w:p w:rsidR="00043BF8" w:rsidRPr="001B1B63" w:rsidRDefault="00043BF8" w:rsidP="00043BF8">
      <w:pPr>
        <w:spacing w:line="360" w:lineRule="auto"/>
        <w:rPr>
          <w:rFonts w:ascii="Verdana" w:hAnsi="Verdana"/>
          <w:sz w:val="22"/>
          <w:szCs w:val="22"/>
        </w:rPr>
      </w:pPr>
      <w:r>
        <w:rPr>
          <w:rFonts w:ascii="Verdana" w:hAnsi="Verdana"/>
          <w:sz w:val="22"/>
          <w:szCs w:val="22"/>
        </w:rPr>
        <w:t>Do wygenerowania raportu należy uzupełnić pola obligatoryjne. Im więcej pól dodatkowych będzie uzupełnionych tym wynik raportu będzie bardziej zawężony.</w:t>
      </w:r>
    </w:p>
    <w:p w:rsidR="00043BF8" w:rsidRDefault="00043BF8" w:rsidP="002239DA"/>
    <w:p w:rsidR="00043BF8" w:rsidRDefault="00043BF8" w:rsidP="002239DA"/>
    <w:p w:rsidR="002239DA" w:rsidRDefault="002239DA" w:rsidP="002239DA">
      <w:pPr>
        <w:pStyle w:val="Nagwek2"/>
      </w:pPr>
      <w:bookmarkStart w:id="282" w:name="_Toc387057638"/>
      <w:r>
        <w:t xml:space="preserve">Rejestr szczegółowy korespondencji </w:t>
      </w:r>
      <w:r w:rsidR="005561CC">
        <w:t>wewnętrznej</w:t>
      </w:r>
      <w:bookmarkEnd w:id="282"/>
    </w:p>
    <w:p w:rsidR="008106F2" w:rsidRDefault="008106F2" w:rsidP="008106F2"/>
    <w:p w:rsidR="008106F2" w:rsidRPr="001B1B63" w:rsidRDefault="008106F2" w:rsidP="008106F2">
      <w:pPr>
        <w:pStyle w:val="StylTahoma11ptInterlinia15wiersza"/>
        <w:tabs>
          <w:tab w:val="center" w:pos="5256"/>
          <w:tab w:val="right" w:pos="9792"/>
        </w:tabs>
        <w:rPr>
          <w:rFonts w:ascii="Verdana" w:hAnsi="Verdana"/>
        </w:rPr>
      </w:pPr>
      <w:r>
        <w:rPr>
          <w:rFonts w:ascii="Verdana" w:hAnsi="Verdana"/>
        </w:rPr>
        <w:t xml:space="preserve">Rejestr </w:t>
      </w:r>
      <w:r w:rsidRPr="001B1B63">
        <w:rPr>
          <w:rFonts w:ascii="Verdana" w:hAnsi="Verdana"/>
        </w:rPr>
        <w:t>szczegół</w:t>
      </w:r>
      <w:r>
        <w:rPr>
          <w:rFonts w:ascii="Verdana" w:hAnsi="Verdana"/>
        </w:rPr>
        <w:t>owy korespondencji wewnętrznej</w:t>
      </w:r>
      <w:r w:rsidRPr="001B1B63">
        <w:rPr>
          <w:rFonts w:ascii="Verdana" w:hAnsi="Verdana"/>
        </w:rPr>
        <w:t xml:space="preserve"> – jest to raport pism </w:t>
      </w:r>
      <w:r w:rsidR="00FE6337">
        <w:rPr>
          <w:rFonts w:ascii="Verdana" w:hAnsi="Verdana"/>
        </w:rPr>
        <w:t>wewnętrznych</w:t>
      </w:r>
      <w:r w:rsidRPr="001B1B63">
        <w:rPr>
          <w:rFonts w:ascii="Verdana" w:hAnsi="Verdana"/>
        </w:rPr>
        <w:t xml:space="preserve"> zarejestrowanych bezpośrednio w dziale i przyjętych w dzienniku tego działu. Raport taki umożliwia przejście do pism w nim zawartych, – aby zobaczyć któreś pismo należy kliknąć jego wytłuszczony numer KO. </w:t>
      </w:r>
    </w:p>
    <w:p w:rsidR="008106F2" w:rsidRPr="001B1B63" w:rsidRDefault="008106F2" w:rsidP="008106F2">
      <w:pPr>
        <w:pStyle w:val="StylTahoma11ptInterlinia15wiersza"/>
        <w:tabs>
          <w:tab w:val="center" w:pos="5256"/>
          <w:tab w:val="right" w:pos="9792"/>
        </w:tabs>
        <w:rPr>
          <w:rFonts w:ascii="Verdana" w:hAnsi="Verdana"/>
        </w:rPr>
      </w:pPr>
      <w:r w:rsidRPr="001B1B63">
        <w:rPr>
          <w:rFonts w:ascii="Verdana" w:hAnsi="Verdana"/>
        </w:rPr>
        <w:t>Aby otrzymać taki raport należy:</w:t>
      </w:r>
    </w:p>
    <w:p w:rsidR="008106F2" w:rsidRPr="001B1B63" w:rsidRDefault="008106F2" w:rsidP="00376378">
      <w:pPr>
        <w:numPr>
          <w:ilvl w:val="0"/>
          <w:numId w:val="68"/>
        </w:numPr>
        <w:tabs>
          <w:tab w:val="center" w:pos="5822"/>
          <w:tab w:val="right" w:pos="10358"/>
        </w:tabs>
        <w:suppressAutoHyphens/>
        <w:spacing w:line="360" w:lineRule="auto"/>
        <w:rPr>
          <w:rFonts w:ascii="Verdana" w:hAnsi="Verdana"/>
          <w:sz w:val="22"/>
          <w:szCs w:val="22"/>
        </w:rPr>
      </w:pPr>
      <w:r w:rsidRPr="001B1B63">
        <w:rPr>
          <w:rFonts w:ascii="Verdana" w:hAnsi="Verdana"/>
          <w:sz w:val="22"/>
          <w:szCs w:val="22"/>
        </w:rPr>
        <w:t>Wybrać</w:t>
      </w:r>
      <w:r w:rsidRPr="001B1B63">
        <w:rPr>
          <w:rFonts w:ascii="Verdana" w:hAnsi="Verdana"/>
          <w:b/>
          <w:sz w:val="22"/>
          <w:szCs w:val="22"/>
        </w:rPr>
        <w:t xml:space="preserve"> Kancelaria </w:t>
      </w:r>
      <w:r w:rsidRPr="001B1B63">
        <w:rPr>
          <w:rFonts w:ascii="Verdana" w:hAnsi="Verdana"/>
          <w:sz w:val="22"/>
          <w:szCs w:val="22"/>
        </w:rPr>
        <w:t>-&gt;</w:t>
      </w:r>
      <w:r w:rsidRPr="001B1B63">
        <w:rPr>
          <w:rFonts w:ascii="Verdana" w:hAnsi="Verdana"/>
          <w:sz w:val="22"/>
          <w:szCs w:val="22"/>
          <w:u w:val="single"/>
        </w:rPr>
        <w:t xml:space="preserve"> Raporty</w:t>
      </w:r>
      <w:r w:rsidRPr="001B1B63">
        <w:rPr>
          <w:rFonts w:ascii="Verdana" w:hAnsi="Verdana"/>
          <w:sz w:val="22"/>
          <w:szCs w:val="22"/>
        </w:rPr>
        <w:t xml:space="preserve"> -&gt; </w:t>
      </w:r>
      <w:r w:rsidRPr="001B1B63">
        <w:rPr>
          <w:rFonts w:ascii="Verdana" w:hAnsi="Verdana"/>
          <w:sz w:val="22"/>
          <w:szCs w:val="22"/>
          <w:u w:val="single"/>
        </w:rPr>
        <w:t xml:space="preserve">Rejestr szczegółowy korespondencji </w:t>
      </w:r>
      <w:r>
        <w:rPr>
          <w:rFonts w:ascii="Verdana" w:hAnsi="Verdana"/>
          <w:sz w:val="22"/>
          <w:szCs w:val="22"/>
          <w:u w:val="single"/>
        </w:rPr>
        <w:t>wewnętrznej</w:t>
      </w:r>
      <w:r w:rsidRPr="001B1B63">
        <w:rPr>
          <w:rFonts w:ascii="Verdana" w:hAnsi="Verdana"/>
          <w:sz w:val="22"/>
          <w:szCs w:val="22"/>
        </w:rPr>
        <w:t>.</w:t>
      </w:r>
    </w:p>
    <w:p w:rsidR="008106F2" w:rsidRPr="001B1B63" w:rsidRDefault="008106F2" w:rsidP="00376378">
      <w:pPr>
        <w:numPr>
          <w:ilvl w:val="0"/>
          <w:numId w:val="68"/>
        </w:numPr>
        <w:tabs>
          <w:tab w:val="center" w:pos="5822"/>
          <w:tab w:val="right" w:pos="10358"/>
        </w:tabs>
        <w:suppressAutoHyphens/>
        <w:spacing w:line="360" w:lineRule="auto"/>
        <w:rPr>
          <w:rFonts w:ascii="Verdana" w:hAnsi="Verdana"/>
          <w:sz w:val="22"/>
          <w:szCs w:val="22"/>
        </w:rPr>
      </w:pPr>
      <w:r w:rsidRPr="001B1B63">
        <w:rPr>
          <w:rFonts w:ascii="Verdana" w:hAnsi="Verdana"/>
          <w:sz w:val="22"/>
          <w:szCs w:val="22"/>
        </w:rPr>
        <w:t xml:space="preserve"> W polu </w:t>
      </w:r>
      <w:r>
        <w:rPr>
          <w:rFonts w:ascii="Verdana" w:hAnsi="Verdana"/>
          <w:i/>
          <w:sz w:val="22"/>
          <w:szCs w:val="22"/>
        </w:rPr>
        <w:t>Dziennik</w:t>
      </w:r>
      <w:r w:rsidRPr="001B1B63">
        <w:rPr>
          <w:rFonts w:ascii="Verdana" w:hAnsi="Verdana"/>
          <w:i/>
          <w:sz w:val="22"/>
          <w:szCs w:val="22"/>
        </w:rPr>
        <w:t xml:space="preserve"> </w:t>
      </w:r>
      <w:r w:rsidRPr="001B1B63">
        <w:rPr>
          <w:rFonts w:ascii="Verdana" w:hAnsi="Verdana"/>
          <w:sz w:val="22"/>
          <w:szCs w:val="22"/>
        </w:rPr>
        <w:t>wybrać</w:t>
      </w:r>
      <w:r w:rsidRPr="001B1B63">
        <w:rPr>
          <w:rFonts w:ascii="Verdana" w:hAnsi="Verdana"/>
          <w:i/>
          <w:sz w:val="22"/>
          <w:szCs w:val="22"/>
        </w:rPr>
        <w:t xml:space="preserve"> </w:t>
      </w:r>
      <w:r w:rsidRPr="001B1B63">
        <w:rPr>
          <w:rFonts w:ascii="Verdana" w:hAnsi="Verdana"/>
          <w:sz w:val="22"/>
          <w:szCs w:val="22"/>
        </w:rPr>
        <w:t>dziennik wydziału, w którym pisma zostały przyjęte.</w:t>
      </w:r>
    </w:p>
    <w:p w:rsidR="008106F2" w:rsidRDefault="008106F2" w:rsidP="00376378">
      <w:pPr>
        <w:numPr>
          <w:ilvl w:val="0"/>
          <w:numId w:val="68"/>
        </w:numPr>
        <w:tabs>
          <w:tab w:val="center" w:pos="5822"/>
          <w:tab w:val="right" w:pos="10358"/>
        </w:tabs>
        <w:suppressAutoHyphens/>
        <w:spacing w:line="360" w:lineRule="auto"/>
        <w:rPr>
          <w:rFonts w:ascii="Verdana" w:hAnsi="Verdana"/>
          <w:sz w:val="22"/>
          <w:szCs w:val="22"/>
        </w:rPr>
      </w:pPr>
      <w:r w:rsidRPr="001B1B63">
        <w:rPr>
          <w:rFonts w:ascii="Verdana" w:hAnsi="Verdana"/>
          <w:sz w:val="22"/>
          <w:szCs w:val="22"/>
        </w:rPr>
        <w:t xml:space="preserve"> W polu </w:t>
      </w:r>
      <w:r w:rsidRPr="001B1B63">
        <w:rPr>
          <w:rFonts w:ascii="Verdana" w:hAnsi="Verdana"/>
          <w:i/>
          <w:sz w:val="22"/>
          <w:szCs w:val="22"/>
        </w:rPr>
        <w:t>Data przyjęcia</w:t>
      </w:r>
      <w:r w:rsidRPr="001B1B63">
        <w:rPr>
          <w:rFonts w:ascii="Verdana" w:hAnsi="Verdana"/>
          <w:sz w:val="22"/>
          <w:szCs w:val="22"/>
        </w:rPr>
        <w:t xml:space="preserve"> określić przedział czasowy, w jakim pisma były przyjęte.</w:t>
      </w:r>
    </w:p>
    <w:p w:rsidR="00FE6337" w:rsidRDefault="00FE6337" w:rsidP="00376378">
      <w:pPr>
        <w:numPr>
          <w:ilvl w:val="0"/>
          <w:numId w:val="68"/>
        </w:numPr>
        <w:tabs>
          <w:tab w:val="center" w:pos="5822"/>
          <w:tab w:val="right" w:pos="10358"/>
        </w:tabs>
        <w:suppressAutoHyphens/>
        <w:spacing w:line="360" w:lineRule="auto"/>
        <w:rPr>
          <w:rFonts w:ascii="Verdana" w:hAnsi="Verdana"/>
          <w:sz w:val="22"/>
          <w:szCs w:val="22"/>
        </w:rPr>
      </w:pPr>
      <w:r>
        <w:rPr>
          <w:rFonts w:ascii="Verdana" w:hAnsi="Verdana"/>
          <w:sz w:val="22"/>
          <w:szCs w:val="22"/>
        </w:rPr>
        <w:t>Z listy rozw</w:t>
      </w:r>
      <w:r w:rsidR="00734D46">
        <w:rPr>
          <w:rFonts w:ascii="Verdana" w:hAnsi="Verdana"/>
          <w:sz w:val="22"/>
          <w:szCs w:val="22"/>
        </w:rPr>
        <w:t xml:space="preserve">ijanej wybrać osobę przyjmującą w polu </w:t>
      </w:r>
      <w:r w:rsidR="00734D46">
        <w:rPr>
          <w:rFonts w:ascii="Verdana" w:hAnsi="Verdana"/>
          <w:i/>
          <w:sz w:val="22"/>
          <w:szCs w:val="22"/>
        </w:rPr>
        <w:t>Osoba przyjmująca,</w:t>
      </w:r>
    </w:p>
    <w:p w:rsidR="00FE6337" w:rsidRPr="001B1B63" w:rsidRDefault="00FE6337" w:rsidP="00376378">
      <w:pPr>
        <w:numPr>
          <w:ilvl w:val="0"/>
          <w:numId w:val="68"/>
        </w:numPr>
        <w:tabs>
          <w:tab w:val="center" w:pos="5822"/>
          <w:tab w:val="right" w:pos="10358"/>
        </w:tabs>
        <w:suppressAutoHyphens/>
        <w:spacing w:line="360" w:lineRule="auto"/>
        <w:rPr>
          <w:rFonts w:ascii="Verdana" w:hAnsi="Verdana"/>
          <w:sz w:val="22"/>
          <w:szCs w:val="22"/>
        </w:rPr>
      </w:pPr>
      <w:r>
        <w:rPr>
          <w:rFonts w:ascii="Verdana" w:hAnsi="Verdana"/>
          <w:sz w:val="22"/>
          <w:szCs w:val="22"/>
        </w:rPr>
        <w:t xml:space="preserve">Klikamy w </w:t>
      </w:r>
      <w:r>
        <w:rPr>
          <w:rFonts w:ascii="Verdana" w:hAnsi="Verdana"/>
          <w:i/>
          <w:sz w:val="22"/>
          <w:szCs w:val="22"/>
        </w:rPr>
        <w:t>Wybierz nadawcę</w:t>
      </w:r>
      <w:r>
        <w:rPr>
          <w:rFonts w:ascii="Verdana" w:hAnsi="Verdana"/>
          <w:sz w:val="22"/>
          <w:szCs w:val="22"/>
        </w:rPr>
        <w:t xml:space="preserve"> i </w:t>
      </w:r>
      <w:r w:rsidR="00734D46">
        <w:rPr>
          <w:rFonts w:ascii="Verdana" w:hAnsi="Verdana"/>
          <w:sz w:val="22"/>
          <w:szCs w:val="22"/>
        </w:rPr>
        <w:t>wyszukujemy interesującą nas osobę z wyszukiwarki,</w:t>
      </w:r>
    </w:p>
    <w:p w:rsidR="008106F2" w:rsidRPr="001B1B63" w:rsidRDefault="008106F2" w:rsidP="00376378">
      <w:pPr>
        <w:numPr>
          <w:ilvl w:val="0"/>
          <w:numId w:val="68"/>
        </w:numPr>
        <w:tabs>
          <w:tab w:val="center" w:pos="5822"/>
          <w:tab w:val="right" w:pos="10358"/>
        </w:tabs>
        <w:suppressAutoHyphens/>
        <w:spacing w:line="360" w:lineRule="auto"/>
        <w:rPr>
          <w:rFonts w:ascii="Verdana" w:hAnsi="Verdana"/>
          <w:sz w:val="22"/>
          <w:szCs w:val="22"/>
        </w:rPr>
      </w:pPr>
      <w:r w:rsidRPr="001B1B63">
        <w:rPr>
          <w:rFonts w:ascii="Verdana" w:hAnsi="Verdana"/>
          <w:sz w:val="22"/>
          <w:szCs w:val="22"/>
        </w:rPr>
        <w:t xml:space="preserve"> Nacisnąć przycisk </w:t>
      </w:r>
      <w:r w:rsidRPr="001B1B63">
        <w:rPr>
          <w:rFonts w:ascii="Verdana" w:hAnsi="Verdana"/>
          <w:sz w:val="22"/>
          <w:szCs w:val="22"/>
          <w:u w:val="single"/>
        </w:rPr>
        <w:t>Generuj raport</w:t>
      </w:r>
      <w:r w:rsidRPr="001B1B63">
        <w:rPr>
          <w:rFonts w:ascii="Verdana" w:hAnsi="Verdana"/>
          <w:sz w:val="22"/>
          <w:szCs w:val="22"/>
        </w:rPr>
        <w:t>.</w:t>
      </w:r>
    </w:p>
    <w:p w:rsidR="008106F2" w:rsidRPr="008106F2" w:rsidRDefault="008106F2" w:rsidP="008106F2"/>
    <w:p w:rsidR="002239DA" w:rsidRPr="002239DA" w:rsidRDefault="002239DA" w:rsidP="002239DA"/>
    <w:p w:rsidR="00FE6337" w:rsidRDefault="00724F1A" w:rsidP="00FE6337">
      <w:pPr>
        <w:keepNext/>
      </w:pPr>
      <w:r>
        <w:rPr>
          <w:rFonts w:ascii="Verdana" w:hAnsi="Verdana"/>
          <w:noProof/>
        </w:rPr>
        <w:drawing>
          <wp:inline distT="0" distB="0" distL="0" distR="0" wp14:anchorId="119C8866" wp14:editId="3D295B51">
            <wp:extent cx="5746115" cy="3387090"/>
            <wp:effectExtent l="0" t="0" r="6985" b="3810"/>
            <wp:docPr id="89" name="Obraz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port - rejestr szczegółowej korespodencji wewnetrznej.PNG"/>
                    <pic:cNvPicPr/>
                  </pic:nvPicPr>
                  <pic:blipFill>
                    <a:blip r:embed="rId74">
                      <a:extLst>
                        <a:ext uri="{28A0092B-C50C-407E-A947-70E740481C1C}">
                          <a14:useLocalDpi xmlns:a14="http://schemas.microsoft.com/office/drawing/2010/main" val="0"/>
                        </a:ext>
                      </a:extLst>
                    </a:blip>
                    <a:stretch>
                      <a:fillRect/>
                    </a:stretch>
                  </pic:blipFill>
                  <pic:spPr>
                    <a:xfrm>
                      <a:off x="0" y="0"/>
                      <a:ext cx="5746115" cy="3387090"/>
                    </a:xfrm>
                    <a:prstGeom prst="rect">
                      <a:avLst/>
                    </a:prstGeom>
                  </pic:spPr>
                </pic:pic>
              </a:graphicData>
            </a:graphic>
          </wp:inline>
        </w:drawing>
      </w:r>
    </w:p>
    <w:p w:rsidR="00DF3EC0" w:rsidRDefault="00FE6337" w:rsidP="00FE6337">
      <w:pPr>
        <w:pStyle w:val="Legenda"/>
        <w:jc w:val="center"/>
        <w:rPr>
          <w:sz w:val="16"/>
        </w:rPr>
      </w:pPr>
      <w:bookmarkStart w:id="283" w:name="_Toc387057562"/>
      <w:r w:rsidRPr="00FE6337">
        <w:rPr>
          <w:sz w:val="16"/>
        </w:rPr>
        <w:t xml:space="preserve">Rysunek </w:t>
      </w:r>
      <w:r w:rsidRPr="00FE6337">
        <w:rPr>
          <w:sz w:val="16"/>
        </w:rPr>
        <w:fldChar w:fldCharType="begin"/>
      </w:r>
      <w:r w:rsidRPr="00FE6337">
        <w:rPr>
          <w:sz w:val="16"/>
        </w:rPr>
        <w:instrText xml:space="preserve"> SEQ Rysunek \* ARABIC </w:instrText>
      </w:r>
      <w:r w:rsidRPr="00FE6337">
        <w:rPr>
          <w:sz w:val="16"/>
        </w:rPr>
        <w:fldChar w:fldCharType="separate"/>
      </w:r>
      <w:r w:rsidR="001C370F">
        <w:rPr>
          <w:noProof/>
          <w:sz w:val="16"/>
        </w:rPr>
        <w:t>54</w:t>
      </w:r>
      <w:r w:rsidRPr="00FE6337">
        <w:rPr>
          <w:sz w:val="16"/>
        </w:rPr>
        <w:fldChar w:fldCharType="end"/>
      </w:r>
      <w:r w:rsidRPr="00FE6337">
        <w:rPr>
          <w:sz w:val="16"/>
        </w:rPr>
        <w:t>. Raport Rejestr szczegółowy korespondencji wewnętrznej</w:t>
      </w:r>
      <w:bookmarkEnd w:id="283"/>
    </w:p>
    <w:p w:rsidR="00043BF8" w:rsidRPr="00043BF8" w:rsidRDefault="00043BF8" w:rsidP="00043BF8"/>
    <w:p w:rsidR="00043BF8" w:rsidRPr="001B1B63" w:rsidRDefault="00043BF8" w:rsidP="00043BF8">
      <w:pPr>
        <w:spacing w:line="360" w:lineRule="auto"/>
        <w:rPr>
          <w:rFonts w:ascii="Verdana" w:hAnsi="Verdana"/>
          <w:sz w:val="22"/>
          <w:szCs w:val="22"/>
        </w:rPr>
      </w:pPr>
      <w:r>
        <w:rPr>
          <w:rFonts w:ascii="Verdana" w:hAnsi="Verdana"/>
          <w:sz w:val="22"/>
          <w:szCs w:val="22"/>
        </w:rPr>
        <w:t>Do wygenerowania raportu należy uzupełnić pola obligatoryjne. Im więcej pól dodatkowych będzie uzupełnionych tym wynik raportu będzie bardziej zawężony.</w:t>
      </w:r>
    </w:p>
    <w:p w:rsidR="00DF3EC0" w:rsidRDefault="00DF3EC0" w:rsidP="00DF3EC0">
      <w:pPr>
        <w:rPr>
          <w:rFonts w:ascii="Verdana" w:hAnsi="Verdana"/>
        </w:rPr>
      </w:pPr>
    </w:p>
    <w:p w:rsidR="005E08BC" w:rsidRDefault="005E08BC" w:rsidP="00DF3EC0">
      <w:pPr>
        <w:rPr>
          <w:rFonts w:ascii="Verdana" w:hAnsi="Verdana"/>
        </w:rPr>
      </w:pPr>
    </w:p>
    <w:p w:rsidR="00724F1A" w:rsidRDefault="00724F1A" w:rsidP="00724F1A">
      <w:pPr>
        <w:pStyle w:val="Nagwek2"/>
      </w:pPr>
      <w:bookmarkStart w:id="284" w:name="_Toc387057639"/>
      <w:r>
        <w:t>Rejestr szczegółowy korespondencji wychodzącej</w:t>
      </w:r>
      <w:bookmarkEnd w:id="284"/>
    </w:p>
    <w:p w:rsidR="00724F1A" w:rsidRDefault="00724F1A" w:rsidP="00724F1A"/>
    <w:p w:rsidR="005E08BC" w:rsidRPr="001B1B63" w:rsidRDefault="005E08BC" w:rsidP="005E08BC">
      <w:pPr>
        <w:pStyle w:val="StylTahoma11ptInterlinia15wiersza"/>
        <w:tabs>
          <w:tab w:val="center" w:pos="5256"/>
          <w:tab w:val="right" w:pos="9792"/>
        </w:tabs>
        <w:rPr>
          <w:rFonts w:ascii="Verdana" w:hAnsi="Verdana"/>
        </w:rPr>
      </w:pPr>
      <w:r>
        <w:rPr>
          <w:rFonts w:ascii="Verdana" w:hAnsi="Verdana"/>
        </w:rPr>
        <w:t xml:space="preserve">Rejestr </w:t>
      </w:r>
      <w:r w:rsidRPr="001B1B63">
        <w:rPr>
          <w:rFonts w:ascii="Verdana" w:hAnsi="Verdana"/>
        </w:rPr>
        <w:t>szczegół</w:t>
      </w:r>
      <w:r>
        <w:rPr>
          <w:rFonts w:ascii="Verdana" w:hAnsi="Verdana"/>
        </w:rPr>
        <w:t>owy korespondencji wychodzącej</w:t>
      </w:r>
      <w:r w:rsidRPr="001B1B63">
        <w:rPr>
          <w:rFonts w:ascii="Verdana" w:hAnsi="Verdana"/>
        </w:rPr>
        <w:t xml:space="preserve"> – jest to raport pism </w:t>
      </w:r>
      <w:r>
        <w:rPr>
          <w:rFonts w:ascii="Verdana" w:hAnsi="Verdana"/>
        </w:rPr>
        <w:t>korespondencji wychodzącej zarejestrowanej</w:t>
      </w:r>
      <w:r w:rsidRPr="001B1B63">
        <w:rPr>
          <w:rFonts w:ascii="Verdana" w:hAnsi="Verdana"/>
        </w:rPr>
        <w:t xml:space="preserve"> bezpośrednio w dziale i przyjętych w dzienniku tego działu. Raport taki umożliwia przejście do pism w nim zawartych, – aby zobaczyć któreś pismo należy kliknąć jego wytłuszczony numer KO. </w:t>
      </w:r>
    </w:p>
    <w:p w:rsidR="005E08BC" w:rsidRPr="001B1B63" w:rsidRDefault="005E08BC" w:rsidP="005E08BC">
      <w:pPr>
        <w:pStyle w:val="StylTahoma11ptInterlinia15wiersza"/>
        <w:tabs>
          <w:tab w:val="center" w:pos="5256"/>
          <w:tab w:val="right" w:pos="9792"/>
        </w:tabs>
        <w:rPr>
          <w:rFonts w:ascii="Verdana" w:hAnsi="Verdana"/>
        </w:rPr>
      </w:pPr>
      <w:r w:rsidRPr="001B1B63">
        <w:rPr>
          <w:rFonts w:ascii="Verdana" w:hAnsi="Verdana"/>
        </w:rPr>
        <w:t>Aby otrzymać taki raport należy:</w:t>
      </w:r>
    </w:p>
    <w:p w:rsidR="005E08BC" w:rsidRPr="001B1B63" w:rsidRDefault="005E08BC" w:rsidP="00376378">
      <w:pPr>
        <w:numPr>
          <w:ilvl w:val="0"/>
          <w:numId w:val="69"/>
        </w:numPr>
        <w:tabs>
          <w:tab w:val="center" w:pos="5822"/>
          <w:tab w:val="right" w:pos="10358"/>
        </w:tabs>
        <w:suppressAutoHyphens/>
        <w:spacing w:line="360" w:lineRule="auto"/>
        <w:rPr>
          <w:rFonts w:ascii="Verdana" w:hAnsi="Verdana"/>
          <w:sz w:val="22"/>
          <w:szCs w:val="22"/>
        </w:rPr>
      </w:pPr>
      <w:r w:rsidRPr="001B1B63">
        <w:rPr>
          <w:rFonts w:ascii="Verdana" w:hAnsi="Verdana"/>
          <w:sz w:val="22"/>
          <w:szCs w:val="22"/>
        </w:rPr>
        <w:t>Wybrać</w:t>
      </w:r>
      <w:r w:rsidRPr="001B1B63">
        <w:rPr>
          <w:rFonts w:ascii="Verdana" w:hAnsi="Verdana"/>
          <w:b/>
          <w:sz w:val="22"/>
          <w:szCs w:val="22"/>
        </w:rPr>
        <w:t xml:space="preserve"> Kancelaria </w:t>
      </w:r>
      <w:r w:rsidRPr="001B1B63">
        <w:rPr>
          <w:rFonts w:ascii="Verdana" w:hAnsi="Verdana"/>
          <w:sz w:val="22"/>
          <w:szCs w:val="22"/>
        </w:rPr>
        <w:t>-&gt;</w:t>
      </w:r>
      <w:r w:rsidRPr="001B1B63">
        <w:rPr>
          <w:rFonts w:ascii="Verdana" w:hAnsi="Verdana"/>
          <w:sz w:val="22"/>
          <w:szCs w:val="22"/>
          <w:u w:val="single"/>
        </w:rPr>
        <w:t xml:space="preserve"> Raporty</w:t>
      </w:r>
      <w:r w:rsidRPr="001B1B63">
        <w:rPr>
          <w:rFonts w:ascii="Verdana" w:hAnsi="Verdana"/>
          <w:sz w:val="22"/>
          <w:szCs w:val="22"/>
        </w:rPr>
        <w:t xml:space="preserve"> -&gt; </w:t>
      </w:r>
      <w:r w:rsidRPr="001B1B63">
        <w:rPr>
          <w:rFonts w:ascii="Verdana" w:hAnsi="Verdana"/>
          <w:sz w:val="22"/>
          <w:szCs w:val="22"/>
          <w:u w:val="single"/>
        </w:rPr>
        <w:t xml:space="preserve">Rejestr szczegółowy korespondencji </w:t>
      </w:r>
      <w:r>
        <w:rPr>
          <w:rFonts w:ascii="Verdana" w:hAnsi="Verdana"/>
          <w:sz w:val="22"/>
          <w:szCs w:val="22"/>
          <w:u w:val="single"/>
        </w:rPr>
        <w:t>wychodzącej</w:t>
      </w:r>
      <w:r w:rsidRPr="001B1B63">
        <w:rPr>
          <w:rFonts w:ascii="Verdana" w:hAnsi="Verdana"/>
          <w:sz w:val="22"/>
          <w:szCs w:val="22"/>
        </w:rPr>
        <w:t>.</w:t>
      </w:r>
    </w:p>
    <w:p w:rsidR="005E08BC" w:rsidRPr="001B1B63" w:rsidRDefault="005E08BC" w:rsidP="00376378">
      <w:pPr>
        <w:numPr>
          <w:ilvl w:val="0"/>
          <w:numId w:val="69"/>
        </w:numPr>
        <w:tabs>
          <w:tab w:val="center" w:pos="5822"/>
          <w:tab w:val="right" w:pos="10358"/>
        </w:tabs>
        <w:suppressAutoHyphens/>
        <w:spacing w:line="360" w:lineRule="auto"/>
        <w:rPr>
          <w:rFonts w:ascii="Verdana" w:hAnsi="Verdana"/>
          <w:sz w:val="22"/>
          <w:szCs w:val="22"/>
        </w:rPr>
      </w:pPr>
      <w:r w:rsidRPr="001B1B63">
        <w:rPr>
          <w:rFonts w:ascii="Verdana" w:hAnsi="Verdana"/>
          <w:sz w:val="22"/>
          <w:szCs w:val="22"/>
        </w:rPr>
        <w:t xml:space="preserve"> W polu </w:t>
      </w:r>
      <w:r>
        <w:rPr>
          <w:rFonts w:ascii="Verdana" w:hAnsi="Verdana"/>
          <w:i/>
          <w:sz w:val="22"/>
          <w:szCs w:val="22"/>
        </w:rPr>
        <w:t>Dziennik</w:t>
      </w:r>
      <w:r w:rsidRPr="001B1B63">
        <w:rPr>
          <w:rFonts w:ascii="Verdana" w:hAnsi="Verdana"/>
          <w:i/>
          <w:sz w:val="22"/>
          <w:szCs w:val="22"/>
        </w:rPr>
        <w:t xml:space="preserve"> </w:t>
      </w:r>
      <w:r w:rsidRPr="001B1B63">
        <w:rPr>
          <w:rFonts w:ascii="Verdana" w:hAnsi="Verdana"/>
          <w:sz w:val="22"/>
          <w:szCs w:val="22"/>
        </w:rPr>
        <w:t>wybrać</w:t>
      </w:r>
      <w:r w:rsidRPr="001B1B63">
        <w:rPr>
          <w:rFonts w:ascii="Verdana" w:hAnsi="Verdana"/>
          <w:i/>
          <w:sz w:val="22"/>
          <w:szCs w:val="22"/>
        </w:rPr>
        <w:t xml:space="preserve"> </w:t>
      </w:r>
      <w:r w:rsidRPr="001B1B63">
        <w:rPr>
          <w:rFonts w:ascii="Verdana" w:hAnsi="Verdana"/>
          <w:sz w:val="22"/>
          <w:szCs w:val="22"/>
        </w:rPr>
        <w:t>dziennik wydziału, w którym pisma zostały przyjęte.</w:t>
      </w:r>
    </w:p>
    <w:p w:rsidR="005E08BC" w:rsidRDefault="005E08BC" w:rsidP="00376378">
      <w:pPr>
        <w:numPr>
          <w:ilvl w:val="0"/>
          <w:numId w:val="69"/>
        </w:numPr>
        <w:tabs>
          <w:tab w:val="center" w:pos="5822"/>
          <w:tab w:val="right" w:pos="10358"/>
        </w:tabs>
        <w:suppressAutoHyphens/>
        <w:spacing w:line="360" w:lineRule="auto"/>
        <w:rPr>
          <w:rFonts w:ascii="Verdana" w:hAnsi="Verdana"/>
          <w:sz w:val="22"/>
          <w:szCs w:val="22"/>
        </w:rPr>
      </w:pPr>
      <w:r w:rsidRPr="001B1B63">
        <w:rPr>
          <w:rFonts w:ascii="Verdana" w:hAnsi="Verdana"/>
          <w:sz w:val="22"/>
          <w:szCs w:val="22"/>
        </w:rPr>
        <w:t xml:space="preserve"> W polu </w:t>
      </w:r>
      <w:r w:rsidRPr="001B1B63">
        <w:rPr>
          <w:rFonts w:ascii="Verdana" w:hAnsi="Verdana"/>
          <w:i/>
          <w:sz w:val="22"/>
          <w:szCs w:val="22"/>
        </w:rPr>
        <w:t>Data przyjęcia</w:t>
      </w:r>
      <w:r w:rsidRPr="001B1B63">
        <w:rPr>
          <w:rFonts w:ascii="Verdana" w:hAnsi="Verdana"/>
          <w:sz w:val="22"/>
          <w:szCs w:val="22"/>
        </w:rPr>
        <w:t xml:space="preserve"> określić przedział czasowy, w jakim pisma były przyjęte.</w:t>
      </w:r>
    </w:p>
    <w:p w:rsidR="00734D46" w:rsidRPr="00734D46" w:rsidRDefault="00734D46" w:rsidP="00376378">
      <w:pPr>
        <w:numPr>
          <w:ilvl w:val="0"/>
          <w:numId w:val="69"/>
        </w:numPr>
        <w:tabs>
          <w:tab w:val="center" w:pos="5822"/>
          <w:tab w:val="right" w:pos="10358"/>
        </w:tabs>
        <w:suppressAutoHyphens/>
        <w:spacing w:line="360" w:lineRule="auto"/>
        <w:rPr>
          <w:rFonts w:ascii="Verdana" w:hAnsi="Verdana"/>
          <w:sz w:val="22"/>
          <w:szCs w:val="22"/>
        </w:rPr>
      </w:pPr>
      <w:r>
        <w:rPr>
          <w:rFonts w:ascii="Verdana" w:hAnsi="Verdana"/>
          <w:sz w:val="22"/>
          <w:szCs w:val="22"/>
        </w:rPr>
        <w:t xml:space="preserve">W polu </w:t>
      </w:r>
      <w:r>
        <w:rPr>
          <w:rFonts w:ascii="Verdana" w:hAnsi="Verdana"/>
          <w:i/>
          <w:sz w:val="22"/>
          <w:szCs w:val="22"/>
        </w:rPr>
        <w:t>Osoba przyjmująca</w:t>
      </w:r>
      <w:r>
        <w:rPr>
          <w:rFonts w:ascii="Verdana" w:hAnsi="Verdana"/>
          <w:sz w:val="22"/>
          <w:szCs w:val="22"/>
        </w:rPr>
        <w:t xml:space="preserve"> wybieramy z listy słownikowej osobę przyjmującą pismo.</w:t>
      </w:r>
    </w:p>
    <w:p w:rsidR="005E08BC" w:rsidRPr="001B1B63" w:rsidRDefault="005E08BC" w:rsidP="00376378">
      <w:pPr>
        <w:numPr>
          <w:ilvl w:val="0"/>
          <w:numId w:val="69"/>
        </w:numPr>
        <w:tabs>
          <w:tab w:val="center" w:pos="5822"/>
          <w:tab w:val="right" w:pos="10358"/>
        </w:tabs>
        <w:suppressAutoHyphens/>
        <w:spacing w:line="360" w:lineRule="auto"/>
        <w:rPr>
          <w:rFonts w:ascii="Verdana" w:hAnsi="Verdana"/>
          <w:sz w:val="22"/>
          <w:szCs w:val="22"/>
        </w:rPr>
      </w:pPr>
      <w:r>
        <w:rPr>
          <w:rFonts w:ascii="Verdana" w:hAnsi="Verdana"/>
          <w:sz w:val="22"/>
          <w:szCs w:val="22"/>
        </w:rPr>
        <w:t xml:space="preserve">Klikamy </w:t>
      </w:r>
      <w:r w:rsidR="00734D46">
        <w:rPr>
          <w:rFonts w:ascii="Verdana" w:hAnsi="Verdana"/>
          <w:i/>
          <w:sz w:val="22"/>
          <w:szCs w:val="22"/>
        </w:rPr>
        <w:t>Wybierz nadawcę</w:t>
      </w:r>
      <w:r w:rsidR="00734D46">
        <w:rPr>
          <w:rFonts w:ascii="Verdana" w:hAnsi="Verdana"/>
          <w:sz w:val="22"/>
          <w:szCs w:val="22"/>
        </w:rPr>
        <w:t xml:space="preserve"> i wyszukujemy interesującą nas osobę z wyszukiwarki,</w:t>
      </w:r>
    </w:p>
    <w:p w:rsidR="005E08BC" w:rsidRPr="001B1B63" w:rsidRDefault="005E08BC" w:rsidP="00376378">
      <w:pPr>
        <w:numPr>
          <w:ilvl w:val="0"/>
          <w:numId w:val="69"/>
        </w:numPr>
        <w:tabs>
          <w:tab w:val="center" w:pos="5822"/>
          <w:tab w:val="right" w:pos="10358"/>
        </w:tabs>
        <w:suppressAutoHyphens/>
        <w:spacing w:line="360" w:lineRule="auto"/>
        <w:rPr>
          <w:rFonts w:ascii="Verdana" w:hAnsi="Verdana"/>
          <w:sz w:val="22"/>
          <w:szCs w:val="22"/>
        </w:rPr>
      </w:pPr>
      <w:r w:rsidRPr="001B1B63">
        <w:rPr>
          <w:rFonts w:ascii="Verdana" w:hAnsi="Verdana"/>
          <w:sz w:val="22"/>
          <w:szCs w:val="22"/>
        </w:rPr>
        <w:t xml:space="preserve"> Nacisnąć przycisk </w:t>
      </w:r>
      <w:r w:rsidRPr="001B1B63">
        <w:rPr>
          <w:rFonts w:ascii="Verdana" w:hAnsi="Verdana"/>
          <w:sz w:val="22"/>
          <w:szCs w:val="22"/>
          <w:u w:val="single"/>
        </w:rPr>
        <w:t>Generuj raport</w:t>
      </w:r>
      <w:r w:rsidRPr="001B1B63">
        <w:rPr>
          <w:rFonts w:ascii="Verdana" w:hAnsi="Verdana"/>
          <w:sz w:val="22"/>
          <w:szCs w:val="22"/>
        </w:rPr>
        <w:t>.</w:t>
      </w:r>
    </w:p>
    <w:p w:rsidR="00724F1A" w:rsidRDefault="00724F1A" w:rsidP="00724F1A"/>
    <w:p w:rsidR="00724F1A" w:rsidRDefault="00724F1A" w:rsidP="00724F1A">
      <w:pPr>
        <w:keepNext/>
      </w:pPr>
      <w:r>
        <w:rPr>
          <w:noProof/>
        </w:rPr>
        <w:drawing>
          <wp:inline distT="0" distB="0" distL="0" distR="0" wp14:anchorId="76A0F6FB" wp14:editId="1830031B">
            <wp:extent cx="5746115" cy="3277235"/>
            <wp:effectExtent l="0" t="0" r="6985" b="0"/>
            <wp:docPr id="90" name="Obraz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port - rejestr szczegolowy korespondencji wychodzacej.PNG"/>
                    <pic:cNvPicPr/>
                  </pic:nvPicPr>
                  <pic:blipFill>
                    <a:blip r:embed="rId75">
                      <a:extLst>
                        <a:ext uri="{28A0092B-C50C-407E-A947-70E740481C1C}">
                          <a14:useLocalDpi xmlns:a14="http://schemas.microsoft.com/office/drawing/2010/main" val="0"/>
                        </a:ext>
                      </a:extLst>
                    </a:blip>
                    <a:stretch>
                      <a:fillRect/>
                    </a:stretch>
                  </pic:blipFill>
                  <pic:spPr>
                    <a:xfrm>
                      <a:off x="0" y="0"/>
                      <a:ext cx="5746115" cy="3277235"/>
                    </a:xfrm>
                    <a:prstGeom prst="rect">
                      <a:avLst/>
                    </a:prstGeom>
                  </pic:spPr>
                </pic:pic>
              </a:graphicData>
            </a:graphic>
          </wp:inline>
        </w:drawing>
      </w:r>
    </w:p>
    <w:p w:rsidR="00724F1A" w:rsidRDefault="00724F1A" w:rsidP="00734D46">
      <w:pPr>
        <w:pStyle w:val="Legenda"/>
        <w:jc w:val="center"/>
        <w:rPr>
          <w:sz w:val="16"/>
        </w:rPr>
      </w:pPr>
      <w:bookmarkStart w:id="285" w:name="_Toc387057563"/>
      <w:r w:rsidRPr="00724F1A">
        <w:rPr>
          <w:sz w:val="16"/>
        </w:rPr>
        <w:t xml:space="preserve">Rysunek </w:t>
      </w:r>
      <w:r w:rsidRPr="00724F1A">
        <w:rPr>
          <w:sz w:val="16"/>
        </w:rPr>
        <w:fldChar w:fldCharType="begin"/>
      </w:r>
      <w:r w:rsidRPr="00724F1A">
        <w:rPr>
          <w:sz w:val="16"/>
        </w:rPr>
        <w:instrText xml:space="preserve"> SEQ Rysunek \* ARABIC </w:instrText>
      </w:r>
      <w:r w:rsidRPr="00724F1A">
        <w:rPr>
          <w:sz w:val="16"/>
        </w:rPr>
        <w:fldChar w:fldCharType="separate"/>
      </w:r>
      <w:r w:rsidR="001C370F">
        <w:rPr>
          <w:noProof/>
          <w:sz w:val="16"/>
        </w:rPr>
        <w:t>55</w:t>
      </w:r>
      <w:r w:rsidRPr="00724F1A">
        <w:rPr>
          <w:sz w:val="16"/>
        </w:rPr>
        <w:fldChar w:fldCharType="end"/>
      </w:r>
      <w:r w:rsidRPr="00724F1A">
        <w:rPr>
          <w:sz w:val="16"/>
        </w:rPr>
        <w:t>. Raport - rejestr szczegółowy korespondencji wychodzącej</w:t>
      </w:r>
      <w:bookmarkEnd w:id="285"/>
    </w:p>
    <w:p w:rsidR="00043BF8" w:rsidRDefault="00043BF8" w:rsidP="00043BF8"/>
    <w:p w:rsidR="00043BF8" w:rsidRPr="001B1B63" w:rsidRDefault="00043BF8" w:rsidP="00043BF8">
      <w:pPr>
        <w:spacing w:line="360" w:lineRule="auto"/>
        <w:rPr>
          <w:rFonts w:ascii="Verdana" w:hAnsi="Verdana"/>
          <w:sz w:val="22"/>
          <w:szCs w:val="22"/>
        </w:rPr>
      </w:pPr>
      <w:r>
        <w:rPr>
          <w:rFonts w:ascii="Verdana" w:hAnsi="Verdana"/>
          <w:sz w:val="22"/>
          <w:szCs w:val="22"/>
        </w:rPr>
        <w:t>Do wygenerowania raportu należy uzupełnić pola obligatoryjne. Im więcej pól dodatkowych będzie uzupełnionych tym wynik raportu będzie bardziej zawężony.</w:t>
      </w:r>
    </w:p>
    <w:p w:rsidR="00043BF8" w:rsidRPr="00043BF8" w:rsidRDefault="00043BF8" w:rsidP="00043BF8"/>
    <w:p w:rsidR="00724F1A" w:rsidRDefault="00724F1A" w:rsidP="00724F1A"/>
    <w:p w:rsidR="00724F1A" w:rsidRDefault="00724F1A" w:rsidP="00724F1A"/>
    <w:p w:rsidR="00724F1A" w:rsidRPr="00724F1A" w:rsidRDefault="00724F1A" w:rsidP="00724F1A"/>
    <w:p w:rsidR="00DF3EC0" w:rsidRPr="001B1B63" w:rsidRDefault="00DF3EC0" w:rsidP="007A02BA">
      <w:pPr>
        <w:pStyle w:val="Nagwek2"/>
      </w:pPr>
      <w:bookmarkStart w:id="286" w:name="_Toc290035046"/>
      <w:bookmarkStart w:id="287" w:name="_Toc387057640"/>
      <w:r w:rsidRPr="001B1B63">
        <w:t>Rejestr zbiorczy korespondencji przychodzącej</w:t>
      </w:r>
      <w:bookmarkEnd w:id="286"/>
      <w:bookmarkEnd w:id="287"/>
    </w:p>
    <w:p w:rsidR="00DF3EC0" w:rsidRPr="001B1B63" w:rsidRDefault="00DF3EC0" w:rsidP="00DF3EC0">
      <w:pPr>
        <w:spacing w:line="360" w:lineRule="auto"/>
        <w:rPr>
          <w:rFonts w:ascii="Verdana" w:hAnsi="Verdana"/>
          <w:sz w:val="22"/>
          <w:szCs w:val="22"/>
        </w:rPr>
      </w:pPr>
      <w:r w:rsidRPr="001B1B63">
        <w:rPr>
          <w:rFonts w:ascii="Verdana" w:hAnsi="Verdana"/>
          <w:sz w:val="22"/>
          <w:szCs w:val="22"/>
        </w:rPr>
        <w:t>Rejestr zbiorczy korespondencji przychodzącej – jest to zestawienie liczby pism przyjętych w dzienniku głównym lub dzienniku wydziału, w pewnym zakresie czasowym. Aby otrzymać taki raport należy:</w:t>
      </w:r>
    </w:p>
    <w:p w:rsidR="00DF3EC0" w:rsidRPr="005451F0" w:rsidRDefault="00DF3EC0" w:rsidP="00376378">
      <w:pPr>
        <w:pStyle w:val="Akapitzlist"/>
        <w:numPr>
          <w:ilvl w:val="0"/>
          <w:numId w:val="43"/>
        </w:numPr>
        <w:spacing w:line="360" w:lineRule="auto"/>
        <w:rPr>
          <w:rFonts w:ascii="Verdana" w:hAnsi="Verdana"/>
          <w:sz w:val="22"/>
          <w:szCs w:val="22"/>
        </w:rPr>
      </w:pPr>
      <w:r w:rsidRPr="005451F0">
        <w:rPr>
          <w:rFonts w:ascii="Verdana" w:hAnsi="Verdana"/>
          <w:sz w:val="22"/>
          <w:szCs w:val="22"/>
        </w:rPr>
        <w:t xml:space="preserve">Wybrać: </w:t>
      </w:r>
      <w:r w:rsidRPr="005451F0">
        <w:rPr>
          <w:rFonts w:ascii="Verdana" w:hAnsi="Verdana"/>
          <w:b/>
          <w:sz w:val="22"/>
          <w:szCs w:val="22"/>
        </w:rPr>
        <w:t>Kancelaria</w:t>
      </w:r>
      <w:r w:rsidRPr="005451F0">
        <w:rPr>
          <w:rFonts w:ascii="Verdana" w:hAnsi="Verdana"/>
          <w:sz w:val="22"/>
          <w:szCs w:val="22"/>
        </w:rPr>
        <w:t xml:space="preserve"> -&gt; </w:t>
      </w:r>
      <w:r w:rsidRPr="005451F0">
        <w:rPr>
          <w:rFonts w:ascii="Verdana" w:hAnsi="Verdana"/>
          <w:sz w:val="22"/>
          <w:szCs w:val="22"/>
          <w:u w:val="single"/>
        </w:rPr>
        <w:t>Raporty</w:t>
      </w:r>
      <w:r w:rsidRPr="005451F0">
        <w:rPr>
          <w:rFonts w:ascii="Verdana" w:hAnsi="Verdana"/>
          <w:sz w:val="22"/>
          <w:szCs w:val="22"/>
        </w:rPr>
        <w:t xml:space="preserve"> -&gt; </w:t>
      </w:r>
      <w:r w:rsidRPr="005451F0">
        <w:rPr>
          <w:rFonts w:ascii="Verdana" w:hAnsi="Verdana"/>
          <w:sz w:val="22"/>
          <w:szCs w:val="22"/>
          <w:u w:val="single"/>
        </w:rPr>
        <w:t>Rejestr zbiorczy korespondencji przychodzącej</w:t>
      </w:r>
      <w:r w:rsidRPr="005451F0">
        <w:rPr>
          <w:rFonts w:ascii="Verdana" w:hAnsi="Verdana"/>
          <w:sz w:val="22"/>
          <w:szCs w:val="22"/>
        </w:rPr>
        <w:t>.</w:t>
      </w:r>
    </w:p>
    <w:p w:rsidR="00DF3EC0" w:rsidRPr="005451F0" w:rsidRDefault="00DF3EC0" w:rsidP="00376378">
      <w:pPr>
        <w:pStyle w:val="Akapitzlist"/>
        <w:numPr>
          <w:ilvl w:val="0"/>
          <w:numId w:val="43"/>
        </w:numPr>
        <w:spacing w:line="360" w:lineRule="auto"/>
        <w:rPr>
          <w:rFonts w:ascii="Verdana" w:hAnsi="Verdana"/>
          <w:sz w:val="22"/>
          <w:szCs w:val="22"/>
        </w:rPr>
      </w:pPr>
      <w:r w:rsidRPr="005451F0">
        <w:rPr>
          <w:rFonts w:ascii="Verdana" w:hAnsi="Verdana"/>
          <w:sz w:val="22"/>
          <w:szCs w:val="22"/>
        </w:rPr>
        <w:t xml:space="preserve">W polu </w:t>
      </w:r>
      <w:r w:rsidR="00734D46">
        <w:rPr>
          <w:rFonts w:ascii="Verdana" w:hAnsi="Verdana"/>
          <w:i/>
          <w:sz w:val="22"/>
          <w:szCs w:val="22"/>
        </w:rPr>
        <w:t>Dział</w:t>
      </w:r>
      <w:r w:rsidR="00734D46">
        <w:rPr>
          <w:rFonts w:ascii="Verdana" w:hAnsi="Verdana"/>
          <w:sz w:val="22"/>
          <w:szCs w:val="22"/>
        </w:rPr>
        <w:t xml:space="preserve"> wskazać dział w którym pismo zostało zarejestrowane,</w:t>
      </w:r>
    </w:p>
    <w:p w:rsidR="00DF3EC0" w:rsidRPr="005451F0" w:rsidRDefault="00DF3EC0" w:rsidP="00376378">
      <w:pPr>
        <w:pStyle w:val="Akapitzlist"/>
        <w:numPr>
          <w:ilvl w:val="0"/>
          <w:numId w:val="43"/>
        </w:numPr>
        <w:spacing w:line="360" w:lineRule="auto"/>
        <w:rPr>
          <w:rFonts w:ascii="Verdana" w:hAnsi="Verdana"/>
          <w:sz w:val="22"/>
          <w:szCs w:val="22"/>
        </w:rPr>
      </w:pPr>
      <w:r w:rsidRPr="005451F0">
        <w:rPr>
          <w:rFonts w:ascii="Verdana" w:hAnsi="Verdana"/>
          <w:sz w:val="22"/>
          <w:szCs w:val="22"/>
        </w:rPr>
        <w:t xml:space="preserve">W polu </w:t>
      </w:r>
      <w:r w:rsidRPr="005451F0">
        <w:rPr>
          <w:rFonts w:ascii="Verdana" w:hAnsi="Verdana"/>
          <w:i/>
          <w:sz w:val="22"/>
          <w:szCs w:val="22"/>
        </w:rPr>
        <w:t>Data przyjęcia</w:t>
      </w:r>
      <w:r w:rsidRPr="005451F0">
        <w:rPr>
          <w:rFonts w:ascii="Verdana" w:hAnsi="Verdana"/>
          <w:sz w:val="22"/>
          <w:szCs w:val="22"/>
        </w:rPr>
        <w:t xml:space="preserve"> określić przedział czasowy, w którym zostały przyjęte pisma w dzienniku.</w:t>
      </w:r>
    </w:p>
    <w:p w:rsidR="00DF3EC0" w:rsidRPr="005451F0" w:rsidRDefault="005451F0" w:rsidP="00376378">
      <w:pPr>
        <w:pStyle w:val="Akapitzlist"/>
        <w:numPr>
          <w:ilvl w:val="0"/>
          <w:numId w:val="43"/>
        </w:numPr>
        <w:spacing w:line="360" w:lineRule="auto"/>
        <w:rPr>
          <w:rFonts w:ascii="Verdana" w:hAnsi="Verdana"/>
          <w:sz w:val="22"/>
          <w:szCs w:val="22"/>
        </w:rPr>
      </w:pPr>
      <w:r w:rsidRPr="001B1B63">
        <w:rPr>
          <w:rFonts w:ascii="Verdana" w:hAnsi="Verdana"/>
          <w:sz w:val="22"/>
          <w:szCs w:val="22"/>
        </w:rPr>
        <w:t xml:space="preserve">Nacisnąć przycisk </w:t>
      </w:r>
      <w:r w:rsidRPr="001B1B63">
        <w:rPr>
          <w:rFonts w:ascii="Verdana" w:hAnsi="Verdana"/>
          <w:sz w:val="22"/>
          <w:szCs w:val="22"/>
          <w:u w:val="single"/>
        </w:rPr>
        <w:t>Generuj raport</w:t>
      </w:r>
    </w:p>
    <w:p w:rsidR="00DF3EC0" w:rsidRPr="001B1B63" w:rsidRDefault="00DF3EC0" w:rsidP="00376378">
      <w:pPr>
        <w:numPr>
          <w:ilvl w:val="0"/>
          <w:numId w:val="26"/>
        </w:numPr>
        <w:spacing w:line="360" w:lineRule="auto"/>
        <w:rPr>
          <w:rFonts w:ascii="Verdana" w:hAnsi="Verdana"/>
          <w:sz w:val="22"/>
          <w:szCs w:val="22"/>
        </w:rPr>
      </w:pPr>
      <w:r w:rsidRPr="001B1B63">
        <w:rPr>
          <w:rFonts w:ascii="Verdana" w:hAnsi="Verdana"/>
          <w:i/>
          <w:sz w:val="22"/>
          <w:szCs w:val="22"/>
        </w:rPr>
        <w:t>Rodzaj pisma przychodzącego</w:t>
      </w:r>
      <w:r w:rsidRPr="001B1B63">
        <w:rPr>
          <w:rFonts w:ascii="Verdana" w:hAnsi="Verdana"/>
          <w:sz w:val="22"/>
          <w:szCs w:val="22"/>
        </w:rPr>
        <w:t>, – aby na wynikach raportu znalazły się pisma tego samego rodzaju.</w:t>
      </w:r>
    </w:p>
    <w:p w:rsidR="00DF3EC0" w:rsidRPr="001B1B63" w:rsidRDefault="00DF3EC0" w:rsidP="00376378">
      <w:pPr>
        <w:numPr>
          <w:ilvl w:val="0"/>
          <w:numId w:val="26"/>
        </w:numPr>
        <w:spacing w:line="360" w:lineRule="auto"/>
        <w:rPr>
          <w:rFonts w:ascii="Verdana" w:hAnsi="Verdana"/>
          <w:sz w:val="22"/>
          <w:szCs w:val="22"/>
        </w:rPr>
      </w:pPr>
      <w:r w:rsidRPr="001B1B63">
        <w:rPr>
          <w:rFonts w:ascii="Verdana" w:hAnsi="Verdana"/>
          <w:i/>
          <w:sz w:val="22"/>
          <w:szCs w:val="22"/>
        </w:rPr>
        <w:t>Nadawca</w:t>
      </w:r>
      <w:r w:rsidRPr="001B1B63">
        <w:rPr>
          <w:rFonts w:ascii="Verdana" w:hAnsi="Verdana"/>
          <w:sz w:val="22"/>
          <w:szCs w:val="22"/>
        </w:rPr>
        <w:t>, – aby w raporcie zostały zawarte tylko pisma przysłane przez tego samego nadawcę.</w:t>
      </w:r>
    </w:p>
    <w:p w:rsidR="00DF3EC0" w:rsidRPr="001B1B63" w:rsidRDefault="00DF3EC0" w:rsidP="00DF3EC0">
      <w:pPr>
        <w:spacing w:line="360" w:lineRule="auto"/>
        <w:rPr>
          <w:rFonts w:ascii="Verdana" w:hAnsi="Verdana"/>
          <w:sz w:val="22"/>
          <w:szCs w:val="22"/>
        </w:rPr>
      </w:pPr>
      <w:r w:rsidRPr="001B1B63">
        <w:rPr>
          <w:rFonts w:ascii="Verdana" w:hAnsi="Verdana"/>
          <w:sz w:val="22"/>
          <w:szCs w:val="22"/>
        </w:rPr>
        <w:t xml:space="preserve">4. Nacisnąć przycisk: </w:t>
      </w:r>
      <w:r w:rsidRPr="001B1B63">
        <w:rPr>
          <w:rFonts w:ascii="Verdana" w:hAnsi="Verdana"/>
          <w:sz w:val="22"/>
          <w:szCs w:val="22"/>
          <w:u w:val="single"/>
        </w:rPr>
        <w:t>Generuj raport</w:t>
      </w:r>
      <w:r w:rsidRPr="001B1B63">
        <w:rPr>
          <w:rFonts w:ascii="Verdana" w:hAnsi="Verdana"/>
          <w:sz w:val="22"/>
          <w:szCs w:val="22"/>
        </w:rPr>
        <w:t>.</w:t>
      </w:r>
    </w:p>
    <w:p w:rsidR="00DF3EC0" w:rsidRDefault="00DF3EC0" w:rsidP="005451F0">
      <w:pPr>
        <w:rPr>
          <w:rFonts w:ascii="Verdana" w:hAnsi="Verdana"/>
        </w:rPr>
      </w:pPr>
    </w:p>
    <w:p w:rsidR="005451F0" w:rsidRPr="001B1B63" w:rsidRDefault="00724F1A" w:rsidP="005451F0">
      <w:pPr>
        <w:rPr>
          <w:rFonts w:ascii="Verdana" w:hAnsi="Verdana"/>
        </w:rPr>
      </w:pPr>
      <w:r>
        <w:rPr>
          <w:rFonts w:ascii="Verdana" w:hAnsi="Verdana"/>
          <w:noProof/>
        </w:rPr>
        <w:drawing>
          <wp:inline distT="0" distB="0" distL="0" distR="0" wp14:anchorId="04F3E978" wp14:editId="1C505F16">
            <wp:extent cx="4610744" cy="2591162"/>
            <wp:effectExtent l="0" t="0" r="0" b="0"/>
            <wp:docPr id="93" name="Obraz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port - rejestr zbiorczy korespondencji przychodzacej.PNG"/>
                    <pic:cNvPicPr/>
                  </pic:nvPicPr>
                  <pic:blipFill>
                    <a:blip r:embed="rId76">
                      <a:extLst>
                        <a:ext uri="{28A0092B-C50C-407E-A947-70E740481C1C}">
                          <a14:useLocalDpi xmlns:a14="http://schemas.microsoft.com/office/drawing/2010/main" val="0"/>
                        </a:ext>
                      </a:extLst>
                    </a:blip>
                    <a:stretch>
                      <a:fillRect/>
                    </a:stretch>
                  </pic:blipFill>
                  <pic:spPr>
                    <a:xfrm>
                      <a:off x="0" y="0"/>
                      <a:ext cx="4610744" cy="2591162"/>
                    </a:xfrm>
                    <a:prstGeom prst="rect">
                      <a:avLst/>
                    </a:prstGeom>
                  </pic:spPr>
                </pic:pic>
              </a:graphicData>
            </a:graphic>
          </wp:inline>
        </w:drawing>
      </w:r>
    </w:p>
    <w:p w:rsidR="00DF3EC0" w:rsidRPr="001B1B63" w:rsidRDefault="00DF3EC0" w:rsidP="009A547E">
      <w:pPr>
        <w:pStyle w:val="Legenda"/>
        <w:jc w:val="center"/>
        <w:rPr>
          <w:rFonts w:ascii="Verdana" w:hAnsi="Verdana"/>
          <w:sz w:val="18"/>
          <w:szCs w:val="18"/>
        </w:rPr>
      </w:pPr>
      <w:bookmarkStart w:id="288" w:name="_Toc387057564"/>
      <w:r w:rsidRPr="001B1B63">
        <w:rPr>
          <w:rFonts w:ascii="Verdana" w:hAnsi="Verdana"/>
          <w:sz w:val="18"/>
          <w:szCs w:val="18"/>
        </w:rPr>
        <w:t xml:space="preserve">Rysunek </w:t>
      </w:r>
      <w:r w:rsidR="00017EA8" w:rsidRPr="001B1B63">
        <w:rPr>
          <w:rFonts w:ascii="Verdana" w:hAnsi="Verdana"/>
        </w:rPr>
        <w:fldChar w:fldCharType="begin"/>
      </w:r>
      <w:r w:rsidRPr="001B1B63">
        <w:rPr>
          <w:rFonts w:ascii="Verdana" w:hAnsi="Verdana"/>
          <w:sz w:val="18"/>
          <w:szCs w:val="18"/>
        </w:rPr>
        <w:instrText xml:space="preserve"> SEQ Rysunek \* ARABIC </w:instrText>
      </w:r>
      <w:r w:rsidR="00017EA8" w:rsidRPr="001B1B63">
        <w:rPr>
          <w:rFonts w:ascii="Verdana" w:hAnsi="Verdana"/>
        </w:rPr>
        <w:fldChar w:fldCharType="separate"/>
      </w:r>
      <w:r w:rsidR="001C370F">
        <w:rPr>
          <w:rFonts w:ascii="Verdana" w:hAnsi="Verdana"/>
          <w:noProof/>
          <w:sz w:val="18"/>
          <w:szCs w:val="18"/>
        </w:rPr>
        <w:t>56</w:t>
      </w:r>
      <w:r w:rsidR="00017EA8" w:rsidRPr="001B1B63">
        <w:rPr>
          <w:rFonts w:ascii="Verdana" w:hAnsi="Verdana"/>
        </w:rPr>
        <w:fldChar w:fldCharType="end"/>
      </w:r>
      <w:r w:rsidRPr="001B1B63">
        <w:rPr>
          <w:rFonts w:ascii="Verdana" w:hAnsi="Verdana"/>
          <w:sz w:val="18"/>
          <w:szCs w:val="18"/>
        </w:rPr>
        <w:t xml:space="preserve"> Rejestr zbiorczy korespondencji przychodzącej</w:t>
      </w:r>
      <w:bookmarkEnd w:id="288"/>
    </w:p>
    <w:p w:rsidR="00DF3EC0" w:rsidRDefault="00DF3EC0" w:rsidP="00DF3EC0">
      <w:pPr>
        <w:spacing w:line="360" w:lineRule="auto"/>
        <w:rPr>
          <w:rFonts w:ascii="Verdana" w:hAnsi="Verdana"/>
          <w:sz w:val="22"/>
          <w:szCs w:val="22"/>
        </w:rPr>
      </w:pPr>
      <w:r w:rsidRPr="001B1B63">
        <w:rPr>
          <w:rFonts w:ascii="Verdana" w:hAnsi="Verdana"/>
          <w:sz w:val="22"/>
          <w:szCs w:val="22"/>
        </w:rPr>
        <w:t xml:space="preserve">Wyniki raportu zbiorczego korespondencji przychodzącej można wydrukować naciskając przycisk: </w:t>
      </w:r>
      <w:r w:rsidRPr="001B1B63">
        <w:rPr>
          <w:rFonts w:ascii="Verdana" w:hAnsi="Verdana"/>
          <w:sz w:val="22"/>
          <w:szCs w:val="22"/>
          <w:u w:val="single"/>
        </w:rPr>
        <w:t>Wersja PDF</w:t>
      </w:r>
      <w:r w:rsidRPr="001B1B63">
        <w:rPr>
          <w:rFonts w:ascii="Verdana" w:hAnsi="Verdana"/>
          <w:sz w:val="22"/>
          <w:szCs w:val="22"/>
        </w:rPr>
        <w:t>, a w oknie programu Adobe leader ikonę drukowania</w:t>
      </w:r>
      <w:r w:rsidR="00734D46">
        <w:rPr>
          <w:rFonts w:ascii="Verdana" w:hAnsi="Verdana"/>
          <w:sz w:val="22"/>
          <w:szCs w:val="22"/>
        </w:rPr>
        <w:t xml:space="preserve"> (bądź innym programie do obsługi plików w formacie PDF).</w:t>
      </w:r>
    </w:p>
    <w:p w:rsidR="00043BF8" w:rsidRDefault="00043BF8" w:rsidP="00DF3EC0">
      <w:pPr>
        <w:spacing w:line="360" w:lineRule="auto"/>
        <w:rPr>
          <w:rFonts w:ascii="Verdana" w:hAnsi="Verdana"/>
          <w:sz w:val="22"/>
          <w:szCs w:val="22"/>
        </w:rPr>
      </w:pPr>
    </w:p>
    <w:p w:rsidR="00043BF8" w:rsidRPr="001B1B63" w:rsidRDefault="00043BF8" w:rsidP="00043BF8">
      <w:pPr>
        <w:spacing w:line="360" w:lineRule="auto"/>
        <w:rPr>
          <w:rFonts w:ascii="Verdana" w:hAnsi="Verdana"/>
          <w:sz w:val="22"/>
          <w:szCs w:val="22"/>
        </w:rPr>
      </w:pPr>
      <w:r>
        <w:rPr>
          <w:rFonts w:ascii="Verdana" w:hAnsi="Verdana"/>
          <w:sz w:val="22"/>
          <w:szCs w:val="22"/>
        </w:rPr>
        <w:t>Do wygenerowania raportu należy uzupełnić pola obligatoryjne. Im więcej pól dodatkowych będzie uzupełnionych tym wynik raportu będzie bardziej zawężony.</w:t>
      </w:r>
    </w:p>
    <w:p w:rsidR="00043BF8" w:rsidRPr="001B1B63" w:rsidRDefault="00043BF8" w:rsidP="00DF3EC0">
      <w:pPr>
        <w:spacing w:line="360" w:lineRule="auto"/>
        <w:rPr>
          <w:rFonts w:ascii="Verdana" w:hAnsi="Verdana"/>
          <w:sz w:val="22"/>
          <w:szCs w:val="22"/>
        </w:rPr>
      </w:pPr>
    </w:p>
    <w:p w:rsidR="005451F0" w:rsidRPr="001B1B63" w:rsidRDefault="00EB5862" w:rsidP="005451F0">
      <w:pPr>
        <w:rPr>
          <w:rFonts w:ascii="Verdana" w:hAnsi="Verdana"/>
        </w:rPr>
      </w:pPr>
      <w:r>
        <w:rPr>
          <w:rFonts w:ascii="Verdana" w:hAnsi="Verdana"/>
          <w:noProof/>
        </w:rPr>
        <w:drawing>
          <wp:inline distT="0" distB="0" distL="0" distR="0" wp14:anchorId="525C9533" wp14:editId="44D4A6EF">
            <wp:extent cx="5009404" cy="3952875"/>
            <wp:effectExtent l="190500" t="152400" r="172196" b="142875"/>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7" cstate="print"/>
                    <a:srcRect/>
                    <a:stretch>
                      <a:fillRect/>
                    </a:stretch>
                  </pic:blipFill>
                  <pic:spPr bwMode="auto">
                    <a:xfrm>
                      <a:off x="0" y="0"/>
                      <a:ext cx="5009404" cy="3952875"/>
                    </a:xfrm>
                    <a:prstGeom prst="rect">
                      <a:avLst/>
                    </a:prstGeom>
                    <a:ln>
                      <a:noFill/>
                    </a:ln>
                    <a:effectLst>
                      <a:outerShdw blurRad="190500" algn="tl" rotWithShape="0">
                        <a:srgbClr val="000000">
                          <a:alpha val="70000"/>
                        </a:srgbClr>
                      </a:outerShdw>
                    </a:effectLst>
                  </pic:spPr>
                </pic:pic>
              </a:graphicData>
            </a:graphic>
          </wp:inline>
        </w:drawing>
      </w:r>
    </w:p>
    <w:p w:rsidR="00DF3EC0" w:rsidRPr="00A243EC" w:rsidRDefault="00DF3EC0" w:rsidP="00EB5862">
      <w:pPr>
        <w:pStyle w:val="Legenda"/>
        <w:jc w:val="center"/>
        <w:rPr>
          <w:rFonts w:ascii="Verdana" w:hAnsi="Verdana"/>
          <w:sz w:val="16"/>
          <w:szCs w:val="18"/>
        </w:rPr>
      </w:pPr>
      <w:bookmarkStart w:id="289" w:name="_Toc387057565"/>
      <w:r w:rsidRPr="00A243EC">
        <w:rPr>
          <w:rFonts w:ascii="Verdana" w:hAnsi="Verdana"/>
          <w:sz w:val="16"/>
          <w:szCs w:val="18"/>
        </w:rPr>
        <w:t xml:space="preserve">Rysunek </w:t>
      </w:r>
      <w:r w:rsidR="00017EA8" w:rsidRPr="00A243EC">
        <w:rPr>
          <w:rFonts w:ascii="Verdana" w:hAnsi="Verdana"/>
          <w:sz w:val="18"/>
        </w:rPr>
        <w:fldChar w:fldCharType="begin"/>
      </w:r>
      <w:r w:rsidRPr="00A243EC">
        <w:rPr>
          <w:rFonts w:ascii="Verdana" w:hAnsi="Verdana"/>
          <w:sz w:val="16"/>
          <w:szCs w:val="18"/>
        </w:rPr>
        <w:instrText xml:space="preserve"> SEQ Rysunek \* ARABIC </w:instrText>
      </w:r>
      <w:r w:rsidR="00017EA8" w:rsidRPr="00A243EC">
        <w:rPr>
          <w:rFonts w:ascii="Verdana" w:hAnsi="Verdana"/>
          <w:sz w:val="18"/>
        </w:rPr>
        <w:fldChar w:fldCharType="separate"/>
      </w:r>
      <w:r w:rsidR="001C370F">
        <w:rPr>
          <w:rFonts w:ascii="Verdana" w:hAnsi="Verdana"/>
          <w:noProof/>
          <w:sz w:val="16"/>
          <w:szCs w:val="18"/>
        </w:rPr>
        <w:t>57</w:t>
      </w:r>
      <w:r w:rsidR="00017EA8" w:rsidRPr="00A243EC">
        <w:rPr>
          <w:rFonts w:ascii="Verdana" w:hAnsi="Verdana"/>
          <w:sz w:val="18"/>
        </w:rPr>
        <w:fldChar w:fldCharType="end"/>
      </w:r>
      <w:r w:rsidRPr="00A243EC">
        <w:rPr>
          <w:rFonts w:ascii="Verdana" w:hAnsi="Verdana"/>
          <w:sz w:val="16"/>
          <w:szCs w:val="18"/>
        </w:rPr>
        <w:t xml:space="preserve"> Wyniki raportu zbiorczego korespondencji przychodzącej</w:t>
      </w:r>
      <w:bookmarkEnd w:id="289"/>
    </w:p>
    <w:p w:rsidR="00A243EC" w:rsidRDefault="00A243EC" w:rsidP="00A243EC"/>
    <w:p w:rsidR="00A243EC" w:rsidRPr="00A243EC" w:rsidRDefault="00A243EC" w:rsidP="00A243EC"/>
    <w:p w:rsidR="00DF3EC0" w:rsidRPr="001B1B63" w:rsidRDefault="00DF3EC0" w:rsidP="007A02BA">
      <w:pPr>
        <w:pStyle w:val="Nagwek2"/>
      </w:pPr>
      <w:bookmarkStart w:id="290" w:name="_Toc290035047"/>
      <w:bookmarkStart w:id="291" w:name="_Toc387057641"/>
      <w:r w:rsidRPr="001B1B63">
        <w:t>Rejestr korespondencji wychodzącej</w:t>
      </w:r>
      <w:bookmarkEnd w:id="290"/>
      <w:bookmarkEnd w:id="291"/>
    </w:p>
    <w:p w:rsidR="00DF3EC0" w:rsidRPr="001B1B63" w:rsidRDefault="00DF3EC0" w:rsidP="00DF3EC0">
      <w:pPr>
        <w:pStyle w:val="StylTahoma11ptInterlinia15wiersza"/>
        <w:tabs>
          <w:tab w:val="center" w:pos="5256"/>
          <w:tab w:val="right" w:pos="9792"/>
        </w:tabs>
        <w:rPr>
          <w:rFonts w:ascii="Verdana" w:hAnsi="Verdana"/>
        </w:rPr>
      </w:pPr>
      <w:r w:rsidRPr="001B1B63">
        <w:rPr>
          <w:rFonts w:ascii="Verdana" w:hAnsi="Verdana"/>
        </w:rPr>
        <w:t>Rejestr korespondencji wychodzącej – jest to podobne do powyższego zestawienie pism z rozbiciem na dni i liczbę pism przyjętych w dziale w danym dniu, tyle, że dotyczy pism wychodzących z instytucji.</w:t>
      </w:r>
    </w:p>
    <w:p w:rsidR="00DF3EC0" w:rsidRPr="001B1B63" w:rsidRDefault="00DF3EC0" w:rsidP="00DF3EC0">
      <w:pPr>
        <w:pStyle w:val="StylTahoma11ptInterlinia15wiersza"/>
        <w:tabs>
          <w:tab w:val="center" w:pos="5256"/>
          <w:tab w:val="right" w:pos="9792"/>
        </w:tabs>
        <w:rPr>
          <w:rFonts w:ascii="Verdana" w:hAnsi="Verdana"/>
        </w:rPr>
      </w:pPr>
    </w:p>
    <w:p w:rsidR="00DF3EC0" w:rsidRPr="001B1B63" w:rsidRDefault="00DF3EC0" w:rsidP="00DF3EC0">
      <w:pPr>
        <w:pStyle w:val="StylTahoma11ptInterlinia15wiersza"/>
        <w:tabs>
          <w:tab w:val="center" w:pos="5256"/>
          <w:tab w:val="right" w:pos="9792"/>
        </w:tabs>
        <w:rPr>
          <w:rFonts w:ascii="Verdana" w:hAnsi="Verdana"/>
        </w:rPr>
      </w:pPr>
      <w:r w:rsidRPr="001B1B63">
        <w:rPr>
          <w:rFonts w:ascii="Verdana" w:hAnsi="Verdana"/>
        </w:rPr>
        <w:t>Aby wygenerować w systemie tego typu raport należy:</w:t>
      </w:r>
    </w:p>
    <w:p w:rsidR="00DF3EC0" w:rsidRPr="005F14AA" w:rsidRDefault="00DF3EC0" w:rsidP="00376378">
      <w:pPr>
        <w:pStyle w:val="Akapitzlist"/>
        <w:numPr>
          <w:ilvl w:val="0"/>
          <w:numId w:val="44"/>
        </w:numPr>
        <w:tabs>
          <w:tab w:val="center" w:pos="5822"/>
          <w:tab w:val="right" w:pos="10358"/>
        </w:tabs>
        <w:suppressAutoHyphens/>
        <w:spacing w:line="360" w:lineRule="auto"/>
        <w:rPr>
          <w:rFonts w:ascii="Verdana" w:hAnsi="Verdana"/>
          <w:sz w:val="22"/>
          <w:szCs w:val="22"/>
        </w:rPr>
      </w:pPr>
      <w:r w:rsidRPr="005F14AA">
        <w:rPr>
          <w:rFonts w:ascii="Verdana" w:hAnsi="Verdana"/>
          <w:sz w:val="22"/>
          <w:szCs w:val="22"/>
        </w:rPr>
        <w:t xml:space="preserve">Wejść w </w:t>
      </w:r>
      <w:r w:rsidRPr="005F14AA">
        <w:rPr>
          <w:rFonts w:ascii="Verdana" w:hAnsi="Verdana"/>
          <w:b/>
          <w:sz w:val="22"/>
          <w:szCs w:val="22"/>
        </w:rPr>
        <w:t xml:space="preserve">Kancelaria </w:t>
      </w:r>
      <w:r w:rsidRPr="005F14AA">
        <w:rPr>
          <w:rFonts w:ascii="Verdana" w:hAnsi="Verdana"/>
          <w:sz w:val="22"/>
          <w:szCs w:val="22"/>
        </w:rPr>
        <w:t xml:space="preserve">- &gt; </w:t>
      </w:r>
      <w:r w:rsidRPr="005F14AA">
        <w:rPr>
          <w:rFonts w:ascii="Verdana" w:hAnsi="Verdana"/>
          <w:sz w:val="22"/>
          <w:szCs w:val="22"/>
          <w:u w:val="single"/>
        </w:rPr>
        <w:t>Raporty</w:t>
      </w:r>
      <w:r w:rsidRPr="005F14AA">
        <w:rPr>
          <w:rFonts w:ascii="Verdana" w:hAnsi="Verdana"/>
          <w:sz w:val="22"/>
          <w:szCs w:val="22"/>
        </w:rPr>
        <w:t xml:space="preserve"> -&gt; </w:t>
      </w:r>
      <w:r w:rsidRPr="005F14AA">
        <w:rPr>
          <w:rFonts w:ascii="Verdana" w:hAnsi="Verdana"/>
          <w:sz w:val="22"/>
          <w:szCs w:val="22"/>
          <w:u w:val="single"/>
        </w:rPr>
        <w:t>Rejestr korespondencji wychodzącej</w:t>
      </w:r>
      <w:r w:rsidRPr="005F14AA">
        <w:rPr>
          <w:rFonts w:ascii="Verdana" w:hAnsi="Verdana"/>
          <w:sz w:val="22"/>
          <w:szCs w:val="22"/>
        </w:rPr>
        <w:t>.</w:t>
      </w:r>
    </w:p>
    <w:p w:rsidR="00DF3EC0" w:rsidRDefault="00DF3EC0" w:rsidP="00376378">
      <w:pPr>
        <w:pStyle w:val="Akapitzlist"/>
        <w:numPr>
          <w:ilvl w:val="0"/>
          <w:numId w:val="44"/>
        </w:numPr>
        <w:tabs>
          <w:tab w:val="center" w:pos="5822"/>
          <w:tab w:val="right" w:pos="10358"/>
        </w:tabs>
        <w:suppressAutoHyphens/>
        <w:spacing w:line="360" w:lineRule="auto"/>
        <w:rPr>
          <w:rFonts w:ascii="Verdana" w:hAnsi="Verdana"/>
          <w:sz w:val="22"/>
          <w:szCs w:val="22"/>
        </w:rPr>
      </w:pPr>
      <w:r w:rsidRPr="005F14AA">
        <w:rPr>
          <w:rFonts w:ascii="Verdana" w:hAnsi="Verdana"/>
          <w:sz w:val="22"/>
          <w:szCs w:val="22"/>
        </w:rPr>
        <w:t xml:space="preserve">Określić dziennik ( w polu </w:t>
      </w:r>
      <w:r w:rsidRPr="005F14AA">
        <w:rPr>
          <w:rFonts w:ascii="Verdana" w:hAnsi="Verdana"/>
          <w:i/>
          <w:sz w:val="22"/>
          <w:szCs w:val="22"/>
        </w:rPr>
        <w:t>Dział</w:t>
      </w:r>
      <w:r w:rsidRPr="005F14AA">
        <w:rPr>
          <w:rFonts w:ascii="Verdana" w:hAnsi="Verdana"/>
          <w:sz w:val="22"/>
          <w:szCs w:val="22"/>
        </w:rPr>
        <w:t xml:space="preserve">) i zakres czasowy ( w polu </w:t>
      </w:r>
      <w:r w:rsidRPr="005F14AA">
        <w:rPr>
          <w:rFonts w:ascii="Verdana" w:hAnsi="Verdana"/>
          <w:i/>
          <w:sz w:val="22"/>
          <w:szCs w:val="22"/>
        </w:rPr>
        <w:t>Data</w:t>
      </w:r>
      <w:r w:rsidRPr="005F14AA">
        <w:rPr>
          <w:rFonts w:ascii="Verdana" w:hAnsi="Verdana"/>
          <w:sz w:val="22"/>
          <w:szCs w:val="22"/>
        </w:rPr>
        <w:t>).</w:t>
      </w:r>
    </w:p>
    <w:p w:rsidR="00043BF8" w:rsidRDefault="00043BF8" w:rsidP="00376378">
      <w:pPr>
        <w:pStyle w:val="Akapitzlist"/>
        <w:numPr>
          <w:ilvl w:val="0"/>
          <w:numId w:val="44"/>
        </w:numPr>
        <w:tabs>
          <w:tab w:val="center" w:pos="5822"/>
          <w:tab w:val="right" w:pos="10358"/>
        </w:tabs>
        <w:suppressAutoHyphens/>
        <w:spacing w:line="360" w:lineRule="auto"/>
        <w:rPr>
          <w:rFonts w:ascii="Verdana" w:hAnsi="Verdana"/>
          <w:sz w:val="22"/>
          <w:szCs w:val="22"/>
        </w:rPr>
      </w:pPr>
      <w:r>
        <w:rPr>
          <w:rFonts w:ascii="Verdana" w:hAnsi="Verdana"/>
          <w:sz w:val="22"/>
          <w:szCs w:val="22"/>
        </w:rPr>
        <w:t xml:space="preserve">Uzupełnić pole </w:t>
      </w:r>
      <w:r>
        <w:rPr>
          <w:rFonts w:ascii="Verdana" w:hAnsi="Verdana"/>
          <w:i/>
          <w:sz w:val="22"/>
          <w:szCs w:val="22"/>
        </w:rPr>
        <w:t>Z ostatnich dni</w:t>
      </w:r>
      <w:r>
        <w:rPr>
          <w:rFonts w:ascii="Verdana" w:hAnsi="Verdana"/>
          <w:sz w:val="22"/>
          <w:szCs w:val="22"/>
        </w:rPr>
        <w:t>,</w:t>
      </w:r>
    </w:p>
    <w:p w:rsidR="00043BF8" w:rsidRDefault="00043BF8" w:rsidP="00376378">
      <w:pPr>
        <w:pStyle w:val="Akapitzlist"/>
        <w:numPr>
          <w:ilvl w:val="0"/>
          <w:numId w:val="44"/>
        </w:numPr>
        <w:tabs>
          <w:tab w:val="center" w:pos="5822"/>
          <w:tab w:val="right" w:pos="10358"/>
        </w:tabs>
        <w:suppressAutoHyphens/>
        <w:spacing w:line="360" w:lineRule="auto"/>
        <w:rPr>
          <w:rFonts w:ascii="Verdana" w:hAnsi="Verdana"/>
          <w:sz w:val="22"/>
          <w:szCs w:val="22"/>
        </w:rPr>
      </w:pPr>
      <w:r>
        <w:rPr>
          <w:rFonts w:ascii="Verdana" w:hAnsi="Verdana"/>
          <w:sz w:val="22"/>
          <w:szCs w:val="22"/>
        </w:rPr>
        <w:t xml:space="preserve">Z listy </w:t>
      </w:r>
      <w:r>
        <w:rPr>
          <w:rFonts w:ascii="Verdana" w:hAnsi="Verdana"/>
          <w:i/>
          <w:sz w:val="22"/>
          <w:szCs w:val="22"/>
        </w:rPr>
        <w:t>Osoba przyjmująca</w:t>
      </w:r>
      <w:r>
        <w:rPr>
          <w:rFonts w:ascii="Verdana" w:hAnsi="Verdana"/>
          <w:sz w:val="22"/>
          <w:szCs w:val="22"/>
        </w:rPr>
        <w:t xml:space="preserve"> wybrać osobę, która rejestrowała pismo,</w:t>
      </w:r>
    </w:p>
    <w:p w:rsidR="00043BF8" w:rsidRDefault="00043BF8" w:rsidP="00376378">
      <w:pPr>
        <w:pStyle w:val="Akapitzlist"/>
        <w:numPr>
          <w:ilvl w:val="0"/>
          <w:numId w:val="44"/>
        </w:numPr>
        <w:tabs>
          <w:tab w:val="center" w:pos="5822"/>
          <w:tab w:val="right" w:pos="10358"/>
        </w:tabs>
        <w:suppressAutoHyphens/>
        <w:spacing w:line="360" w:lineRule="auto"/>
        <w:rPr>
          <w:rFonts w:ascii="Verdana" w:hAnsi="Verdana"/>
          <w:sz w:val="22"/>
          <w:szCs w:val="22"/>
        </w:rPr>
      </w:pPr>
      <w:r>
        <w:rPr>
          <w:rFonts w:ascii="Verdana" w:hAnsi="Verdana"/>
          <w:sz w:val="22"/>
          <w:szCs w:val="22"/>
        </w:rPr>
        <w:t xml:space="preserve">Z pola </w:t>
      </w:r>
      <w:r>
        <w:rPr>
          <w:rFonts w:ascii="Verdana" w:hAnsi="Verdana"/>
          <w:i/>
          <w:sz w:val="22"/>
          <w:szCs w:val="22"/>
        </w:rPr>
        <w:t>Sposób dostarczenia pisma</w:t>
      </w:r>
      <w:r>
        <w:rPr>
          <w:rFonts w:ascii="Verdana" w:hAnsi="Verdana"/>
          <w:sz w:val="22"/>
          <w:szCs w:val="22"/>
        </w:rPr>
        <w:t xml:space="preserve"> wybrać z listy sposób w jaki pismo zostało dostarczone,</w:t>
      </w:r>
    </w:p>
    <w:p w:rsidR="00043BF8" w:rsidRPr="005F14AA" w:rsidRDefault="00043BF8" w:rsidP="00376378">
      <w:pPr>
        <w:pStyle w:val="Akapitzlist"/>
        <w:numPr>
          <w:ilvl w:val="0"/>
          <w:numId w:val="44"/>
        </w:numPr>
        <w:tabs>
          <w:tab w:val="center" w:pos="5822"/>
          <w:tab w:val="right" w:pos="10358"/>
        </w:tabs>
        <w:suppressAutoHyphens/>
        <w:spacing w:line="360" w:lineRule="auto"/>
        <w:rPr>
          <w:rFonts w:ascii="Verdana" w:hAnsi="Verdana"/>
          <w:sz w:val="22"/>
          <w:szCs w:val="22"/>
        </w:rPr>
      </w:pPr>
      <w:r>
        <w:rPr>
          <w:rFonts w:ascii="Verdana" w:hAnsi="Verdana"/>
          <w:sz w:val="22"/>
          <w:szCs w:val="22"/>
        </w:rPr>
        <w:t xml:space="preserve">Kliknąć w przycisk </w:t>
      </w:r>
      <w:r>
        <w:rPr>
          <w:rFonts w:ascii="Verdana" w:hAnsi="Verdana"/>
          <w:i/>
          <w:sz w:val="22"/>
          <w:szCs w:val="22"/>
        </w:rPr>
        <w:t>Wybierz odbiorcę</w:t>
      </w:r>
      <w:r>
        <w:rPr>
          <w:rFonts w:ascii="Verdana" w:hAnsi="Verdana"/>
          <w:sz w:val="22"/>
          <w:szCs w:val="22"/>
        </w:rPr>
        <w:t xml:space="preserve"> i wyszukać osobę, która jest odbiorcą pisma,</w:t>
      </w:r>
    </w:p>
    <w:p w:rsidR="00DF3EC0" w:rsidRPr="005F14AA" w:rsidRDefault="00DF3EC0" w:rsidP="00376378">
      <w:pPr>
        <w:pStyle w:val="Akapitzlist"/>
        <w:numPr>
          <w:ilvl w:val="0"/>
          <w:numId w:val="44"/>
        </w:numPr>
        <w:tabs>
          <w:tab w:val="center" w:pos="5822"/>
          <w:tab w:val="right" w:pos="10358"/>
        </w:tabs>
        <w:suppressAutoHyphens/>
        <w:spacing w:line="360" w:lineRule="auto"/>
        <w:rPr>
          <w:rFonts w:ascii="Verdana" w:hAnsi="Verdana"/>
          <w:sz w:val="22"/>
          <w:szCs w:val="22"/>
        </w:rPr>
      </w:pPr>
      <w:r w:rsidRPr="005F14AA">
        <w:rPr>
          <w:rFonts w:ascii="Verdana" w:hAnsi="Verdana"/>
          <w:sz w:val="22"/>
          <w:szCs w:val="22"/>
        </w:rPr>
        <w:t xml:space="preserve">Pojawienie się wyników nastąpi po naciśnięciu na </w:t>
      </w:r>
      <w:r w:rsidRPr="005F14AA">
        <w:rPr>
          <w:rFonts w:ascii="Verdana" w:hAnsi="Verdana"/>
          <w:sz w:val="22"/>
          <w:szCs w:val="22"/>
          <w:u w:val="single"/>
        </w:rPr>
        <w:t>Generuj raport</w:t>
      </w:r>
      <w:r w:rsidRPr="005F14AA">
        <w:rPr>
          <w:rFonts w:ascii="Verdana" w:hAnsi="Verdana"/>
          <w:sz w:val="22"/>
          <w:szCs w:val="22"/>
        </w:rPr>
        <w:t>.</w:t>
      </w:r>
    </w:p>
    <w:p w:rsidR="00DF3EC0" w:rsidRPr="001B1B63" w:rsidRDefault="00DF3EC0" w:rsidP="00DF3EC0">
      <w:pPr>
        <w:spacing w:line="360" w:lineRule="auto"/>
        <w:ind w:firstLine="540"/>
        <w:rPr>
          <w:rFonts w:ascii="Verdana" w:hAnsi="Verdana"/>
          <w:sz w:val="22"/>
          <w:szCs w:val="22"/>
        </w:rPr>
      </w:pPr>
    </w:p>
    <w:p w:rsidR="00DF3EC0" w:rsidRPr="001B1B63" w:rsidRDefault="00EB5862" w:rsidP="005F14AA">
      <w:pPr>
        <w:spacing w:line="360" w:lineRule="auto"/>
        <w:rPr>
          <w:rFonts w:ascii="Verdana" w:hAnsi="Verdana"/>
          <w:sz w:val="22"/>
          <w:szCs w:val="22"/>
        </w:rPr>
      </w:pPr>
      <w:r>
        <w:rPr>
          <w:rFonts w:ascii="Verdana" w:hAnsi="Verdana"/>
          <w:noProof/>
          <w:sz w:val="22"/>
          <w:szCs w:val="22"/>
        </w:rPr>
        <w:drawing>
          <wp:inline distT="0" distB="0" distL="0" distR="0" wp14:anchorId="2D14FDC3" wp14:editId="1957DAA3">
            <wp:extent cx="5746115" cy="3113913"/>
            <wp:effectExtent l="190500" t="152400" r="178435" b="124587"/>
            <wp:docPr id="42"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8" cstate="print"/>
                    <a:srcRect/>
                    <a:stretch>
                      <a:fillRect/>
                    </a:stretch>
                  </pic:blipFill>
                  <pic:spPr bwMode="auto">
                    <a:xfrm>
                      <a:off x="0" y="0"/>
                      <a:ext cx="5746115" cy="3113913"/>
                    </a:xfrm>
                    <a:prstGeom prst="rect">
                      <a:avLst/>
                    </a:prstGeom>
                    <a:ln>
                      <a:noFill/>
                    </a:ln>
                    <a:effectLst>
                      <a:outerShdw blurRad="190500" algn="tl" rotWithShape="0">
                        <a:srgbClr val="000000">
                          <a:alpha val="70000"/>
                        </a:srgbClr>
                      </a:outerShdw>
                    </a:effectLst>
                  </pic:spPr>
                </pic:pic>
              </a:graphicData>
            </a:graphic>
          </wp:inline>
        </w:drawing>
      </w:r>
    </w:p>
    <w:p w:rsidR="00DF3EC0" w:rsidRPr="001B1B63" w:rsidRDefault="00DF3EC0" w:rsidP="009A547E">
      <w:pPr>
        <w:pStyle w:val="Legenda"/>
        <w:jc w:val="center"/>
        <w:rPr>
          <w:rFonts w:ascii="Verdana" w:hAnsi="Verdana"/>
          <w:sz w:val="18"/>
          <w:szCs w:val="18"/>
        </w:rPr>
      </w:pPr>
      <w:bookmarkStart w:id="292" w:name="_Toc387057566"/>
      <w:r w:rsidRPr="001B1B63">
        <w:rPr>
          <w:rFonts w:ascii="Verdana" w:hAnsi="Verdana"/>
          <w:sz w:val="18"/>
          <w:szCs w:val="18"/>
        </w:rPr>
        <w:t xml:space="preserve">Rysunek </w:t>
      </w:r>
      <w:r w:rsidR="00017EA8" w:rsidRPr="001B1B63">
        <w:rPr>
          <w:rFonts w:ascii="Verdana" w:hAnsi="Verdana"/>
        </w:rPr>
        <w:fldChar w:fldCharType="begin"/>
      </w:r>
      <w:r w:rsidRPr="001B1B63">
        <w:rPr>
          <w:rFonts w:ascii="Verdana" w:hAnsi="Verdana"/>
          <w:sz w:val="18"/>
          <w:szCs w:val="18"/>
        </w:rPr>
        <w:instrText xml:space="preserve"> SEQ Rysunek \* ARABIC </w:instrText>
      </w:r>
      <w:r w:rsidR="00017EA8" w:rsidRPr="001B1B63">
        <w:rPr>
          <w:rFonts w:ascii="Verdana" w:hAnsi="Verdana"/>
        </w:rPr>
        <w:fldChar w:fldCharType="separate"/>
      </w:r>
      <w:r w:rsidR="001C370F">
        <w:rPr>
          <w:rFonts w:ascii="Verdana" w:hAnsi="Verdana"/>
          <w:noProof/>
          <w:sz w:val="18"/>
          <w:szCs w:val="18"/>
        </w:rPr>
        <w:t>58</w:t>
      </w:r>
      <w:r w:rsidR="00017EA8" w:rsidRPr="001B1B63">
        <w:rPr>
          <w:rFonts w:ascii="Verdana" w:hAnsi="Verdana"/>
        </w:rPr>
        <w:fldChar w:fldCharType="end"/>
      </w:r>
      <w:r w:rsidRPr="001B1B63">
        <w:rPr>
          <w:rFonts w:ascii="Verdana" w:hAnsi="Verdana"/>
          <w:sz w:val="18"/>
          <w:szCs w:val="18"/>
        </w:rPr>
        <w:t xml:space="preserve"> Rejestr korespondencji wychodzącej</w:t>
      </w:r>
      <w:bookmarkEnd w:id="292"/>
    </w:p>
    <w:p w:rsidR="00DF3EC0" w:rsidRPr="001B1B63" w:rsidRDefault="00DF3EC0" w:rsidP="00DF3EC0">
      <w:pPr>
        <w:rPr>
          <w:rFonts w:ascii="Verdana" w:hAnsi="Verdana"/>
        </w:rPr>
      </w:pPr>
    </w:p>
    <w:p w:rsidR="00DF3EC0" w:rsidRDefault="00DF3EC0" w:rsidP="00DF3EC0">
      <w:pPr>
        <w:spacing w:line="360" w:lineRule="auto"/>
        <w:rPr>
          <w:rFonts w:ascii="Verdana" w:hAnsi="Verdana"/>
          <w:sz w:val="22"/>
          <w:szCs w:val="22"/>
        </w:rPr>
      </w:pPr>
      <w:r w:rsidRPr="001B1B63">
        <w:rPr>
          <w:rFonts w:ascii="Verdana" w:hAnsi="Verdana"/>
          <w:sz w:val="22"/>
          <w:szCs w:val="22"/>
        </w:rPr>
        <w:t xml:space="preserve">Aby uzyskać w systemie raport pism przychodzących lub wychodzących z dziennika głównego należy w polu </w:t>
      </w:r>
      <w:r w:rsidRPr="001B1B63">
        <w:rPr>
          <w:rFonts w:ascii="Verdana" w:hAnsi="Verdana"/>
          <w:i/>
          <w:sz w:val="22"/>
          <w:szCs w:val="22"/>
        </w:rPr>
        <w:t>Dział</w:t>
      </w:r>
      <w:r w:rsidRPr="001B1B63">
        <w:rPr>
          <w:rFonts w:ascii="Verdana" w:hAnsi="Verdana"/>
          <w:sz w:val="22"/>
          <w:szCs w:val="22"/>
        </w:rPr>
        <w:t xml:space="preserve"> wybrać Dziennik główny korespondencji przychodzącej lub Dziennik główny korespondencji wychodzącej, i dalej postępować jak opisano wyżej.</w:t>
      </w:r>
    </w:p>
    <w:p w:rsidR="00043BF8" w:rsidRDefault="00043BF8" w:rsidP="00DF3EC0">
      <w:pPr>
        <w:spacing w:line="360" w:lineRule="auto"/>
        <w:rPr>
          <w:rFonts w:ascii="Verdana" w:hAnsi="Verdana"/>
          <w:sz w:val="22"/>
          <w:szCs w:val="22"/>
        </w:rPr>
      </w:pPr>
    </w:p>
    <w:p w:rsidR="00043BF8" w:rsidRPr="001B1B63" w:rsidRDefault="00043BF8" w:rsidP="00DF3EC0">
      <w:pPr>
        <w:spacing w:line="360" w:lineRule="auto"/>
        <w:rPr>
          <w:rFonts w:ascii="Verdana" w:hAnsi="Verdana"/>
          <w:sz w:val="22"/>
          <w:szCs w:val="22"/>
        </w:rPr>
      </w:pPr>
      <w:r>
        <w:rPr>
          <w:rFonts w:ascii="Verdana" w:hAnsi="Verdana"/>
          <w:sz w:val="22"/>
          <w:szCs w:val="22"/>
        </w:rPr>
        <w:t>Do wygenerowania raportu należy uzupełnić pola obligatoryjne. Im więcej pól dodatkowych będzie uzupełnionych tym wynik raportu będzie bardziej zawężony.</w:t>
      </w:r>
    </w:p>
    <w:p w:rsidR="009144AC" w:rsidRDefault="009144AC">
      <w:pPr>
        <w:rPr>
          <w:rFonts w:ascii="Verdana" w:hAnsi="Verdana"/>
        </w:rPr>
      </w:pPr>
      <w:r>
        <w:rPr>
          <w:rFonts w:ascii="Verdana" w:hAnsi="Verdana"/>
        </w:rPr>
        <w:br w:type="page"/>
      </w:r>
    </w:p>
    <w:p w:rsidR="00DF3EC0" w:rsidRPr="001B1B63" w:rsidRDefault="00DF3EC0" w:rsidP="007A02BA">
      <w:pPr>
        <w:pStyle w:val="Nagwek2"/>
      </w:pPr>
      <w:bookmarkStart w:id="293" w:name="_Toc290035048"/>
      <w:bookmarkStart w:id="294" w:name="_Toc387057642"/>
      <w:r w:rsidRPr="001B1B63">
        <w:t>Raport korespondencji wewnętrznej</w:t>
      </w:r>
      <w:bookmarkEnd w:id="293"/>
      <w:bookmarkEnd w:id="294"/>
    </w:p>
    <w:p w:rsidR="00DF3EC0" w:rsidRPr="001B1B63" w:rsidRDefault="00DF3EC0" w:rsidP="005F14AA">
      <w:pPr>
        <w:tabs>
          <w:tab w:val="center" w:pos="5611"/>
          <w:tab w:val="right" w:pos="10147"/>
        </w:tabs>
        <w:spacing w:line="360" w:lineRule="auto"/>
        <w:rPr>
          <w:rFonts w:ascii="Verdana" w:hAnsi="Verdana"/>
          <w:color w:val="000000"/>
          <w:sz w:val="22"/>
          <w:szCs w:val="22"/>
        </w:rPr>
      </w:pPr>
      <w:r w:rsidRPr="001B1B63">
        <w:rPr>
          <w:rFonts w:ascii="Verdana" w:hAnsi="Verdana"/>
          <w:color w:val="000000"/>
          <w:sz w:val="22"/>
          <w:szCs w:val="22"/>
        </w:rPr>
        <w:t>Aby otrzymać raport korespondencji wewnętrznej zarejestrowanej w systemie należy:</w:t>
      </w:r>
    </w:p>
    <w:p w:rsidR="00DF3EC0" w:rsidRPr="005F14AA" w:rsidRDefault="00DF3EC0" w:rsidP="00376378">
      <w:pPr>
        <w:pStyle w:val="Akapitzlist"/>
        <w:numPr>
          <w:ilvl w:val="0"/>
          <w:numId w:val="45"/>
        </w:numPr>
        <w:tabs>
          <w:tab w:val="center" w:pos="5611"/>
          <w:tab w:val="right" w:pos="10147"/>
        </w:tabs>
        <w:spacing w:line="360" w:lineRule="auto"/>
        <w:rPr>
          <w:rFonts w:ascii="Verdana" w:hAnsi="Verdana"/>
          <w:color w:val="000000"/>
          <w:sz w:val="22"/>
          <w:szCs w:val="22"/>
        </w:rPr>
      </w:pPr>
      <w:r w:rsidRPr="005F14AA">
        <w:rPr>
          <w:rFonts w:ascii="Verdana" w:hAnsi="Verdana"/>
          <w:color w:val="000000"/>
          <w:sz w:val="22"/>
          <w:szCs w:val="22"/>
        </w:rPr>
        <w:t xml:space="preserve">Wybrać: </w:t>
      </w:r>
      <w:r w:rsidRPr="005F14AA">
        <w:rPr>
          <w:rFonts w:ascii="Verdana" w:hAnsi="Verdana"/>
          <w:b/>
          <w:color w:val="000000"/>
          <w:sz w:val="22"/>
          <w:szCs w:val="22"/>
        </w:rPr>
        <w:t>Kancelaria</w:t>
      </w:r>
      <w:r w:rsidRPr="005F14AA">
        <w:rPr>
          <w:rFonts w:ascii="Verdana" w:hAnsi="Verdana"/>
          <w:color w:val="000000"/>
          <w:sz w:val="22"/>
          <w:szCs w:val="22"/>
        </w:rPr>
        <w:t xml:space="preserve"> -&gt; </w:t>
      </w:r>
      <w:r w:rsidRPr="005F14AA">
        <w:rPr>
          <w:rFonts w:ascii="Verdana" w:hAnsi="Verdana"/>
          <w:color w:val="000000"/>
          <w:sz w:val="22"/>
          <w:szCs w:val="22"/>
          <w:u w:val="single"/>
        </w:rPr>
        <w:t>Raporty</w:t>
      </w:r>
      <w:r w:rsidRPr="005F14AA">
        <w:rPr>
          <w:rFonts w:ascii="Verdana" w:hAnsi="Verdana"/>
          <w:color w:val="000000"/>
          <w:sz w:val="22"/>
          <w:szCs w:val="22"/>
        </w:rPr>
        <w:t xml:space="preserve"> -&gt; </w:t>
      </w:r>
      <w:r w:rsidRPr="005F14AA">
        <w:rPr>
          <w:rFonts w:ascii="Verdana" w:hAnsi="Verdana"/>
          <w:color w:val="000000"/>
          <w:sz w:val="22"/>
          <w:szCs w:val="22"/>
          <w:u w:val="single"/>
        </w:rPr>
        <w:t>Rejestr korespondencji wewnętrznej</w:t>
      </w:r>
      <w:r w:rsidRPr="005F14AA">
        <w:rPr>
          <w:rFonts w:ascii="Verdana" w:hAnsi="Verdana"/>
          <w:color w:val="000000"/>
          <w:sz w:val="22"/>
          <w:szCs w:val="22"/>
        </w:rPr>
        <w:t>.</w:t>
      </w:r>
    </w:p>
    <w:p w:rsidR="00DF3EC0" w:rsidRDefault="00DF3EC0" w:rsidP="00376378">
      <w:pPr>
        <w:pStyle w:val="Akapitzlist"/>
        <w:numPr>
          <w:ilvl w:val="0"/>
          <w:numId w:val="45"/>
        </w:numPr>
        <w:tabs>
          <w:tab w:val="center" w:pos="5611"/>
          <w:tab w:val="right" w:pos="10147"/>
        </w:tabs>
        <w:spacing w:line="360" w:lineRule="auto"/>
        <w:rPr>
          <w:rFonts w:ascii="Verdana" w:hAnsi="Verdana"/>
          <w:color w:val="000000"/>
          <w:sz w:val="22"/>
          <w:szCs w:val="22"/>
        </w:rPr>
      </w:pPr>
      <w:r w:rsidRPr="005F14AA">
        <w:rPr>
          <w:rFonts w:ascii="Verdana" w:hAnsi="Verdana"/>
          <w:color w:val="000000"/>
          <w:sz w:val="22"/>
          <w:szCs w:val="22"/>
        </w:rPr>
        <w:t xml:space="preserve">Określić </w:t>
      </w:r>
      <w:r w:rsidRPr="005F14AA">
        <w:rPr>
          <w:rFonts w:ascii="Verdana" w:hAnsi="Verdana"/>
          <w:i/>
          <w:color w:val="000000"/>
          <w:sz w:val="22"/>
          <w:szCs w:val="22"/>
        </w:rPr>
        <w:t>Dział</w:t>
      </w:r>
      <w:r w:rsidRPr="005F14AA">
        <w:rPr>
          <w:rFonts w:ascii="Verdana" w:hAnsi="Verdana"/>
          <w:color w:val="000000"/>
          <w:sz w:val="22"/>
          <w:szCs w:val="22"/>
        </w:rPr>
        <w:t>, w którym pisma zostały zarejestrowane.</w:t>
      </w:r>
    </w:p>
    <w:p w:rsidR="00043BF8" w:rsidRPr="00043BF8" w:rsidRDefault="00043BF8" w:rsidP="00376378">
      <w:pPr>
        <w:pStyle w:val="Akapitzlist"/>
        <w:numPr>
          <w:ilvl w:val="0"/>
          <w:numId w:val="45"/>
        </w:numPr>
        <w:tabs>
          <w:tab w:val="center" w:pos="5611"/>
          <w:tab w:val="right" w:pos="10147"/>
        </w:tabs>
        <w:spacing w:line="360" w:lineRule="auto"/>
        <w:rPr>
          <w:rFonts w:ascii="Verdana" w:hAnsi="Verdana"/>
          <w:color w:val="000000"/>
          <w:sz w:val="22"/>
          <w:szCs w:val="22"/>
        </w:rPr>
      </w:pPr>
      <w:r>
        <w:rPr>
          <w:rFonts w:ascii="Verdana" w:hAnsi="Verdana"/>
          <w:color w:val="000000"/>
          <w:sz w:val="22"/>
          <w:szCs w:val="22"/>
        </w:rPr>
        <w:t xml:space="preserve">Uzupełnić pole </w:t>
      </w:r>
      <w:r>
        <w:rPr>
          <w:rFonts w:ascii="Verdana" w:hAnsi="Verdana"/>
          <w:i/>
          <w:color w:val="000000"/>
          <w:sz w:val="22"/>
          <w:szCs w:val="22"/>
        </w:rPr>
        <w:t>Z ostatnich dni.</w:t>
      </w:r>
    </w:p>
    <w:p w:rsidR="00043BF8" w:rsidRPr="00043BF8" w:rsidRDefault="00043BF8" w:rsidP="00376378">
      <w:pPr>
        <w:pStyle w:val="Akapitzlist"/>
        <w:numPr>
          <w:ilvl w:val="0"/>
          <w:numId w:val="45"/>
        </w:numPr>
        <w:tabs>
          <w:tab w:val="center" w:pos="5611"/>
          <w:tab w:val="right" w:pos="10147"/>
        </w:tabs>
        <w:spacing w:line="360" w:lineRule="auto"/>
        <w:rPr>
          <w:rFonts w:ascii="Verdana" w:hAnsi="Verdana"/>
          <w:color w:val="000000"/>
          <w:sz w:val="22"/>
          <w:szCs w:val="22"/>
        </w:rPr>
      </w:pPr>
      <w:r>
        <w:rPr>
          <w:rFonts w:ascii="Verdana" w:hAnsi="Verdana"/>
          <w:color w:val="000000"/>
          <w:sz w:val="22"/>
          <w:szCs w:val="22"/>
        </w:rPr>
        <w:t xml:space="preserve">Z listy rozwijanej </w:t>
      </w:r>
      <w:r>
        <w:rPr>
          <w:rFonts w:ascii="Verdana" w:hAnsi="Verdana"/>
          <w:i/>
          <w:color w:val="000000"/>
          <w:sz w:val="22"/>
          <w:szCs w:val="22"/>
        </w:rPr>
        <w:t xml:space="preserve">Osoba przyjmująca </w:t>
      </w:r>
      <w:r>
        <w:rPr>
          <w:rFonts w:ascii="Verdana" w:hAnsi="Verdana"/>
          <w:color w:val="000000"/>
          <w:sz w:val="22"/>
          <w:szCs w:val="22"/>
        </w:rPr>
        <w:t>wskazać osobę rejestrującą pismo.</w:t>
      </w:r>
    </w:p>
    <w:p w:rsidR="00DF3EC0" w:rsidRPr="005F14AA" w:rsidRDefault="00DF3EC0" w:rsidP="00376378">
      <w:pPr>
        <w:pStyle w:val="Akapitzlist"/>
        <w:numPr>
          <w:ilvl w:val="0"/>
          <w:numId w:val="45"/>
        </w:numPr>
        <w:tabs>
          <w:tab w:val="center" w:pos="5611"/>
          <w:tab w:val="right" w:pos="10147"/>
        </w:tabs>
        <w:spacing w:line="360" w:lineRule="auto"/>
        <w:rPr>
          <w:rFonts w:ascii="Verdana" w:hAnsi="Verdana"/>
          <w:color w:val="000000"/>
          <w:sz w:val="22"/>
          <w:szCs w:val="22"/>
        </w:rPr>
      </w:pPr>
      <w:r w:rsidRPr="005F14AA">
        <w:rPr>
          <w:rFonts w:ascii="Verdana" w:hAnsi="Verdana"/>
          <w:color w:val="000000"/>
          <w:sz w:val="22"/>
          <w:szCs w:val="22"/>
        </w:rPr>
        <w:t xml:space="preserve">Nacisnąć przycisk: </w:t>
      </w:r>
      <w:r w:rsidRPr="005F14AA">
        <w:rPr>
          <w:rFonts w:ascii="Verdana" w:hAnsi="Verdana"/>
          <w:color w:val="000000"/>
          <w:sz w:val="22"/>
          <w:szCs w:val="22"/>
          <w:u w:val="single"/>
        </w:rPr>
        <w:t>Generuj raport</w:t>
      </w:r>
      <w:r w:rsidRPr="005F14AA">
        <w:rPr>
          <w:rFonts w:ascii="Verdana" w:hAnsi="Verdana"/>
          <w:color w:val="000000"/>
          <w:sz w:val="22"/>
          <w:szCs w:val="22"/>
        </w:rPr>
        <w:t>.</w:t>
      </w:r>
    </w:p>
    <w:p w:rsidR="00DF3EC0" w:rsidRPr="001B1B63" w:rsidRDefault="00EB5862" w:rsidP="005D70B7">
      <w:pPr>
        <w:rPr>
          <w:rFonts w:ascii="Verdana" w:hAnsi="Verdana"/>
          <w:b/>
          <w:bCs/>
        </w:rPr>
      </w:pPr>
      <w:r>
        <w:rPr>
          <w:rFonts w:ascii="Verdana" w:hAnsi="Verdana"/>
          <w:b/>
          <w:bCs/>
          <w:noProof/>
        </w:rPr>
        <w:drawing>
          <wp:inline distT="0" distB="0" distL="0" distR="0" wp14:anchorId="5A6B6CEA" wp14:editId="663E34B5">
            <wp:extent cx="5746115" cy="2460027"/>
            <wp:effectExtent l="190500" t="152400" r="178435" b="130773"/>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9" cstate="print"/>
                    <a:srcRect/>
                    <a:stretch>
                      <a:fillRect/>
                    </a:stretch>
                  </pic:blipFill>
                  <pic:spPr bwMode="auto">
                    <a:xfrm>
                      <a:off x="0" y="0"/>
                      <a:ext cx="5746115" cy="2460027"/>
                    </a:xfrm>
                    <a:prstGeom prst="rect">
                      <a:avLst/>
                    </a:prstGeom>
                    <a:ln>
                      <a:noFill/>
                    </a:ln>
                    <a:effectLst>
                      <a:outerShdw blurRad="190500" algn="tl" rotWithShape="0">
                        <a:srgbClr val="000000">
                          <a:alpha val="70000"/>
                        </a:srgbClr>
                      </a:outerShdw>
                    </a:effectLst>
                  </pic:spPr>
                </pic:pic>
              </a:graphicData>
            </a:graphic>
          </wp:inline>
        </w:drawing>
      </w:r>
    </w:p>
    <w:p w:rsidR="00DF3EC0" w:rsidRPr="001B1B63" w:rsidRDefault="00DF3EC0" w:rsidP="009A547E">
      <w:pPr>
        <w:pStyle w:val="Legenda"/>
        <w:jc w:val="center"/>
        <w:rPr>
          <w:rFonts w:ascii="Verdana" w:hAnsi="Verdana"/>
          <w:sz w:val="18"/>
          <w:szCs w:val="18"/>
        </w:rPr>
      </w:pPr>
      <w:bookmarkStart w:id="295" w:name="_Toc387057567"/>
      <w:r w:rsidRPr="001B1B63">
        <w:rPr>
          <w:rFonts w:ascii="Verdana" w:hAnsi="Verdana"/>
          <w:sz w:val="18"/>
          <w:szCs w:val="18"/>
        </w:rPr>
        <w:t xml:space="preserve">Rysunek </w:t>
      </w:r>
      <w:r w:rsidR="00017EA8" w:rsidRPr="001B1B63">
        <w:rPr>
          <w:rFonts w:ascii="Verdana" w:hAnsi="Verdana"/>
        </w:rPr>
        <w:fldChar w:fldCharType="begin"/>
      </w:r>
      <w:r w:rsidRPr="001B1B63">
        <w:rPr>
          <w:rFonts w:ascii="Verdana" w:hAnsi="Verdana"/>
          <w:sz w:val="18"/>
          <w:szCs w:val="18"/>
        </w:rPr>
        <w:instrText xml:space="preserve"> SEQ Rysunek \* ARABIC </w:instrText>
      </w:r>
      <w:r w:rsidR="00017EA8" w:rsidRPr="001B1B63">
        <w:rPr>
          <w:rFonts w:ascii="Verdana" w:hAnsi="Verdana"/>
        </w:rPr>
        <w:fldChar w:fldCharType="separate"/>
      </w:r>
      <w:r w:rsidR="001C370F">
        <w:rPr>
          <w:rFonts w:ascii="Verdana" w:hAnsi="Verdana"/>
          <w:noProof/>
          <w:sz w:val="18"/>
          <w:szCs w:val="18"/>
        </w:rPr>
        <w:t>59</w:t>
      </w:r>
      <w:r w:rsidR="00017EA8" w:rsidRPr="001B1B63">
        <w:rPr>
          <w:rFonts w:ascii="Verdana" w:hAnsi="Verdana"/>
        </w:rPr>
        <w:fldChar w:fldCharType="end"/>
      </w:r>
      <w:r w:rsidRPr="001B1B63">
        <w:rPr>
          <w:rFonts w:ascii="Verdana" w:hAnsi="Verdana"/>
          <w:sz w:val="18"/>
          <w:szCs w:val="18"/>
        </w:rPr>
        <w:t xml:space="preserve"> Raport korespondencji wewnętrznej</w:t>
      </w:r>
      <w:bookmarkEnd w:id="295"/>
    </w:p>
    <w:p w:rsidR="00DF3EC0" w:rsidRDefault="00DF3EC0" w:rsidP="00DF3EC0">
      <w:pPr>
        <w:rPr>
          <w:rFonts w:ascii="Verdana" w:hAnsi="Verdana"/>
        </w:rPr>
      </w:pPr>
    </w:p>
    <w:p w:rsidR="00043BF8" w:rsidRPr="001B1B63" w:rsidRDefault="00043BF8" w:rsidP="00043BF8">
      <w:pPr>
        <w:spacing w:line="360" w:lineRule="auto"/>
        <w:rPr>
          <w:rFonts w:ascii="Verdana" w:hAnsi="Verdana"/>
          <w:sz w:val="22"/>
          <w:szCs w:val="22"/>
        </w:rPr>
      </w:pPr>
      <w:r>
        <w:rPr>
          <w:rFonts w:ascii="Verdana" w:hAnsi="Verdana"/>
          <w:sz w:val="22"/>
          <w:szCs w:val="22"/>
        </w:rPr>
        <w:t>Do wygenerowania raportu należy uzupełnić pola obligatoryjne. Im więcej pól dodatkowych będzie uzupełnionych tym wynik raportu będzie bardziej zawężony.</w:t>
      </w:r>
    </w:p>
    <w:p w:rsidR="00043BF8" w:rsidRDefault="00043BF8" w:rsidP="00DF3EC0">
      <w:pPr>
        <w:rPr>
          <w:rFonts w:ascii="Verdana" w:hAnsi="Verdana"/>
        </w:rPr>
      </w:pPr>
    </w:p>
    <w:p w:rsidR="00724F1A" w:rsidRDefault="00724F1A" w:rsidP="00724F1A">
      <w:pPr>
        <w:pStyle w:val="Nagwek2"/>
      </w:pPr>
      <w:bookmarkStart w:id="296" w:name="_Toc387057643"/>
      <w:r>
        <w:t>Raport pism przeterminowanych</w:t>
      </w:r>
      <w:bookmarkEnd w:id="296"/>
    </w:p>
    <w:p w:rsidR="00724F1A" w:rsidRDefault="00B72565" w:rsidP="00B72565">
      <w:pPr>
        <w:pStyle w:val="1"/>
      </w:pPr>
      <w:r>
        <w:t>Raport pism</w:t>
      </w:r>
      <w:r w:rsidR="00414FC1">
        <w:t xml:space="preserve"> przeterminowanych daje możliwość wygenerowana informacji na temat pism, które zostały przeterminowane. W celu wygenerowania raportu należy.</w:t>
      </w:r>
    </w:p>
    <w:p w:rsidR="00414FC1" w:rsidRDefault="00414FC1" w:rsidP="00B72565">
      <w:pPr>
        <w:pStyle w:val="1"/>
      </w:pPr>
    </w:p>
    <w:p w:rsidR="00043BF8" w:rsidRDefault="00043BF8" w:rsidP="00B72565">
      <w:pPr>
        <w:pStyle w:val="1"/>
      </w:pPr>
      <w:r>
        <w:t>W celu wygenerowania raportu z pism przeterminowanych należy:</w:t>
      </w:r>
    </w:p>
    <w:p w:rsidR="00043BF8" w:rsidRPr="00043BF8" w:rsidRDefault="00043BF8" w:rsidP="00376378">
      <w:pPr>
        <w:pStyle w:val="1"/>
        <w:numPr>
          <w:ilvl w:val="1"/>
          <w:numId w:val="69"/>
        </w:numPr>
      </w:pPr>
      <w:r>
        <w:t xml:space="preserve">Wejść w zakładkę </w:t>
      </w:r>
      <w:r w:rsidRPr="005F14AA">
        <w:rPr>
          <w:b/>
        </w:rPr>
        <w:t xml:space="preserve">Kancelaria </w:t>
      </w:r>
      <w:r w:rsidRPr="005F14AA">
        <w:t xml:space="preserve">- &gt; </w:t>
      </w:r>
      <w:r w:rsidRPr="005F14AA">
        <w:rPr>
          <w:u w:val="single"/>
        </w:rPr>
        <w:t>Raporty</w:t>
      </w:r>
      <w:r w:rsidRPr="005F14AA">
        <w:t xml:space="preserve"> -&gt; </w:t>
      </w:r>
      <w:r w:rsidRPr="005F14AA">
        <w:rPr>
          <w:u w:val="single"/>
        </w:rPr>
        <w:t>R</w:t>
      </w:r>
      <w:r>
        <w:rPr>
          <w:u w:val="single"/>
        </w:rPr>
        <w:t>aport pism przeterminowanych.</w:t>
      </w:r>
    </w:p>
    <w:p w:rsidR="00043BF8" w:rsidRPr="00043BF8" w:rsidRDefault="00043BF8" w:rsidP="00376378">
      <w:pPr>
        <w:pStyle w:val="1"/>
        <w:numPr>
          <w:ilvl w:val="1"/>
          <w:numId w:val="69"/>
        </w:numPr>
      </w:pPr>
      <w:r>
        <w:t xml:space="preserve">Wybrać zakres dat w polu </w:t>
      </w:r>
      <w:r>
        <w:rPr>
          <w:i/>
        </w:rPr>
        <w:t>Data przyjęcia.</w:t>
      </w:r>
    </w:p>
    <w:p w:rsidR="00043BF8" w:rsidRPr="004D6B29" w:rsidRDefault="004D6B29" w:rsidP="00376378">
      <w:pPr>
        <w:pStyle w:val="1"/>
        <w:numPr>
          <w:ilvl w:val="1"/>
          <w:numId w:val="69"/>
        </w:numPr>
      </w:pPr>
      <w:r>
        <w:t xml:space="preserve">Wybrać pozycję z listy rozwijanej </w:t>
      </w:r>
      <w:r>
        <w:rPr>
          <w:i/>
        </w:rPr>
        <w:t>Dziennik.</w:t>
      </w:r>
    </w:p>
    <w:p w:rsidR="004D6B29" w:rsidRPr="004D6B29" w:rsidRDefault="004D6B29" w:rsidP="00376378">
      <w:pPr>
        <w:pStyle w:val="1"/>
        <w:numPr>
          <w:ilvl w:val="1"/>
          <w:numId w:val="69"/>
        </w:numPr>
      </w:pPr>
      <w:r>
        <w:t xml:space="preserve">Wskazać </w:t>
      </w:r>
      <w:r>
        <w:rPr>
          <w:i/>
        </w:rPr>
        <w:t>Dział,</w:t>
      </w:r>
    </w:p>
    <w:p w:rsidR="004D6B29" w:rsidRDefault="004D6B29" w:rsidP="00376378">
      <w:pPr>
        <w:pStyle w:val="1"/>
        <w:numPr>
          <w:ilvl w:val="1"/>
          <w:numId w:val="69"/>
        </w:numPr>
      </w:pPr>
      <w:r>
        <w:t xml:space="preserve">Z pola </w:t>
      </w:r>
      <w:r>
        <w:rPr>
          <w:i/>
        </w:rPr>
        <w:t>Rodzaj pisma</w:t>
      </w:r>
      <w:r>
        <w:t xml:space="preserve"> wybieramy rodzaj pisma (można zaznaczyć klika pozycji przy pomocy klawisza </w:t>
      </w:r>
      <w:proofErr w:type="spellStart"/>
      <w:r>
        <w:rPr>
          <w:i/>
          <w:u w:val="single"/>
        </w:rPr>
        <w:t>Ctrl</w:t>
      </w:r>
      <w:proofErr w:type="spellEnd"/>
      <w:r>
        <w:rPr>
          <w:i/>
          <w:u w:val="single"/>
        </w:rPr>
        <w:t>)</w:t>
      </w:r>
    </w:p>
    <w:p w:rsidR="004D6B29" w:rsidRDefault="004D6B29" w:rsidP="00376378">
      <w:pPr>
        <w:pStyle w:val="1"/>
        <w:numPr>
          <w:ilvl w:val="1"/>
          <w:numId w:val="69"/>
        </w:numPr>
      </w:pPr>
      <w:r>
        <w:t xml:space="preserve">Wskazać osobę przyjmującą z listy rozwijanej w polu </w:t>
      </w:r>
      <w:r>
        <w:rPr>
          <w:i/>
        </w:rPr>
        <w:t>Osoba przyjmująca</w:t>
      </w:r>
      <w:r>
        <w:t>.</w:t>
      </w:r>
    </w:p>
    <w:p w:rsidR="004D6B29" w:rsidRPr="004D6B29" w:rsidRDefault="004D6B29" w:rsidP="00376378">
      <w:pPr>
        <w:pStyle w:val="1"/>
        <w:numPr>
          <w:ilvl w:val="1"/>
          <w:numId w:val="69"/>
        </w:numPr>
      </w:pPr>
      <w:r>
        <w:t xml:space="preserve">Wybrać sposób dostarczenia z listy rozwijanej w polu </w:t>
      </w:r>
      <w:r>
        <w:rPr>
          <w:i/>
        </w:rPr>
        <w:t>Sposób dostarczenia.</w:t>
      </w:r>
    </w:p>
    <w:p w:rsidR="004D6B29" w:rsidRPr="004D6B29" w:rsidRDefault="004D6B29" w:rsidP="00376378">
      <w:pPr>
        <w:pStyle w:val="1"/>
        <w:numPr>
          <w:ilvl w:val="1"/>
          <w:numId w:val="69"/>
        </w:numPr>
      </w:pPr>
      <w:r>
        <w:t xml:space="preserve">Wybrać sposób odebrania z listy rozwijanej w polu </w:t>
      </w:r>
      <w:r>
        <w:rPr>
          <w:i/>
        </w:rPr>
        <w:t>Sposób odbioru.</w:t>
      </w:r>
    </w:p>
    <w:p w:rsidR="004D6B29" w:rsidRDefault="004D6B29" w:rsidP="00376378">
      <w:pPr>
        <w:pStyle w:val="1"/>
        <w:numPr>
          <w:ilvl w:val="1"/>
          <w:numId w:val="69"/>
        </w:numPr>
      </w:pPr>
      <w:r>
        <w:t xml:space="preserve">Kliknąć w przycisk </w:t>
      </w:r>
      <w:r>
        <w:rPr>
          <w:i/>
        </w:rPr>
        <w:t>Wybierz nadawcę</w:t>
      </w:r>
      <w:r>
        <w:t xml:space="preserve"> oraz </w:t>
      </w:r>
      <w:r>
        <w:rPr>
          <w:i/>
        </w:rPr>
        <w:t>Wybierz odbiorcę</w:t>
      </w:r>
      <w:r>
        <w:t xml:space="preserve"> i wyszukać interesujące nas rekordy.</w:t>
      </w:r>
    </w:p>
    <w:p w:rsidR="004D6B29" w:rsidRPr="004D6B29" w:rsidRDefault="004D6B29" w:rsidP="00376378">
      <w:pPr>
        <w:pStyle w:val="1"/>
        <w:numPr>
          <w:ilvl w:val="1"/>
          <w:numId w:val="69"/>
        </w:numPr>
      </w:pPr>
      <w:r>
        <w:t xml:space="preserve">Wyniki wyszukiwania można zawęzić do nadawcy i adresata poprzez kliknięcie pola typu </w:t>
      </w:r>
      <w:proofErr w:type="spellStart"/>
      <w:r>
        <w:t>checkbox</w:t>
      </w:r>
      <w:proofErr w:type="spellEnd"/>
      <w:r>
        <w:t xml:space="preserve"> w polu </w:t>
      </w:r>
      <w:r>
        <w:rPr>
          <w:i/>
        </w:rPr>
        <w:t>Szukanie nadawcy i adresata zawężające</w:t>
      </w:r>
    </w:p>
    <w:p w:rsidR="004D6B29" w:rsidRDefault="004D6B29" w:rsidP="00376378">
      <w:pPr>
        <w:pStyle w:val="1"/>
        <w:numPr>
          <w:ilvl w:val="1"/>
          <w:numId w:val="69"/>
        </w:numPr>
      </w:pPr>
      <w:r>
        <w:rPr>
          <w:i/>
        </w:rPr>
        <w:t>Pisma zbliżające się do przeterminowania</w:t>
      </w:r>
      <w:r>
        <w:t xml:space="preserve"> – ograniczenie wyników do pism przeterminowanych o konkretną ilość dni.</w:t>
      </w:r>
    </w:p>
    <w:p w:rsidR="004D6B29" w:rsidRDefault="004D6B29" w:rsidP="00376378">
      <w:pPr>
        <w:pStyle w:val="1"/>
        <w:numPr>
          <w:ilvl w:val="1"/>
          <w:numId w:val="69"/>
        </w:numPr>
      </w:pPr>
      <w:r>
        <w:rPr>
          <w:i/>
        </w:rPr>
        <w:t>Pisma już przeterminowane</w:t>
      </w:r>
      <w:r>
        <w:t xml:space="preserve"> – ograniczenie wyników raportu do pism, które już są przeterminowane.</w:t>
      </w:r>
    </w:p>
    <w:p w:rsidR="004D6B29" w:rsidRPr="004C1535" w:rsidRDefault="004D6B29" w:rsidP="00376378">
      <w:pPr>
        <w:pStyle w:val="1"/>
        <w:numPr>
          <w:ilvl w:val="1"/>
          <w:numId w:val="69"/>
        </w:numPr>
      </w:pPr>
      <w:r>
        <w:t xml:space="preserve">Wybieramy sposób sortowania wyników zawartych w raporcie poprzez wybór wartości z pola </w:t>
      </w:r>
      <w:r>
        <w:rPr>
          <w:i/>
        </w:rPr>
        <w:t>Kryterium sortowania</w:t>
      </w:r>
    </w:p>
    <w:p w:rsidR="004C1535" w:rsidRDefault="004C1535" w:rsidP="00376378">
      <w:pPr>
        <w:pStyle w:val="1"/>
        <w:numPr>
          <w:ilvl w:val="1"/>
          <w:numId w:val="69"/>
        </w:numPr>
      </w:pPr>
      <w:r>
        <w:t xml:space="preserve">Kliknąć w przycisk </w:t>
      </w:r>
      <w:r>
        <w:rPr>
          <w:u w:val="single"/>
        </w:rPr>
        <w:t xml:space="preserve"> Generuj raport</w:t>
      </w:r>
      <w:r>
        <w:t xml:space="preserve">  w celu wygenerowania</w:t>
      </w:r>
    </w:p>
    <w:p w:rsidR="00414FC1" w:rsidRDefault="00414FC1" w:rsidP="00B72565">
      <w:pPr>
        <w:pStyle w:val="1"/>
      </w:pPr>
    </w:p>
    <w:p w:rsidR="00414FC1" w:rsidRDefault="00414FC1" w:rsidP="00B72565">
      <w:pPr>
        <w:pStyle w:val="1"/>
      </w:pPr>
    </w:p>
    <w:p w:rsidR="00414FC1" w:rsidRPr="00724F1A" w:rsidRDefault="00414FC1" w:rsidP="00B72565">
      <w:pPr>
        <w:pStyle w:val="1"/>
      </w:pPr>
    </w:p>
    <w:p w:rsidR="002517FF" w:rsidRDefault="002517FF" w:rsidP="002517FF">
      <w:pPr>
        <w:keepNext/>
      </w:pPr>
      <w:r>
        <w:rPr>
          <w:rFonts w:ascii="Verdana" w:hAnsi="Verdana"/>
          <w:noProof/>
        </w:rPr>
        <w:drawing>
          <wp:inline distT="0" distB="0" distL="0" distR="0" wp14:anchorId="7B78EC93" wp14:editId="6918C806">
            <wp:extent cx="5746115" cy="4427220"/>
            <wp:effectExtent l="0" t="0" r="6985" b="0"/>
            <wp:docPr id="119" name="Obraz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porty - raport pism przeterminowanych.PNG"/>
                    <pic:cNvPicPr/>
                  </pic:nvPicPr>
                  <pic:blipFill>
                    <a:blip r:embed="rId80">
                      <a:extLst>
                        <a:ext uri="{28A0092B-C50C-407E-A947-70E740481C1C}">
                          <a14:useLocalDpi xmlns:a14="http://schemas.microsoft.com/office/drawing/2010/main" val="0"/>
                        </a:ext>
                      </a:extLst>
                    </a:blip>
                    <a:stretch>
                      <a:fillRect/>
                    </a:stretch>
                  </pic:blipFill>
                  <pic:spPr>
                    <a:xfrm>
                      <a:off x="0" y="0"/>
                      <a:ext cx="5746115" cy="4427220"/>
                    </a:xfrm>
                    <a:prstGeom prst="rect">
                      <a:avLst/>
                    </a:prstGeom>
                  </pic:spPr>
                </pic:pic>
              </a:graphicData>
            </a:graphic>
          </wp:inline>
        </w:drawing>
      </w:r>
    </w:p>
    <w:p w:rsidR="002517FF" w:rsidRDefault="002517FF" w:rsidP="002517FF">
      <w:pPr>
        <w:pStyle w:val="Legenda"/>
        <w:jc w:val="center"/>
        <w:rPr>
          <w:sz w:val="16"/>
        </w:rPr>
      </w:pPr>
      <w:bookmarkStart w:id="297" w:name="_Toc387057568"/>
      <w:r w:rsidRPr="002517FF">
        <w:rPr>
          <w:sz w:val="16"/>
        </w:rPr>
        <w:t xml:space="preserve">Rysunek </w:t>
      </w:r>
      <w:r w:rsidRPr="002517FF">
        <w:rPr>
          <w:sz w:val="16"/>
        </w:rPr>
        <w:fldChar w:fldCharType="begin"/>
      </w:r>
      <w:r w:rsidRPr="002517FF">
        <w:rPr>
          <w:sz w:val="16"/>
        </w:rPr>
        <w:instrText xml:space="preserve"> SEQ Rysunek \* ARABIC </w:instrText>
      </w:r>
      <w:r w:rsidRPr="002517FF">
        <w:rPr>
          <w:sz w:val="16"/>
        </w:rPr>
        <w:fldChar w:fldCharType="separate"/>
      </w:r>
      <w:r w:rsidR="001C370F">
        <w:rPr>
          <w:noProof/>
          <w:sz w:val="16"/>
        </w:rPr>
        <w:t>60</w:t>
      </w:r>
      <w:r w:rsidRPr="002517FF">
        <w:rPr>
          <w:sz w:val="16"/>
        </w:rPr>
        <w:fldChar w:fldCharType="end"/>
      </w:r>
      <w:r w:rsidRPr="002517FF">
        <w:rPr>
          <w:sz w:val="16"/>
        </w:rPr>
        <w:t>. Raport pism przeterminowanych</w:t>
      </w:r>
      <w:bookmarkEnd w:id="297"/>
    </w:p>
    <w:p w:rsidR="002517FF" w:rsidRDefault="002517FF" w:rsidP="002517FF"/>
    <w:p w:rsidR="002517FF" w:rsidRDefault="002517FF" w:rsidP="002517FF"/>
    <w:p w:rsidR="00D15CE4" w:rsidRPr="001B1B63" w:rsidRDefault="00D15CE4" w:rsidP="00D15CE4">
      <w:pPr>
        <w:spacing w:line="360" w:lineRule="auto"/>
        <w:rPr>
          <w:rFonts w:ascii="Verdana" w:hAnsi="Verdana"/>
          <w:sz w:val="22"/>
          <w:szCs w:val="22"/>
        </w:rPr>
      </w:pPr>
      <w:r>
        <w:rPr>
          <w:rFonts w:ascii="Verdana" w:hAnsi="Verdana"/>
          <w:sz w:val="22"/>
          <w:szCs w:val="22"/>
        </w:rPr>
        <w:t>Do wygenerowania raportu należy uzupełnić pola obligatoryjne. Im więcej pól dodatkowych będzie uzupełnionych tym wynik raportu będzie bardziej zawężony.</w:t>
      </w:r>
    </w:p>
    <w:p w:rsidR="00D15CE4" w:rsidRPr="002517FF" w:rsidRDefault="00D15CE4" w:rsidP="002517FF"/>
    <w:p w:rsidR="009144AC" w:rsidRDefault="009144AC">
      <w:pPr>
        <w:rPr>
          <w:rFonts w:ascii="Verdana" w:hAnsi="Verdana"/>
        </w:rPr>
      </w:pPr>
      <w:r>
        <w:rPr>
          <w:rFonts w:ascii="Verdana" w:hAnsi="Verdana"/>
        </w:rPr>
        <w:br w:type="page"/>
      </w:r>
    </w:p>
    <w:p w:rsidR="00DF3EC0" w:rsidRPr="001B1B63" w:rsidRDefault="00DF3EC0" w:rsidP="007A02BA">
      <w:pPr>
        <w:pStyle w:val="Nagwek2"/>
      </w:pPr>
      <w:bookmarkStart w:id="298" w:name="_Toc290035050"/>
      <w:bookmarkStart w:id="299" w:name="_Toc387057644"/>
      <w:r w:rsidRPr="001B1B63">
        <w:t>Drukowanie raportów</w:t>
      </w:r>
      <w:bookmarkEnd w:id="298"/>
      <w:bookmarkEnd w:id="299"/>
    </w:p>
    <w:p w:rsidR="00DF3EC0" w:rsidRPr="001B1B63" w:rsidRDefault="00DF3EC0" w:rsidP="00DF3EC0">
      <w:pPr>
        <w:spacing w:line="360" w:lineRule="auto"/>
        <w:rPr>
          <w:rFonts w:ascii="Verdana" w:hAnsi="Verdana"/>
          <w:sz w:val="22"/>
          <w:szCs w:val="22"/>
        </w:rPr>
      </w:pPr>
      <w:r w:rsidRPr="001B1B63">
        <w:rPr>
          <w:rFonts w:ascii="Verdana" w:hAnsi="Verdana"/>
          <w:sz w:val="22"/>
          <w:szCs w:val="22"/>
        </w:rPr>
        <w:t xml:space="preserve">Aby sporządzić wydruk wyników określonego typu raportu, należy na wynikach raportu pokazujących ilość pism przychodzących/wychodzących/wewnętrznych, przyjętych w danym dniu w określonym dzienniku, nacisnąć przycisk: </w:t>
      </w:r>
      <w:r w:rsidRPr="001B1B63">
        <w:rPr>
          <w:rFonts w:ascii="Verdana" w:hAnsi="Verdana"/>
          <w:sz w:val="22"/>
          <w:szCs w:val="22"/>
          <w:u w:val="single"/>
        </w:rPr>
        <w:t>Wersja PDF</w:t>
      </w:r>
      <w:r w:rsidRPr="001B1B63">
        <w:rPr>
          <w:rFonts w:ascii="Verdana" w:hAnsi="Verdana"/>
          <w:sz w:val="22"/>
          <w:szCs w:val="22"/>
        </w:rPr>
        <w:t>, a następnie w oknie programu Adobe Reader</w:t>
      </w:r>
      <w:r w:rsidR="004A0F3A">
        <w:rPr>
          <w:rFonts w:ascii="Verdana" w:hAnsi="Verdana"/>
          <w:sz w:val="22"/>
          <w:szCs w:val="22"/>
        </w:rPr>
        <w:t xml:space="preserve"> (lub innego domyślnie zainstalowanego klienta PDF) </w:t>
      </w:r>
      <w:r w:rsidRPr="001B1B63">
        <w:rPr>
          <w:rFonts w:ascii="Verdana" w:hAnsi="Verdana"/>
          <w:sz w:val="22"/>
          <w:szCs w:val="22"/>
        </w:rPr>
        <w:t xml:space="preserve"> kliknąć ikonę drukowania.</w:t>
      </w:r>
    </w:p>
    <w:p w:rsidR="00DF3EC0" w:rsidRPr="001B1B63" w:rsidRDefault="00DF3EC0" w:rsidP="00DF3EC0">
      <w:pPr>
        <w:spacing w:line="360" w:lineRule="auto"/>
        <w:rPr>
          <w:rFonts w:ascii="Verdana" w:hAnsi="Verdana"/>
          <w:sz w:val="22"/>
          <w:szCs w:val="22"/>
        </w:rPr>
      </w:pPr>
    </w:p>
    <w:p w:rsidR="00DF3EC0" w:rsidRPr="001B1B63" w:rsidRDefault="005D70B7" w:rsidP="005D70B7">
      <w:pPr>
        <w:spacing w:line="360" w:lineRule="auto"/>
        <w:rPr>
          <w:rFonts w:ascii="Verdana" w:hAnsi="Verdana"/>
          <w:sz w:val="22"/>
          <w:szCs w:val="22"/>
        </w:rPr>
      </w:pPr>
      <w:r>
        <w:rPr>
          <w:rFonts w:ascii="Verdana" w:hAnsi="Verdana"/>
          <w:noProof/>
          <w:sz w:val="22"/>
          <w:szCs w:val="22"/>
        </w:rPr>
        <w:drawing>
          <wp:inline distT="0" distB="0" distL="0" distR="0" wp14:anchorId="76BE7B7F" wp14:editId="0494B7DE">
            <wp:extent cx="5746115" cy="4040505"/>
            <wp:effectExtent l="190500" t="152400" r="178435" b="131445"/>
            <wp:docPr id="51" name="Obraz 50" descr="druk r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uk rap.JPG"/>
                    <pic:cNvPicPr/>
                  </pic:nvPicPr>
                  <pic:blipFill>
                    <a:blip r:embed="rId81" cstate="print"/>
                    <a:stretch>
                      <a:fillRect/>
                    </a:stretch>
                  </pic:blipFill>
                  <pic:spPr>
                    <a:xfrm>
                      <a:off x="0" y="0"/>
                      <a:ext cx="5746115" cy="4040505"/>
                    </a:xfrm>
                    <a:prstGeom prst="rect">
                      <a:avLst/>
                    </a:prstGeom>
                    <a:ln>
                      <a:noFill/>
                    </a:ln>
                    <a:effectLst>
                      <a:outerShdw blurRad="190500" algn="tl" rotWithShape="0">
                        <a:srgbClr val="000000">
                          <a:alpha val="70000"/>
                        </a:srgbClr>
                      </a:outerShdw>
                    </a:effectLst>
                  </pic:spPr>
                </pic:pic>
              </a:graphicData>
            </a:graphic>
          </wp:inline>
        </w:drawing>
      </w:r>
    </w:p>
    <w:p w:rsidR="00DF3EC0" w:rsidRDefault="00DF3EC0" w:rsidP="009A547E">
      <w:pPr>
        <w:pStyle w:val="Legenda"/>
        <w:jc w:val="center"/>
        <w:rPr>
          <w:rFonts w:ascii="Verdana" w:hAnsi="Verdana"/>
          <w:sz w:val="18"/>
          <w:szCs w:val="18"/>
        </w:rPr>
      </w:pPr>
      <w:bookmarkStart w:id="300" w:name="_Toc387057569"/>
      <w:r w:rsidRPr="001B1B63">
        <w:rPr>
          <w:rFonts w:ascii="Verdana" w:hAnsi="Verdana"/>
          <w:sz w:val="18"/>
          <w:szCs w:val="18"/>
        </w:rPr>
        <w:t xml:space="preserve">Rysunek </w:t>
      </w:r>
      <w:r w:rsidR="00017EA8" w:rsidRPr="001B1B63">
        <w:rPr>
          <w:rFonts w:ascii="Verdana" w:hAnsi="Verdana"/>
        </w:rPr>
        <w:fldChar w:fldCharType="begin"/>
      </w:r>
      <w:r w:rsidRPr="001B1B63">
        <w:rPr>
          <w:rFonts w:ascii="Verdana" w:hAnsi="Verdana"/>
          <w:sz w:val="18"/>
          <w:szCs w:val="18"/>
        </w:rPr>
        <w:instrText xml:space="preserve"> SEQ Rysunek \* ARABIC </w:instrText>
      </w:r>
      <w:r w:rsidR="00017EA8" w:rsidRPr="001B1B63">
        <w:rPr>
          <w:rFonts w:ascii="Verdana" w:hAnsi="Verdana"/>
        </w:rPr>
        <w:fldChar w:fldCharType="separate"/>
      </w:r>
      <w:r w:rsidR="001C370F">
        <w:rPr>
          <w:rFonts w:ascii="Verdana" w:hAnsi="Verdana"/>
          <w:noProof/>
          <w:sz w:val="18"/>
          <w:szCs w:val="18"/>
        </w:rPr>
        <w:t>61</w:t>
      </w:r>
      <w:r w:rsidR="00017EA8" w:rsidRPr="001B1B63">
        <w:rPr>
          <w:rFonts w:ascii="Verdana" w:hAnsi="Verdana"/>
        </w:rPr>
        <w:fldChar w:fldCharType="end"/>
      </w:r>
      <w:r w:rsidRPr="001B1B63">
        <w:rPr>
          <w:rFonts w:ascii="Verdana" w:hAnsi="Verdana"/>
          <w:sz w:val="18"/>
          <w:szCs w:val="18"/>
        </w:rPr>
        <w:t xml:space="preserve"> Przygotowanie raportu do wydruku</w:t>
      </w:r>
      <w:bookmarkEnd w:id="300"/>
    </w:p>
    <w:p w:rsidR="004C1535" w:rsidRDefault="004C1535" w:rsidP="004C1535"/>
    <w:p w:rsidR="004C1535" w:rsidRDefault="004C1535" w:rsidP="004C1535">
      <w:pPr>
        <w:pStyle w:val="Nagwek2"/>
      </w:pPr>
      <w:bookmarkStart w:id="301" w:name="_Toc387057645"/>
      <w:r>
        <w:t>Wyszukiwanie nadawców i odbiorców</w:t>
      </w:r>
      <w:bookmarkEnd w:id="301"/>
    </w:p>
    <w:p w:rsidR="004C1535" w:rsidRDefault="004C1535" w:rsidP="004C1535"/>
    <w:p w:rsidR="004C1535" w:rsidRDefault="004C1535" w:rsidP="004C1535">
      <w:pPr>
        <w:pStyle w:val="1"/>
      </w:pPr>
      <w:r>
        <w:t xml:space="preserve">W trakcie definiowania raportów użytkownik ma możliwość wyszukania istniejących w bazie nadawców i odbiorców. Aby tego dokonać należy kliknąć w przycisk </w:t>
      </w:r>
      <w:r>
        <w:rPr>
          <w:i/>
        </w:rPr>
        <w:t>Wybierz nadawcę</w:t>
      </w:r>
      <w:r>
        <w:t xml:space="preserve"> lub </w:t>
      </w:r>
      <w:r>
        <w:rPr>
          <w:i/>
        </w:rPr>
        <w:t>Wybierz odbiorcę</w:t>
      </w:r>
      <w:r>
        <w:t xml:space="preserve"> dla wybranego raportu (pola wyszukiwarki są takie same dla obu przypadków) :</w:t>
      </w:r>
    </w:p>
    <w:p w:rsidR="004C1535" w:rsidRDefault="004C1535" w:rsidP="004C1535">
      <w:pPr>
        <w:pStyle w:val="1"/>
        <w:keepNext/>
      </w:pPr>
      <w:r>
        <w:rPr>
          <w:noProof/>
        </w:rPr>
        <w:drawing>
          <wp:inline distT="0" distB="0" distL="0" distR="0" wp14:anchorId="585E7585" wp14:editId="3ACF6029">
            <wp:extent cx="5249008" cy="4525007"/>
            <wp:effectExtent l="0" t="0" r="8890" b="952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szukiwarka odbiorców_nadawców.PNG"/>
                    <pic:cNvPicPr/>
                  </pic:nvPicPr>
                  <pic:blipFill>
                    <a:blip r:embed="rId82">
                      <a:extLst>
                        <a:ext uri="{28A0092B-C50C-407E-A947-70E740481C1C}">
                          <a14:useLocalDpi xmlns:a14="http://schemas.microsoft.com/office/drawing/2010/main" val="0"/>
                        </a:ext>
                      </a:extLst>
                    </a:blip>
                    <a:stretch>
                      <a:fillRect/>
                    </a:stretch>
                  </pic:blipFill>
                  <pic:spPr>
                    <a:xfrm>
                      <a:off x="0" y="0"/>
                      <a:ext cx="5249008" cy="4525007"/>
                    </a:xfrm>
                    <a:prstGeom prst="rect">
                      <a:avLst/>
                    </a:prstGeom>
                  </pic:spPr>
                </pic:pic>
              </a:graphicData>
            </a:graphic>
          </wp:inline>
        </w:drawing>
      </w:r>
    </w:p>
    <w:p w:rsidR="004C1535" w:rsidRPr="004C1535" w:rsidRDefault="004C1535" w:rsidP="004C1535">
      <w:pPr>
        <w:pStyle w:val="Legenda"/>
        <w:jc w:val="center"/>
        <w:rPr>
          <w:sz w:val="16"/>
        </w:rPr>
      </w:pPr>
      <w:bookmarkStart w:id="302" w:name="_Toc387057570"/>
      <w:r w:rsidRPr="004C1535">
        <w:rPr>
          <w:sz w:val="16"/>
        </w:rPr>
        <w:t xml:space="preserve">Rysunek </w:t>
      </w:r>
      <w:r w:rsidRPr="004C1535">
        <w:rPr>
          <w:sz w:val="16"/>
        </w:rPr>
        <w:fldChar w:fldCharType="begin"/>
      </w:r>
      <w:r w:rsidRPr="004C1535">
        <w:rPr>
          <w:sz w:val="16"/>
        </w:rPr>
        <w:instrText xml:space="preserve"> SEQ Rysunek \* ARABIC </w:instrText>
      </w:r>
      <w:r w:rsidRPr="004C1535">
        <w:rPr>
          <w:sz w:val="16"/>
        </w:rPr>
        <w:fldChar w:fldCharType="separate"/>
      </w:r>
      <w:r w:rsidR="001C370F">
        <w:rPr>
          <w:noProof/>
          <w:sz w:val="16"/>
        </w:rPr>
        <w:t>62</w:t>
      </w:r>
      <w:r w:rsidRPr="004C1535">
        <w:rPr>
          <w:sz w:val="16"/>
        </w:rPr>
        <w:fldChar w:fldCharType="end"/>
      </w:r>
      <w:r w:rsidRPr="004C1535">
        <w:rPr>
          <w:sz w:val="16"/>
        </w:rPr>
        <w:t xml:space="preserve">. Wyszukiwanie </w:t>
      </w:r>
      <w:proofErr w:type="spellStart"/>
      <w:r w:rsidRPr="004C1535">
        <w:rPr>
          <w:sz w:val="16"/>
        </w:rPr>
        <w:t>odbiorców_nadawców</w:t>
      </w:r>
      <w:bookmarkEnd w:id="302"/>
      <w:proofErr w:type="spellEnd"/>
    </w:p>
    <w:p w:rsidR="004C1535" w:rsidRDefault="004C1535" w:rsidP="004C1535">
      <w:pPr>
        <w:pStyle w:val="1"/>
      </w:pPr>
    </w:p>
    <w:p w:rsidR="004C1535" w:rsidRDefault="004C1535" w:rsidP="004C1535">
      <w:pPr>
        <w:pStyle w:val="1"/>
        <w:rPr>
          <w:b/>
        </w:rPr>
      </w:pPr>
      <w:r>
        <w:t xml:space="preserve">Po wprowadzeniu wartości, które nas interesują klikamy w przycisk </w:t>
      </w:r>
      <w:r>
        <w:rPr>
          <w:b/>
        </w:rPr>
        <w:t>Szukaj.</w:t>
      </w:r>
    </w:p>
    <w:p w:rsidR="004C1535" w:rsidRDefault="004C1535" w:rsidP="004C1535">
      <w:pPr>
        <w:pStyle w:val="1"/>
        <w:rPr>
          <w:b/>
        </w:rPr>
      </w:pPr>
    </w:p>
    <w:p w:rsidR="004C1535" w:rsidRDefault="004C1535" w:rsidP="004C1535">
      <w:pPr>
        <w:pStyle w:val="1"/>
        <w:keepNext/>
      </w:pPr>
      <w:r>
        <w:rPr>
          <w:b/>
          <w:noProof/>
        </w:rPr>
        <w:drawing>
          <wp:inline distT="0" distB="0" distL="0" distR="0" wp14:anchorId="40A8CD80" wp14:editId="26E081B7">
            <wp:extent cx="5746115" cy="2440305"/>
            <wp:effectExtent l="0" t="0" r="698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szukiwarka odbiorców_nadawców - wynik wyszukiwania.PNG"/>
                    <pic:cNvPicPr/>
                  </pic:nvPicPr>
                  <pic:blipFill>
                    <a:blip r:embed="rId83">
                      <a:extLst>
                        <a:ext uri="{28A0092B-C50C-407E-A947-70E740481C1C}">
                          <a14:useLocalDpi xmlns:a14="http://schemas.microsoft.com/office/drawing/2010/main" val="0"/>
                        </a:ext>
                      </a:extLst>
                    </a:blip>
                    <a:stretch>
                      <a:fillRect/>
                    </a:stretch>
                  </pic:blipFill>
                  <pic:spPr>
                    <a:xfrm>
                      <a:off x="0" y="0"/>
                      <a:ext cx="5746115" cy="2440305"/>
                    </a:xfrm>
                    <a:prstGeom prst="rect">
                      <a:avLst/>
                    </a:prstGeom>
                  </pic:spPr>
                </pic:pic>
              </a:graphicData>
            </a:graphic>
          </wp:inline>
        </w:drawing>
      </w:r>
    </w:p>
    <w:p w:rsidR="004C1535" w:rsidRDefault="004C1535" w:rsidP="004C1535">
      <w:pPr>
        <w:pStyle w:val="Legenda"/>
        <w:jc w:val="center"/>
        <w:rPr>
          <w:sz w:val="16"/>
        </w:rPr>
      </w:pPr>
      <w:bookmarkStart w:id="303" w:name="_Toc387057571"/>
      <w:r w:rsidRPr="004C1535">
        <w:rPr>
          <w:sz w:val="16"/>
        </w:rPr>
        <w:t xml:space="preserve">Rysunek </w:t>
      </w:r>
      <w:r w:rsidRPr="004C1535">
        <w:rPr>
          <w:sz w:val="16"/>
        </w:rPr>
        <w:fldChar w:fldCharType="begin"/>
      </w:r>
      <w:r w:rsidRPr="004C1535">
        <w:rPr>
          <w:sz w:val="16"/>
        </w:rPr>
        <w:instrText xml:space="preserve"> SEQ Rysunek \* ARABIC </w:instrText>
      </w:r>
      <w:r w:rsidRPr="004C1535">
        <w:rPr>
          <w:sz w:val="16"/>
        </w:rPr>
        <w:fldChar w:fldCharType="separate"/>
      </w:r>
      <w:r w:rsidR="001C370F">
        <w:rPr>
          <w:noProof/>
          <w:sz w:val="16"/>
        </w:rPr>
        <w:t>63</w:t>
      </w:r>
      <w:r w:rsidRPr="004C1535">
        <w:rPr>
          <w:sz w:val="16"/>
        </w:rPr>
        <w:fldChar w:fldCharType="end"/>
      </w:r>
      <w:r w:rsidRPr="004C1535">
        <w:rPr>
          <w:sz w:val="16"/>
        </w:rPr>
        <w:t xml:space="preserve">. Wyszukiwanie </w:t>
      </w:r>
      <w:proofErr w:type="spellStart"/>
      <w:r w:rsidRPr="004C1535">
        <w:rPr>
          <w:sz w:val="16"/>
        </w:rPr>
        <w:t>odbiorców_nadawców</w:t>
      </w:r>
      <w:proofErr w:type="spellEnd"/>
      <w:r w:rsidRPr="004C1535">
        <w:rPr>
          <w:sz w:val="16"/>
        </w:rPr>
        <w:t xml:space="preserve"> - wynik wyszukiwania</w:t>
      </w:r>
      <w:bookmarkEnd w:id="303"/>
    </w:p>
    <w:p w:rsidR="00DA41C8" w:rsidRPr="00DA41C8" w:rsidRDefault="00DA41C8" w:rsidP="00DA41C8">
      <w:pPr>
        <w:pStyle w:val="1"/>
      </w:pPr>
      <w:r>
        <w:t xml:space="preserve">W przypadku odnalezienia poszukiwanego rekordu klikamy w przycisk </w:t>
      </w:r>
      <w:r>
        <w:rPr>
          <w:b/>
        </w:rPr>
        <w:t>Wybierz</w:t>
      </w:r>
      <w:r>
        <w:t xml:space="preserve"> a następnie w przycisk </w:t>
      </w:r>
      <w:r>
        <w:rPr>
          <w:b/>
        </w:rPr>
        <w:t xml:space="preserve">Umieść w formularzu. </w:t>
      </w:r>
      <w:r>
        <w:t xml:space="preserve">Jeżeli chcielibyśmy powtórzyć wyszukiwanie należy kliknąć w przycisk </w:t>
      </w:r>
      <w:r>
        <w:rPr>
          <w:b/>
        </w:rPr>
        <w:t>Nowe wyszukiwanie</w:t>
      </w:r>
      <w:r>
        <w:t xml:space="preserve">. Z poziomu wyszukiwarki istnieje możliwość dodania nowego rekordu. Po uzupełnieniu wszystkich niezbędnych pól należy kliknąć w przycisk </w:t>
      </w:r>
      <w:r>
        <w:rPr>
          <w:b/>
        </w:rPr>
        <w:t>Dodaj do słownika.</w:t>
      </w:r>
    </w:p>
    <w:p w:rsidR="00DF3EC0" w:rsidRPr="001B1B63" w:rsidRDefault="00DF3EC0" w:rsidP="00160912">
      <w:pPr>
        <w:pStyle w:val="Nagwek1"/>
      </w:pPr>
      <w:r w:rsidRPr="001B1B63">
        <w:t xml:space="preserve"> </w:t>
      </w:r>
      <w:bookmarkStart w:id="304" w:name="_Toc290035051"/>
      <w:bookmarkStart w:id="305" w:name="_Toc387057646"/>
      <w:r w:rsidRPr="001B1B63">
        <w:t>Zastępstwa</w:t>
      </w:r>
      <w:bookmarkEnd w:id="304"/>
      <w:bookmarkEnd w:id="305"/>
    </w:p>
    <w:p w:rsidR="00DF3EC0" w:rsidRPr="001B1B63" w:rsidRDefault="00DF3EC0" w:rsidP="00BC7AD0">
      <w:pPr>
        <w:pStyle w:val="StylTahoma11ptInterlinia15wiersza"/>
        <w:tabs>
          <w:tab w:val="center" w:pos="5256"/>
          <w:tab w:val="right" w:pos="9792"/>
        </w:tabs>
        <w:jc w:val="both"/>
        <w:rPr>
          <w:rFonts w:ascii="Verdana" w:hAnsi="Verdana"/>
        </w:rPr>
      </w:pPr>
      <w:r w:rsidRPr="001B1B63">
        <w:rPr>
          <w:rFonts w:ascii="Verdana" w:hAnsi="Verdana"/>
          <w:szCs w:val="22"/>
        </w:rPr>
        <w:t xml:space="preserve">System umożliwia nadawanie zastępstw na czas nieobecności pracownika. Zastępstwa nadaje i odbiera osoba posiadająca odpowiednie uprawnienie. </w:t>
      </w:r>
      <w:r w:rsidRPr="001B1B63">
        <w:rPr>
          <w:rFonts w:ascii="Verdana" w:hAnsi="Verdana"/>
        </w:rPr>
        <w:t xml:space="preserve">Jeżeli ustanowiono w systemie zastępstwo za jakiegoś pracownika, uprawnienia użytkownika zastępującego i zastępowanego się sumują. Oznacza to, że użytkownik, który zastępuje w systemie innego użytkownika, będzie wyposażony na okres zastępstwa dodatkowo w uprawnienia użytkownika, którego zastępuje, ale nie utraci własnych. Zadania użytkownika zastępowanego będą przez czas wskazany w systemie wpływały na </w:t>
      </w:r>
      <w:r w:rsidRPr="001B1B63">
        <w:rPr>
          <w:rFonts w:ascii="Verdana" w:hAnsi="Verdana"/>
          <w:u w:val="single"/>
        </w:rPr>
        <w:t>Listę zadań</w:t>
      </w:r>
      <w:r w:rsidRPr="001B1B63">
        <w:rPr>
          <w:rFonts w:ascii="Verdana" w:hAnsi="Verdana"/>
        </w:rPr>
        <w:t xml:space="preserve"> użytkownika zastępującego. Użytkownik zastępujący innego ponosi odpowiedzialność za realizację w systemie zadań osoby zastępowanej oraz za operacje wykonywane na jego dokumentach.</w:t>
      </w:r>
      <w:r w:rsidR="00BC7AD0">
        <w:rPr>
          <w:rFonts w:ascii="Verdana" w:hAnsi="Verdana"/>
        </w:rPr>
        <w:t xml:space="preserve"> </w:t>
      </w:r>
      <w:r w:rsidRPr="001B1B63">
        <w:rPr>
          <w:rFonts w:ascii="Verdana" w:hAnsi="Verdana"/>
        </w:rPr>
        <w:t>Historia wszystkich zastępstw zapisywana jest w systemie.</w:t>
      </w:r>
    </w:p>
    <w:p w:rsidR="009144AC" w:rsidRDefault="009144AC">
      <w:pPr>
        <w:rPr>
          <w:rFonts w:ascii="Verdana" w:hAnsi="Verdana" w:cs="Tahoma"/>
        </w:rPr>
      </w:pPr>
      <w:r>
        <w:rPr>
          <w:rFonts w:ascii="Verdana" w:hAnsi="Verdana" w:cs="Tahoma"/>
        </w:rPr>
        <w:br w:type="page"/>
      </w:r>
    </w:p>
    <w:p w:rsidR="00DF3EC0" w:rsidRPr="00BC7AD0" w:rsidRDefault="00DF3EC0" w:rsidP="007A02BA">
      <w:pPr>
        <w:pStyle w:val="Nagwek2"/>
      </w:pPr>
      <w:r w:rsidRPr="00BC7AD0">
        <w:t xml:space="preserve"> </w:t>
      </w:r>
      <w:bookmarkStart w:id="306" w:name="_Toc290035052"/>
      <w:bookmarkStart w:id="307" w:name="_Toc387057647"/>
      <w:r w:rsidRPr="00BC7AD0">
        <w:t>Ustanowienie zastępstwa</w:t>
      </w:r>
      <w:bookmarkEnd w:id="306"/>
      <w:bookmarkEnd w:id="307"/>
    </w:p>
    <w:p w:rsidR="00DF3EC0" w:rsidRPr="001B1B63" w:rsidRDefault="00DF3EC0" w:rsidP="00DF3EC0">
      <w:pPr>
        <w:spacing w:line="360" w:lineRule="auto"/>
        <w:rPr>
          <w:rFonts w:ascii="Verdana" w:hAnsi="Verdana"/>
          <w:sz w:val="22"/>
          <w:szCs w:val="22"/>
        </w:rPr>
      </w:pPr>
      <w:r w:rsidRPr="001B1B63">
        <w:rPr>
          <w:rFonts w:ascii="Verdana" w:hAnsi="Verdana"/>
          <w:sz w:val="22"/>
          <w:szCs w:val="22"/>
        </w:rPr>
        <w:t>Aby ustanowić zastępstwo dla nieobecnego pracownika należy:</w:t>
      </w:r>
    </w:p>
    <w:p w:rsidR="00DF3EC0" w:rsidRPr="001B1B63" w:rsidRDefault="00DF3EC0" w:rsidP="00DF3EC0">
      <w:pPr>
        <w:spacing w:line="360" w:lineRule="auto"/>
        <w:rPr>
          <w:rFonts w:ascii="Verdana" w:hAnsi="Verdana"/>
          <w:sz w:val="22"/>
          <w:szCs w:val="22"/>
        </w:rPr>
      </w:pPr>
      <w:r w:rsidRPr="001B1B63">
        <w:rPr>
          <w:rFonts w:ascii="Verdana" w:hAnsi="Verdana"/>
          <w:sz w:val="22"/>
          <w:szCs w:val="22"/>
        </w:rPr>
        <w:t xml:space="preserve">1. Wybrać </w:t>
      </w:r>
      <w:r w:rsidRPr="001B1B63">
        <w:rPr>
          <w:rFonts w:ascii="Verdana" w:hAnsi="Verdana"/>
          <w:b/>
          <w:sz w:val="22"/>
          <w:szCs w:val="22"/>
        </w:rPr>
        <w:t xml:space="preserve">Kancelaria </w:t>
      </w:r>
      <w:r w:rsidRPr="001B1B63">
        <w:rPr>
          <w:rFonts w:ascii="Verdana" w:hAnsi="Verdana"/>
          <w:sz w:val="22"/>
          <w:szCs w:val="22"/>
        </w:rPr>
        <w:t xml:space="preserve">-&gt; </w:t>
      </w:r>
      <w:r w:rsidRPr="001B1B63">
        <w:rPr>
          <w:rFonts w:ascii="Verdana" w:hAnsi="Verdana"/>
          <w:sz w:val="22"/>
          <w:szCs w:val="22"/>
          <w:u w:val="single"/>
        </w:rPr>
        <w:t>Zastępstwa</w:t>
      </w:r>
      <w:r w:rsidRPr="001B1B63">
        <w:rPr>
          <w:rFonts w:ascii="Verdana" w:hAnsi="Verdana"/>
          <w:sz w:val="22"/>
          <w:szCs w:val="22"/>
        </w:rPr>
        <w:t>.</w:t>
      </w:r>
    </w:p>
    <w:p w:rsidR="00DF3EC0" w:rsidRPr="001B1B63" w:rsidRDefault="00DF3EC0" w:rsidP="00DF3EC0">
      <w:pPr>
        <w:spacing w:line="360" w:lineRule="auto"/>
        <w:rPr>
          <w:rFonts w:ascii="Verdana" w:hAnsi="Verdana"/>
          <w:sz w:val="22"/>
          <w:szCs w:val="22"/>
        </w:rPr>
      </w:pPr>
      <w:r w:rsidRPr="001B1B63">
        <w:rPr>
          <w:rFonts w:ascii="Verdana" w:hAnsi="Verdana"/>
          <w:sz w:val="22"/>
          <w:szCs w:val="22"/>
        </w:rPr>
        <w:t>2. Odnaleźć i wybrać na drzewie struktury organizacyjnej osobę, którą chce się zastępować.</w:t>
      </w:r>
    </w:p>
    <w:p w:rsidR="00DF3EC0" w:rsidRPr="001B1B63" w:rsidRDefault="00DF3EC0" w:rsidP="00DF3EC0">
      <w:pPr>
        <w:spacing w:line="360" w:lineRule="auto"/>
        <w:rPr>
          <w:rFonts w:ascii="Verdana" w:hAnsi="Verdana"/>
          <w:sz w:val="22"/>
          <w:szCs w:val="22"/>
        </w:rPr>
      </w:pPr>
      <w:r w:rsidRPr="001B1B63">
        <w:rPr>
          <w:rFonts w:ascii="Verdana" w:hAnsi="Verdana"/>
          <w:sz w:val="22"/>
          <w:szCs w:val="22"/>
        </w:rPr>
        <w:t xml:space="preserve">Wyświetli się Karta użytkownika, w której wybieramy z pola </w:t>
      </w:r>
      <w:r w:rsidRPr="001B1B63">
        <w:rPr>
          <w:rFonts w:ascii="Verdana" w:hAnsi="Verdana"/>
          <w:i/>
          <w:sz w:val="22"/>
          <w:szCs w:val="22"/>
        </w:rPr>
        <w:t>Zastępowany przez</w:t>
      </w:r>
      <w:r w:rsidRPr="001B1B63">
        <w:rPr>
          <w:rFonts w:ascii="Verdana" w:hAnsi="Verdana"/>
          <w:sz w:val="22"/>
          <w:szCs w:val="22"/>
        </w:rPr>
        <w:t xml:space="preserve"> osobę, która będzie zastępowała nieobecnego pracownika.</w:t>
      </w:r>
    </w:p>
    <w:p w:rsidR="00DF3EC0" w:rsidRPr="001B1B63" w:rsidRDefault="00DF3EC0" w:rsidP="00DF3EC0">
      <w:pPr>
        <w:spacing w:line="360" w:lineRule="auto"/>
        <w:rPr>
          <w:rFonts w:ascii="Verdana" w:hAnsi="Verdana"/>
          <w:sz w:val="22"/>
          <w:szCs w:val="22"/>
        </w:rPr>
      </w:pPr>
      <w:r w:rsidRPr="001B1B63">
        <w:rPr>
          <w:rFonts w:ascii="Verdana" w:hAnsi="Verdana"/>
          <w:sz w:val="22"/>
          <w:szCs w:val="22"/>
        </w:rPr>
        <w:t xml:space="preserve">3. Z pola obok za pomocą kalendarza wybieramy daty, od </w:t>
      </w:r>
      <w:r w:rsidR="005342BD" w:rsidRPr="001B1B63">
        <w:rPr>
          <w:rFonts w:ascii="Verdana" w:hAnsi="Verdana"/>
          <w:sz w:val="22"/>
          <w:szCs w:val="22"/>
        </w:rPr>
        <w:t>kiedy, do kiedy</w:t>
      </w:r>
      <w:r w:rsidRPr="001B1B63">
        <w:rPr>
          <w:rFonts w:ascii="Verdana" w:hAnsi="Verdana"/>
          <w:sz w:val="22"/>
          <w:szCs w:val="22"/>
        </w:rPr>
        <w:t xml:space="preserve"> pracownik ma być zastępowany.</w:t>
      </w:r>
    </w:p>
    <w:p w:rsidR="00DF3EC0" w:rsidRPr="001B1B63" w:rsidRDefault="00DF3EC0" w:rsidP="00DF3EC0">
      <w:pPr>
        <w:spacing w:line="360" w:lineRule="auto"/>
        <w:rPr>
          <w:rFonts w:ascii="Verdana" w:hAnsi="Verdana"/>
          <w:sz w:val="22"/>
          <w:szCs w:val="22"/>
        </w:rPr>
      </w:pPr>
      <w:r w:rsidRPr="001B1B63">
        <w:rPr>
          <w:rFonts w:ascii="Verdana" w:hAnsi="Verdana"/>
          <w:sz w:val="22"/>
          <w:szCs w:val="22"/>
        </w:rPr>
        <w:t xml:space="preserve">4. Wybór akceptujemy naciskając: </w:t>
      </w:r>
      <w:r w:rsidR="00085CAB">
        <w:rPr>
          <w:rFonts w:ascii="Verdana" w:hAnsi="Verdana"/>
          <w:sz w:val="22"/>
          <w:szCs w:val="22"/>
          <w:u w:val="single"/>
        </w:rPr>
        <w:t>Dodaj zastępstwo</w:t>
      </w:r>
      <w:r w:rsidRPr="001B1B63">
        <w:rPr>
          <w:rFonts w:ascii="Verdana" w:hAnsi="Verdana"/>
          <w:sz w:val="22"/>
          <w:szCs w:val="22"/>
        </w:rPr>
        <w:t>.</w:t>
      </w:r>
    </w:p>
    <w:p w:rsidR="00DF3EC0" w:rsidRPr="001B1B63" w:rsidRDefault="00DF3EC0" w:rsidP="00DF3EC0">
      <w:pPr>
        <w:spacing w:line="360" w:lineRule="auto"/>
        <w:rPr>
          <w:rFonts w:ascii="Verdana" w:hAnsi="Verdana"/>
          <w:sz w:val="22"/>
          <w:szCs w:val="22"/>
        </w:rPr>
      </w:pPr>
    </w:p>
    <w:p w:rsidR="00DF3EC0" w:rsidRPr="001B1B63" w:rsidRDefault="00DF3EC0" w:rsidP="00DF3EC0">
      <w:pPr>
        <w:spacing w:line="360" w:lineRule="auto"/>
        <w:rPr>
          <w:rFonts w:ascii="Verdana" w:hAnsi="Verdana"/>
          <w:sz w:val="22"/>
          <w:szCs w:val="22"/>
        </w:rPr>
      </w:pPr>
      <w:r w:rsidRPr="001B1B63">
        <w:rPr>
          <w:rFonts w:ascii="Verdana" w:hAnsi="Verdana"/>
          <w:sz w:val="22"/>
          <w:szCs w:val="22"/>
        </w:rPr>
        <w:t>Wybrany pracownik będzie zastępowany przez wskazanego pracownika przez okres wskazany w systemie.</w:t>
      </w:r>
    </w:p>
    <w:p w:rsidR="00DF3EC0" w:rsidRPr="001B1B63" w:rsidRDefault="00DF3EC0" w:rsidP="00DF3EC0">
      <w:pPr>
        <w:jc w:val="both"/>
        <w:rPr>
          <w:rFonts w:ascii="Verdana" w:hAnsi="Verdana" w:cs="Tahoma"/>
          <w:sz w:val="22"/>
        </w:rPr>
      </w:pPr>
    </w:p>
    <w:p w:rsidR="00DF3EC0" w:rsidRPr="001B1B63" w:rsidRDefault="009A0DCB" w:rsidP="00B10A98">
      <w:pPr>
        <w:jc w:val="both"/>
        <w:rPr>
          <w:rFonts w:ascii="Verdana" w:hAnsi="Verdana" w:cs="Tahoma"/>
          <w:sz w:val="22"/>
        </w:rPr>
      </w:pPr>
      <w:r>
        <w:rPr>
          <w:rFonts w:ascii="Verdana" w:hAnsi="Verdana" w:cs="Tahoma"/>
          <w:noProof/>
          <w:sz w:val="22"/>
        </w:rPr>
        <w:drawing>
          <wp:inline distT="0" distB="0" distL="0" distR="0" wp14:anchorId="0DDD17A2" wp14:editId="75E066A2">
            <wp:extent cx="5746115" cy="2630805"/>
            <wp:effectExtent l="0" t="0" r="6985" b="0"/>
            <wp:docPr id="98" name="Obraz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stępstwa.PNG"/>
                    <pic:cNvPicPr/>
                  </pic:nvPicPr>
                  <pic:blipFill>
                    <a:blip r:embed="rId84">
                      <a:extLst>
                        <a:ext uri="{28A0092B-C50C-407E-A947-70E740481C1C}">
                          <a14:useLocalDpi xmlns:a14="http://schemas.microsoft.com/office/drawing/2010/main" val="0"/>
                        </a:ext>
                      </a:extLst>
                    </a:blip>
                    <a:stretch>
                      <a:fillRect/>
                    </a:stretch>
                  </pic:blipFill>
                  <pic:spPr>
                    <a:xfrm>
                      <a:off x="0" y="0"/>
                      <a:ext cx="5746115" cy="2630805"/>
                    </a:xfrm>
                    <a:prstGeom prst="rect">
                      <a:avLst/>
                    </a:prstGeom>
                  </pic:spPr>
                </pic:pic>
              </a:graphicData>
            </a:graphic>
          </wp:inline>
        </w:drawing>
      </w:r>
    </w:p>
    <w:p w:rsidR="00AD1D3A" w:rsidRPr="00AD1D3A" w:rsidRDefault="00DF3EC0" w:rsidP="00AD1D3A">
      <w:pPr>
        <w:pStyle w:val="Legenda"/>
        <w:jc w:val="center"/>
        <w:rPr>
          <w:rFonts w:ascii="Verdana" w:hAnsi="Verdana"/>
          <w:sz w:val="18"/>
          <w:szCs w:val="18"/>
        </w:rPr>
      </w:pPr>
      <w:bookmarkStart w:id="308" w:name="_Toc387057572"/>
      <w:r w:rsidRPr="001B1B63">
        <w:rPr>
          <w:rFonts w:ascii="Verdana" w:hAnsi="Verdana"/>
          <w:sz w:val="18"/>
          <w:szCs w:val="18"/>
        </w:rPr>
        <w:t xml:space="preserve">Rysunek </w:t>
      </w:r>
      <w:r w:rsidR="00017EA8" w:rsidRPr="001B1B63">
        <w:rPr>
          <w:rFonts w:ascii="Verdana" w:hAnsi="Verdana"/>
        </w:rPr>
        <w:fldChar w:fldCharType="begin"/>
      </w:r>
      <w:r w:rsidRPr="001B1B63">
        <w:rPr>
          <w:rFonts w:ascii="Verdana" w:hAnsi="Verdana"/>
          <w:sz w:val="18"/>
          <w:szCs w:val="18"/>
        </w:rPr>
        <w:instrText xml:space="preserve"> SEQ Rysunek \* ARABIC </w:instrText>
      </w:r>
      <w:r w:rsidR="00017EA8" w:rsidRPr="001B1B63">
        <w:rPr>
          <w:rFonts w:ascii="Verdana" w:hAnsi="Verdana"/>
        </w:rPr>
        <w:fldChar w:fldCharType="separate"/>
      </w:r>
      <w:r w:rsidR="001C370F">
        <w:rPr>
          <w:rFonts w:ascii="Verdana" w:hAnsi="Verdana"/>
          <w:noProof/>
          <w:sz w:val="18"/>
          <w:szCs w:val="18"/>
        </w:rPr>
        <w:t>64</w:t>
      </w:r>
      <w:r w:rsidR="00017EA8" w:rsidRPr="001B1B63">
        <w:rPr>
          <w:rFonts w:ascii="Verdana" w:hAnsi="Verdana"/>
        </w:rPr>
        <w:fldChar w:fldCharType="end"/>
      </w:r>
      <w:r w:rsidRPr="001B1B63">
        <w:rPr>
          <w:rFonts w:ascii="Verdana" w:hAnsi="Verdana"/>
          <w:sz w:val="18"/>
          <w:szCs w:val="18"/>
        </w:rPr>
        <w:t xml:space="preserve"> Udzielanie zastępstwa</w:t>
      </w:r>
      <w:bookmarkStart w:id="309" w:name="_Toc290035053"/>
      <w:bookmarkEnd w:id="308"/>
    </w:p>
    <w:p w:rsidR="00AD1D3A" w:rsidRDefault="00AD1D3A" w:rsidP="00AD1D3A">
      <w:pPr>
        <w:rPr>
          <w:rFonts w:ascii="Verdana" w:hAnsi="Verdana" w:cs="Tahoma"/>
          <w:sz w:val="28"/>
          <w:szCs w:val="28"/>
        </w:rPr>
      </w:pPr>
      <w:r>
        <w:br w:type="page"/>
      </w:r>
    </w:p>
    <w:p w:rsidR="00DF3EC0" w:rsidRPr="001B1B63" w:rsidRDefault="00DF3EC0" w:rsidP="007A02BA">
      <w:pPr>
        <w:pStyle w:val="Nagwek2"/>
      </w:pPr>
      <w:bookmarkStart w:id="310" w:name="_Toc290035054"/>
      <w:bookmarkStart w:id="311" w:name="_Toc387057648"/>
      <w:bookmarkEnd w:id="309"/>
      <w:r w:rsidRPr="001B1B63">
        <w:t>Anulowanie zastępstwa</w:t>
      </w:r>
      <w:bookmarkEnd w:id="310"/>
      <w:bookmarkEnd w:id="311"/>
    </w:p>
    <w:p w:rsidR="00DF3EC0" w:rsidRPr="001B1B63" w:rsidRDefault="00DF3EC0" w:rsidP="00DF3EC0">
      <w:pPr>
        <w:spacing w:line="360" w:lineRule="auto"/>
        <w:rPr>
          <w:rFonts w:ascii="Verdana" w:hAnsi="Verdana"/>
          <w:sz w:val="22"/>
          <w:szCs w:val="22"/>
        </w:rPr>
      </w:pPr>
      <w:r w:rsidRPr="001B1B63">
        <w:rPr>
          <w:rFonts w:ascii="Verdana" w:hAnsi="Verdana"/>
          <w:sz w:val="22"/>
          <w:szCs w:val="22"/>
        </w:rPr>
        <w:t>Aby anulować zastępstwo dla nieobecnego pracownika należy:</w:t>
      </w:r>
    </w:p>
    <w:p w:rsidR="00DF3EC0" w:rsidRPr="009A547E" w:rsidRDefault="00DF3EC0" w:rsidP="00376378">
      <w:pPr>
        <w:pStyle w:val="Akapitzlist"/>
        <w:numPr>
          <w:ilvl w:val="0"/>
          <w:numId w:val="52"/>
        </w:numPr>
        <w:spacing w:line="360" w:lineRule="auto"/>
        <w:rPr>
          <w:rFonts w:ascii="Verdana" w:hAnsi="Verdana"/>
          <w:sz w:val="22"/>
          <w:szCs w:val="22"/>
        </w:rPr>
      </w:pPr>
      <w:r w:rsidRPr="009A547E">
        <w:rPr>
          <w:rFonts w:ascii="Verdana" w:hAnsi="Verdana"/>
          <w:sz w:val="22"/>
          <w:szCs w:val="22"/>
        </w:rPr>
        <w:t xml:space="preserve">Wybrać </w:t>
      </w:r>
      <w:r w:rsidRPr="009A547E">
        <w:rPr>
          <w:rFonts w:ascii="Verdana" w:hAnsi="Verdana"/>
          <w:b/>
          <w:sz w:val="22"/>
          <w:szCs w:val="22"/>
        </w:rPr>
        <w:t xml:space="preserve">Kancelaria </w:t>
      </w:r>
      <w:r w:rsidRPr="009A547E">
        <w:rPr>
          <w:rFonts w:ascii="Verdana" w:hAnsi="Verdana"/>
          <w:sz w:val="22"/>
          <w:szCs w:val="22"/>
        </w:rPr>
        <w:t xml:space="preserve">-&gt; </w:t>
      </w:r>
      <w:r w:rsidRPr="009A547E">
        <w:rPr>
          <w:rFonts w:ascii="Verdana" w:hAnsi="Verdana"/>
          <w:sz w:val="22"/>
          <w:szCs w:val="22"/>
          <w:u w:val="single"/>
        </w:rPr>
        <w:t>Zastępstwa</w:t>
      </w:r>
      <w:r w:rsidRPr="009A547E">
        <w:rPr>
          <w:rFonts w:ascii="Verdana" w:hAnsi="Verdana"/>
          <w:sz w:val="22"/>
          <w:szCs w:val="22"/>
        </w:rPr>
        <w:t>.</w:t>
      </w:r>
    </w:p>
    <w:p w:rsidR="00DF3EC0" w:rsidRPr="009A547E" w:rsidRDefault="00DF3EC0" w:rsidP="00376378">
      <w:pPr>
        <w:pStyle w:val="Akapitzlist"/>
        <w:numPr>
          <w:ilvl w:val="0"/>
          <w:numId w:val="52"/>
        </w:numPr>
        <w:spacing w:line="360" w:lineRule="auto"/>
        <w:rPr>
          <w:rFonts w:ascii="Verdana" w:hAnsi="Verdana"/>
          <w:sz w:val="22"/>
          <w:szCs w:val="22"/>
        </w:rPr>
      </w:pPr>
      <w:r w:rsidRPr="009A547E">
        <w:rPr>
          <w:rFonts w:ascii="Verdana" w:hAnsi="Verdana"/>
          <w:sz w:val="22"/>
          <w:szCs w:val="22"/>
        </w:rPr>
        <w:t>Odnaleźć i wybrać na drzewie struktury organizacyjnej osobę, której zastępstwo chce się anulować.</w:t>
      </w:r>
    </w:p>
    <w:p w:rsidR="00DF3EC0" w:rsidRPr="00BE0533" w:rsidRDefault="00DF3EC0" w:rsidP="00376378">
      <w:pPr>
        <w:pStyle w:val="Akapitzlist"/>
        <w:numPr>
          <w:ilvl w:val="0"/>
          <w:numId w:val="52"/>
        </w:numPr>
        <w:spacing w:line="360" w:lineRule="auto"/>
        <w:rPr>
          <w:rFonts w:ascii="Verdana" w:hAnsi="Verdana"/>
          <w:sz w:val="22"/>
          <w:szCs w:val="22"/>
        </w:rPr>
      </w:pPr>
      <w:r w:rsidRPr="009A547E">
        <w:rPr>
          <w:rFonts w:ascii="Verdana" w:hAnsi="Verdana"/>
          <w:sz w:val="22"/>
          <w:szCs w:val="22"/>
        </w:rPr>
        <w:t xml:space="preserve">Wyświetli się „Karta użytkownika”, na której </w:t>
      </w:r>
      <w:r w:rsidR="00BE0533">
        <w:rPr>
          <w:rFonts w:ascii="Verdana" w:hAnsi="Verdana"/>
          <w:sz w:val="22"/>
          <w:szCs w:val="22"/>
        </w:rPr>
        <w:t xml:space="preserve">należy kliknąć </w:t>
      </w:r>
      <w:r w:rsidR="00085CAB">
        <w:rPr>
          <w:rFonts w:ascii="Verdana" w:hAnsi="Verdana"/>
          <w:i/>
          <w:sz w:val="22"/>
          <w:szCs w:val="22"/>
        </w:rPr>
        <w:t>U</w:t>
      </w:r>
      <w:r w:rsidR="00BE0533">
        <w:rPr>
          <w:rFonts w:ascii="Verdana" w:hAnsi="Verdana"/>
          <w:i/>
          <w:sz w:val="22"/>
          <w:szCs w:val="22"/>
        </w:rPr>
        <w:t>suń</w:t>
      </w:r>
      <w:r w:rsidRPr="009A547E">
        <w:rPr>
          <w:rFonts w:ascii="Verdana" w:hAnsi="Verdana"/>
          <w:sz w:val="22"/>
          <w:szCs w:val="22"/>
        </w:rPr>
        <w:t>.</w:t>
      </w:r>
    </w:p>
    <w:p w:rsidR="00DF3EC0" w:rsidRPr="001B1B63" w:rsidRDefault="00DF3EC0" w:rsidP="00DF3EC0">
      <w:pPr>
        <w:spacing w:line="360" w:lineRule="auto"/>
        <w:rPr>
          <w:rFonts w:ascii="Verdana" w:hAnsi="Verdana"/>
          <w:sz w:val="22"/>
          <w:szCs w:val="22"/>
        </w:rPr>
      </w:pPr>
      <w:r w:rsidRPr="001B1B63">
        <w:rPr>
          <w:rFonts w:ascii="Verdana" w:hAnsi="Verdana"/>
          <w:sz w:val="22"/>
          <w:szCs w:val="22"/>
        </w:rPr>
        <w:t>Dla wybranego pracownika zostanie usunięta osoba zastępująca.</w:t>
      </w:r>
    </w:p>
    <w:p w:rsidR="00BE0533" w:rsidRDefault="009A0DCB">
      <w:pPr>
        <w:rPr>
          <w:rFonts w:ascii="Verdana" w:hAnsi="Verdana"/>
          <w:sz w:val="22"/>
          <w:szCs w:val="22"/>
        </w:rPr>
      </w:pPr>
      <w:r>
        <w:rPr>
          <w:rFonts w:ascii="Verdana" w:hAnsi="Verdana"/>
          <w:noProof/>
          <w:sz w:val="22"/>
          <w:szCs w:val="22"/>
        </w:rPr>
        <w:drawing>
          <wp:inline distT="0" distB="0" distL="0" distR="0" wp14:anchorId="3CCE4B50" wp14:editId="512C1CA5">
            <wp:extent cx="5746115" cy="3383915"/>
            <wp:effectExtent l="0" t="0" r="6985" b="6985"/>
            <wp:docPr id="99" name="Obraz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stępstwa - usuwanie zastępstwa.PNG"/>
                    <pic:cNvPicPr/>
                  </pic:nvPicPr>
                  <pic:blipFill>
                    <a:blip r:embed="rId85">
                      <a:extLst>
                        <a:ext uri="{28A0092B-C50C-407E-A947-70E740481C1C}">
                          <a14:useLocalDpi xmlns:a14="http://schemas.microsoft.com/office/drawing/2010/main" val="0"/>
                        </a:ext>
                      </a:extLst>
                    </a:blip>
                    <a:stretch>
                      <a:fillRect/>
                    </a:stretch>
                  </pic:blipFill>
                  <pic:spPr>
                    <a:xfrm>
                      <a:off x="0" y="0"/>
                      <a:ext cx="5746115" cy="3383915"/>
                    </a:xfrm>
                    <a:prstGeom prst="rect">
                      <a:avLst/>
                    </a:prstGeom>
                  </pic:spPr>
                </pic:pic>
              </a:graphicData>
            </a:graphic>
          </wp:inline>
        </w:drawing>
      </w:r>
    </w:p>
    <w:p w:rsidR="00D62A43" w:rsidRDefault="00BE0533" w:rsidP="00BE0533">
      <w:pPr>
        <w:pStyle w:val="Legenda"/>
        <w:jc w:val="center"/>
        <w:rPr>
          <w:rFonts w:ascii="Verdana" w:hAnsi="Verdana"/>
          <w:sz w:val="18"/>
          <w:szCs w:val="18"/>
        </w:rPr>
      </w:pPr>
      <w:bookmarkStart w:id="312" w:name="_Toc387057573"/>
      <w:r w:rsidRPr="001B1B63">
        <w:rPr>
          <w:rFonts w:ascii="Verdana" w:hAnsi="Verdana"/>
          <w:sz w:val="18"/>
          <w:szCs w:val="18"/>
        </w:rPr>
        <w:t xml:space="preserve">Rysunek </w:t>
      </w:r>
      <w:r w:rsidR="00017EA8" w:rsidRPr="001B1B63">
        <w:rPr>
          <w:rFonts w:ascii="Verdana" w:hAnsi="Verdana"/>
        </w:rPr>
        <w:fldChar w:fldCharType="begin"/>
      </w:r>
      <w:r w:rsidRPr="001B1B63">
        <w:rPr>
          <w:rFonts w:ascii="Verdana" w:hAnsi="Verdana"/>
          <w:sz w:val="18"/>
          <w:szCs w:val="18"/>
        </w:rPr>
        <w:instrText xml:space="preserve"> SEQ Rysunek \* ARABIC </w:instrText>
      </w:r>
      <w:r w:rsidR="00017EA8" w:rsidRPr="001B1B63">
        <w:rPr>
          <w:rFonts w:ascii="Verdana" w:hAnsi="Verdana"/>
        </w:rPr>
        <w:fldChar w:fldCharType="separate"/>
      </w:r>
      <w:r w:rsidR="001C370F">
        <w:rPr>
          <w:rFonts w:ascii="Verdana" w:hAnsi="Verdana"/>
          <w:noProof/>
          <w:sz w:val="18"/>
          <w:szCs w:val="18"/>
        </w:rPr>
        <w:t>65</w:t>
      </w:r>
      <w:r w:rsidR="00017EA8" w:rsidRPr="001B1B63">
        <w:rPr>
          <w:rFonts w:ascii="Verdana" w:hAnsi="Verdana"/>
        </w:rPr>
        <w:fldChar w:fldCharType="end"/>
      </w:r>
      <w:r w:rsidRPr="001B1B63">
        <w:rPr>
          <w:rFonts w:ascii="Verdana" w:hAnsi="Verdana"/>
          <w:sz w:val="18"/>
          <w:szCs w:val="18"/>
        </w:rPr>
        <w:t xml:space="preserve"> </w:t>
      </w:r>
      <w:r>
        <w:rPr>
          <w:rFonts w:ascii="Verdana" w:hAnsi="Verdana"/>
          <w:sz w:val="18"/>
          <w:szCs w:val="18"/>
        </w:rPr>
        <w:t>Usuwanie zastępstw</w:t>
      </w:r>
      <w:bookmarkEnd w:id="312"/>
    </w:p>
    <w:p w:rsidR="00C24A7B" w:rsidRPr="00C24A7B" w:rsidRDefault="00C24A7B" w:rsidP="00C24A7B"/>
    <w:p w:rsidR="003D3922" w:rsidRPr="001B1B63" w:rsidRDefault="003D3922" w:rsidP="003D3922">
      <w:pPr>
        <w:pStyle w:val="Nagwek2"/>
      </w:pPr>
      <w:bookmarkStart w:id="313" w:name="_Toc387057649"/>
      <w:r w:rsidRPr="001B1B63">
        <w:t>Zmiana terminu zastępstwa</w:t>
      </w:r>
      <w:bookmarkEnd w:id="313"/>
    </w:p>
    <w:p w:rsidR="003D3922" w:rsidRPr="001B1B63" w:rsidRDefault="003D3922" w:rsidP="003D3922">
      <w:pPr>
        <w:spacing w:line="360" w:lineRule="auto"/>
        <w:rPr>
          <w:rFonts w:ascii="Verdana" w:hAnsi="Verdana"/>
          <w:sz w:val="22"/>
          <w:szCs w:val="22"/>
        </w:rPr>
      </w:pPr>
      <w:r w:rsidRPr="001B1B63">
        <w:rPr>
          <w:rFonts w:ascii="Verdana" w:hAnsi="Verdana"/>
          <w:sz w:val="22"/>
          <w:szCs w:val="22"/>
        </w:rPr>
        <w:t>Aby zmienić termin udzielonego zastępstwa, należy</w:t>
      </w:r>
      <w:r>
        <w:rPr>
          <w:rFonts w:ascii="Verdana" w:hAnsi="Verdana"/>
          <w:sz w:val="22"/>
          <w:szCs w:val="22"/>
        </w:rPr>
        <w:t xml:space="preserve"> usunąć ustawione zastępstwo, a następnie ustawić nowe.</w:t>
      </w:r>
    </w:p>
    <w:p w:rsidR="003D3922" w:rsidRDefault="003D3922">
      <w:pPr>
        <w:rPr>
          <w:rFonts w:ascii="Verdana" w:hAnsi="Verdana" w:cs="Tahoma"/>
          <w:b/>
          <w:bCs/>
          <w:iCs/>
          <w:sz w:val="28"/>
          <w:szCs w:val="28"/>
        </w:rPr>
      </w:pPr>
      <w:bookmarkStart w:id="314" w:name="_Toc290035055"/>
      <w:r>
        <w:br w:type="page"/>
      </w:r>
    </w:p>
    <w:p w:rsidR="00DF3EC0" w:rsidRPr="001B1B63" w:rsidRDefault="00DF3EC0" w:rsidP="007A02BA">
      <w:pPr>
        <w:pStyle w:val="Nagwek2"/>
      </w:pPr>
      <w:bookmarkStart w:id="315" w:name="_Toc387057650"/>
      <w:r w:rsidRPr="001B1B63">
        <w:t>Historia zastępstw</w:t>
      </w:r>
      <w:bookmarkEnd w:id="314"/>
      <w:bookmarkEnd w:id="315"/>
    </w:p>
    <w:p w:rsidR="00DF3EC0" w:rsidRDefault="00DF3EC0" w:rsidP="00D62A43">
      <w:pPr>
        <w:spacing w:line="360" w:lineRule="auto"/>
        <w:jc w:val="both"/>
        <w:rPr>
          <w:rFonts w:ascii="Verdana" w:hAnsi="Verdana"/>
          <w:sz w:val="22"/>
          <w:szCs w:val="22"/>
        </w:rPr>
      </w:pPr>
      <w:r w:rsidRPr="001B1B63">
        <w:rPr>
          <w:rFonts w:ascii="Verdana" w:hAnsi="Verdana"/>
          <w:sz w:val="22"/>
          <w:szCs w:val="22"/>
        </w:rPr>
        <w:t xml:space="preserve">System w sposób automatyczny zapisuje historię wszystkich zastępstw udzielonych w karcie za użytkownika. W </w:t>
      </w:r>
      <w:r w:rsidRPr="001B1B63">
        <w:rPr>
          <w:rFonts w:ascii="Verdana" w:hAnsi="Verdana"/>
          <w:b/>
          <w:sz w:val="22"/>
          <w:szCs w:val="22"/>
        </w:rPr>
        <w:t>Historii zastępstw</w:t>
      </w:r>
      <w:r w:rsidRPr="001B1B63">
        <w:rPr>
          <w:rFonts w:ascii="Verdana" w:hAnsi="Verdana"/>
          <w:sz w:val="22"/>
          <w:szCs w:val="22"/>
        </w:rPr>
        <w:t xml:space="preserve"> znajdują się takie informacje, jak: daty rozpoczęcia i zakończenia zastępstwa i osoba zastępująca użytkownika.</w:t>
      </w:r>
    </w:p>
    <w:p w:rsidR="009144AC" w:rsidRPr="001B1B63" w:rsidRDefault="009144AC" w:rsidP="00D62A43">
      <w:pPr>
        <w:spacing w:line="360" w:lineRule="auto"/>
        <w:jc w:val="both"/>
        <w:rPr>
          <w:rFonts w:ascii="Verdana" w:hAnsi="Verdana"/>
          <w:sz w:val="22"/>
          <w:szCs w:val="22"/>
        </w:rPr>
      </w:pPr>
    </w:p>
    <w:p w:rsidR="00DF3EC0" w:rsidRPr="001B1B63" w:rsidRDefault="00B10A98" w:rsidP="00B10A98">
      <w:pPr>
        <w:spacing w:line="360" w:lineRule="auto"/>
        <w:rPr>
          <w:rFonts w:ascii="Verdana" w:hAnsi="Verdana"/>
          <w:sz w:val="22"/>
          <w:szCs w:val="22"/>
        </w:rPr>
      </w:pPr>
      <w:r>
        <w:rPr>
          <w:rFonts w:ascii="Verdana" w:hAnsi="Verdana"/>
          <w:noProof/>
          <w:sz w:val="22"/>
          <w:szCs w:val="22"/>
        </w:rPr>
        <w:drawing>
          <wp:inline distT="0" distB="0" distL="0" distR="0" wp14:anchorId="2453C4F4" wp14:editId="3CB78468">
            <wp:extent cx="5746115" cy="4040505"/>
            <wp:effectExtent l="190500" t="152400" r="178435" b="131445"/>
            <wp:docPr id="53" name="Obraz 52" descr="zast h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st hist.JPG"/>
                    <pic:cNvPicPr/>
                  </pic:nvPicPr>
                  <pic:blipFill>
                    <a:blip r:embed="rId86" cstate="print"/>
                    <a:stretch>
                      <a:fillRect/>
                    </a:stretch>
                  </pic:blipFill>
                  <pic:spPr>
                    <a:xfrm>
                      <a:off x="0" y="0"/>
                      <a:ext cx="5746115" cy="4040505"/>
                    </a:xfrm>
                    <a:prstGeom prst="rect">
                      <a:avLst/>
                    </a:prstGeom>
                    <a:ln>
                      <a:noFill/>
                    </a:ln>
                    <a:effectLst>
                      <a:outerShdw blurRad="190500" algn="tl" rotWithShape="0">
                        <a:srgbClr val="000000">
                          <a:alpha val="70000"/>
                        </a:srgbClr>
                      </a:outerShdw>
                    </a:effectLst>
                  </pic:spPr>
                </pic:pic>
              </a:graphicData>
            </a:graphic>
          </wp:inline>
        </w:drawing>
      </w:r>
    </w:p>
    <w:p w:rsidR="00DF3EC0" w:rsidRPr="001B1B63" w:rsidRDefault="00DF3EC0" w:rsidP="009A547E">
      <w:pPr>
        <w:pStyle w:val="Legenda"/>
        <w:jc w:val="center"/>
        <w:rPr>
          <w:rFonts w:ascii="Verdana" w:hAnsi="Verdana"/>
          <w:sz w:val="18"/>
          <w:szCs w:val="18"/>
        </w:rPr>
      </w:pPr>
      <w:bookmarkStart w:id="316" w:name="_Toc387057574"/>
      <w:r w:rsidRPr="001B1B63">
        <w:rPr>
          <w:rFonts w:ascii="Verdana" w:hAnsi="Verdana"/>
          <w:sz w:val="18"/>
          <w:szCs w:val="18"/>
        </w:rPr>
        <w:t xml:space="preserve">Rysunek </w:t>
      </w:r>
      <w:r w:rsidR="00017EA8" w:rsidRPr="001B1B63">
        <w:rPr>
          <w:rFonts w:ascii="Verdana" w:hAnsi="Verdana"/>
        </w:rPr>
        <w:fldChar w:fldCharType="begin"/>
      </w:r>
      <w:r w:rsidRPr="001B1B63">
        <w:rPr>
          <w:rFonts w:ascii="Verdana" w:hAnsi="Verdana"/>
          <w:sz w:val="18"/>
          <w:szCs w:val="18"/>
        </w:rPr>
        <w:instrText xml:space="preserve"> SEQ Rysunek \* ARABIC </w:instrText>
      </w:r>
      <w:r w:rsidR="00017EA8" w:rsidRPr="001B1B63">
        <w:rPr>
          <w:rFonts w:ascii="Verdana" w:hAnsi="Verdana"/>
        </w:rPr>
        <w:fldChar w:fldCharType="separate"/>
      </w:r>
      <w:r w:rsidR="001C370F">
        <w:rPr>
          <w:rFonts w:ascii="Verdana" w:hAnsi="Verdana"/>
          <w:noProof/>
          <w:sz w:val="18"/>
          <w:szCs w:val="18"/>
        </w:rPr>
        <w:t>66</w:t>
      </w:r>
      <w:r w:rsidR="00017EA8" w:rsidRPr="001B1B63">
        <w:rPr>
          <w:rFonts w:ascii="Verdana" w:hAnsi="Verdana"/>
        </w:rPr>
        <w:fldChar w:fldCharType="end"/>
      </w:r>
      <w:r w:rsidRPr="001B1B63">
        <w:rPr>
          <w:rFonts w:ascii="Verdana" w:hAnsi="Verdana"/>
          <w:sz w:val="18"/>
          <w:szCs w:val="18"/>
        </w:rPr>
        <w:t xml:space="preserve"> Historia zastępstw</w:t>
      </w:r>
      <w:bookmarkEnd w:id="316"/>
    </w:p>
    <w:p w:rsidR="00DF3EC0" w:rsidRDefault="00DF3EC0" w:rsidP="00DF3EC0">
      <w:pPr>
        <w:spacing w:line="360" w:lineRule="auto"/>
        <w:rPr>
          <w:rFonts w:ascii="Verdana" w:hAnsi="Verdana"/>
          <w:sz w:val="22"/>
          <w:szCs w:val="22"/>
        </w:rPr>
      </w:pPr>
    </w:p>
    <w:p w:rsidR="00D74169" w:rsidRDefault="00D74169" w:rsidP="00DF3EC0">
      <w:pPr>
        <w:spacing w:line="360" w:lineRule="auto"/>
        <w:rPr>
          <w:rFonts w:ascii="Verdana" w:hAnsi="Verdana"/>
          <w:sz w:val="22"/>
          <w:szCs w:val="22"/>
        </w:rPr>
      </w:pPr>
    </w:p>
    <w:p w:rsidR="00D74169" w:rsidRDefault="00D74169" w:rsidP="00DF3EC0">
      <w:pPr>
        <w:spacing w:line="360" w:lineRule="auto"/>
        <w:rPr>
          <w:rFonts w:ascii="Verdana" w:hAnsi="Verdana"/>
          <w:sz w:val="22"/>
          <w:szCs w:val="22"/>
        </w:rPr>
      </w:pPr>
    </w:p>
    <w:p w:rsidR="001C2CD8" w:rsidRDefault="001C2CD8" w:rsidP="001C2CD8">
      <w:pPr>
        <w:pStyle w:val="Nagwek1"/>
      </w:pPr>
      <w:bookmarkStart w:id="317" w:name="_Toc387057651"/>
      <w:r>
        <w:t>Ustawienia</w:t>
      </w:r>
      <w:bookmarkEnd w:id="317"/>
    </w:p>
    <w:p w:rsidR="00BC2985" w:rsidRDefault="00BC2985" w:rsidP="00BC2985">
      <w:pPr>
        <w:pStyle w:val="1"/>
      </w:pPr>
      <w:r>
        <w:t xml:space="preserve">W zakładce ustawienia użytkownik ma możliwość parametryzacji swojego konta </w:t>
      </w:r>
      <w:r w:rsidR="001913BF">
        <w:t>w zakresie wyświetlania kolumn oraz parametryzacji dekretacji dokumentów.</w:t>
      </w:r>
    </w:p>
    <w:p w:rsidR="001913BF" w:rsidRDefault="001913BF" w:rsidP="00BC2985">
      <w:pPr>
        <w:pStyle w:val="1"/>
      </w:pPr>
    </w:p>
    <w:p w:rsidR="001913BF" w:rsidRDefault="001913BF" w:rsidP="001913BF">
      <w:pPr>
        <w:pStyle w:val="Nagwek2"/>
      </w:pPr>
      <w:bookmarkStart w:id="318" w:name="_Toc387057652"/>
      <w:r>
        <w:t>Kolumny na listach zadań</w:t>
      </w:r>
      <w:bookmarkEnd w:id="318"/>
    </w:p>
    <w:p w:rsidR="001913BF" w:rsidRDefault="001913BF" w:rsidP="001913BF">
      <w:pPr>
        <w:pStyle w:val="1"/>
      </w:pPr>
      <w:r>
        <w:t xml:space="preserve">Dostępność oraz kolejność kolumn dla pism na liście zadań można dowolnie definiować. W celu modyfikacji kolumn należy przejść do zakładki </w:t>
      </w:r>
      <w:r>
        <w:rPr>
          <w:b/>
        </w:rPr>
        <w:t xml:space="preserve">Ustawienia &gt; </w:t>
      </w:r>
      <w:r>
        <w:rPr>
          <w:i/>
        </w:rPr>
        <w:t>Lista zadań</w:t>
      </w:r>
      <w:r>
        <w:t>.</w:t>
      </w:r>
    </w:p>
    <w:p w:rsidR="001913BF" w:rsidRDefault="001913BF" w:rsidP="001913BF">
      <w:pPr>
        <w:pStyle w:val="1"/>
        <w:keepNext/>
      </w:pPr>
      <w:r>
        <w:rPr>
          <w:noProof/>
        </w:rPr>
        <w:drawing>
          <wp:inline distT="0" distB="0" distL="0" distR="0" wp14:anchorId="675F535C" wp14:editId="4F0DD87F">
            <wp:extent cx="5746115" cy="4662170"/>
            <wp:effectExtent l="0" t="0" r="6985" b="508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tawienia - lista zadań.PNG"/>
                    <pic:cNvPicPr/>
                  </pic:nvPicPr>
                  <pic:blipFill>
                    <a:blip r:embed="rId87">
                      <a:extLst>
                        <a:ext uri="{28A0092B-C50C-407E-A947-70E740481C1C}">
                          <a14:useLocalDpi xmlns:a14="http://schemas.microsoft.com/office/drawing/2010/main" val="0"/>
                        </a:ext>
                      </a:extLst>
                    </a:blip>
                    <a:stretch>
                      <a:fillRect/>
                    </a:stretch>
                  </pic:blipFill>
                  <pic:spPr>
                    <a:xfrm>
                      <a:off x="0" y="0"/>
                      <a:ext cx="5746115" cy="4662170"/>
                    </a:xfrm>
                    <a:prstGeom prst="rect">
                      <a:avLst/>
                    </a:prstGeom>
                  </pic:spPr>
                </pic:pic>
              </a:graphicData>
            </a:graphic>
          </wp:inline>
        </w:drawing>
      </w:r>
    </w:p>
    <w:p w:rsidR="001913BF" w:rsidRDefault="001913BF" w:rsidP="001913BF">
      <w:pPr>
        <w:pStyle w:val="Legenda"/>
        <w:jc w:val="center"/>
        <w:rPr>
          <w:sz w:val="16"/>
        </w:rPr>
      </w:pPr>
      <w:bookmarkStart w:id="319" w:name="_Toc387057575"/>
      <w:r w:rsidRPr="001913BF">
        <w:rPr>
          <w:sz w:val="16"/>
        </w:rPr>
        <w:t xml:space="preserve">Rysunek </w:t>
      </w:r>
      <w:r w:rsidRPr="001913BF">
        <w:rPr>
          <w:sz w:val="16"/>
        </w:rPr>
        <w:fldChar w:fldCharType="begin"/>
      </w:r>
      <w:r w:rsidRPr="001913BF">
        <w:rPr>
          <w:sz w:val="16"/>
        </w:rPr>
        <w:instrText xml:space="preserve"> SEQ Rysunek \* ARABIC </w:instrText>
      </w:r>
      <w:r w:rsidRPr="001913BF">
        <w:rPr>
          <w:sz w:val="16"/>
        </w:rPr>
        <w:fldChar w:fldCharType="separate"/>
      </w:r>
      <w:r w:rsidR="001C370F">
        <w:rPr>
          <w:noProof/>
          <w:sz w:val="16"/>
        </w:rPr>
        <w:t>67</w:t>
      </w:r>
      <w:r w:rsidRPr="001913BF">
        <w:rPr>
          <w:sz w:val="16"/>
        </w:rPr>
        <w:fldChar w:fldCharType="end"/>
      </w:r>
      <w:r w:rsidRPr="001913BF">
        <w:rPr>
          <w:sz w:val="16"/>
        </w:rPr>
        <w:t>. Ustawienia - lista zadań</w:t>
      </w:r>
      <w:bookmarkEnd w:id="319"/>
    </w:p>
    <w:p w:rsidR="001913BF" w:rsidRDefault="001913BF" w:rsidP="001913BF"/>
    <w:p w:rsidR="001913BF" w:rsidRDefault="001913BF" w:rsidP="001913BF">
      <w:pPr>
        <w:pStyle w:val="1"/>
      </w:pPr>
      <w:r>
        <w:t xml:space="preserve">Wszystkie dostępne dla użytkownika zakładki (pisma przychodzące, pisma wewnętrzne itd.) definiuje się w ten sam sposób. W polu </w:t>
      </w:r>
      <w:r>
        <w:rPr>
          <w:b/>
        </w:rPr>
        <w:t>Liczba zadań na stronie</w:t>
      </w:r>
      <w:r>
        <w:t xml:space="preserve"> ustawiamy maksymalną ilość rekordów, jakie będą nam się wyświetlały na głównej stronie po wejściu w zakładkę. W polu </w:t>
      </w:r>
      <w:r>
        <w:rPr>
          <w:b/>
        </w:rPr>
        <w:t>Domyślne sortowanie według</w:t>
      </w:r>
      <w:r>
        <w:t xml:space="preserve"> ustawiamy kolumnę według której mają być sortowane wyniki wyszukiwania. Ustalamy również czy te wyniki mają być wyświetlane </w:t>
      </w:r>
      <w:r>
        <w:rPr>
          <w:i/>
        </w:rPr>
        <w:t xml:space="preserve">rosnąco </w:t>
      </w:r>
      <w:r>
        <w:t xml:space="preserve"> czy też </w:t>
      </w:r>
      <w:r>
        <w:rPr>
          <w:i/>
        </w:rPr>
        <w:t>malejąco.</w:t>
      </w:r>
    </w:p>
    <w:p w:rsidR="001913BF" w:rsidRDefault="001913BF" w:rsidP="001913BF">
      <w:pPr>
        <w:pStyle w:val="1"/>
      </w:pPr>
    </w:p>
    <w:p w:rsidR="001913BF" w:rsidRDefault="001913BF" w:rsidP="001913BF">
      <w:pPr>
        <w:pStyle w:val="1"/>
      </w:pPr>
      <w:r>
        <w:t xml:space="preserve">W oknie </w:t>
      </w:r>
      <w:r>
        <w:rPr>
          <w:b/>
        </w:rPr>
        <w:t>Dostępne kolumny</w:t>
      </w:r>
      <w:r>
        <w:t xml:space="preserve"> widzimy listę kolumn, które są dostępne ale nie wyświetlają się na naszej liście zadań dla danej zakładki. W oknie </w:t>
      </w:r>
      <w:r>
        <w:rPr>
          <w:b/>
        </w:rPr>
        <w:t xml:space="preserve">Kolumny na liście zadań </w:t>
      </w:r>
      <w:r>
        <w:t xml:space="preserve">widzimy kolumny, które mamy aktualnie ustawione do wyświetlenia. </w:t>
      </w:r>
      <w:r w:rsidR="00DB7FEC">
        <w:t xml:space="preserve">Wszystkie kolumny możemy dowolnie przenosić między tymi oknami za pomocą przycisku „&gt;&gt;” lub „&lt;&lt;”. Przytrzymując klawisz </w:t>
      </w:r>
      <w:proofErr w:type="spellStart"/>
      <w:r w:rsidR="00DB7FEC">
        <w:rPr>
          <w:b/>
        </w:rPr>
        <w:t>Ctrl</w:t>
      </w:r>
      <w:proofErr w:type="spellEnd"/>
      <w:r w:rsidR="00DB7FEC">
        <w:t xml:space="preserve"> podczas wybierania kolumn możemy zaznaczyć kilka. Kolumny przenoszone do okna </w:t>
      </w:r>
      <w:r w:rsidR="00DB7FEC">
        <w:rPr>
          <w:b/>
        </w:rPr>
        <w:t>Kolumny na liście zadań</w:t>
      </w:r>
      <w:r w:rsidR="00DB7FEC">
        <w:t xml:space="preserve"> będą zawsze dodawane na koniec listy. W celu zmiany kolejności należy zaznaczyć wybraną pozycję i zmienić miejsce za pomocą przycisku </w:t>
      </w:r>
      <w:r w:rsidR="00DB7FEC">
        <w:rPr>
          <w:b/>
          <w:noProof/>
        </w:rPr>
        <w:drawing>
          <wp:inline distT="0" distB="0" distL="0" distR="0" wp14:anchorId="61376570" wp14:editId="253B69B5">
            <wp:extent cx="171474" cy="200053"/>
            <wp:effectExtent l="0" t="0" r="0" b="9525"/>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zalka gora.PNG"/>
                    <pic:cNvPicPr/>
                  </pic:nvPicPr>
                  <pic:blipFill>
                    <a:blip r:embed="rId88">
                      <a:extLst>
                        <a:ext uri="{28A0092B-C50C-407E-A947-70E740481C1C}">
                          <a14:useLocalDpi xmlns:a14="http://schemas.microsoft.com/office/drawing/2010/main" val="0"/>
                        </a:ext>
                      </a:extLst>
                    </a:blip>
                    <a:stretch>
                      <a:fillRect/>
                    </a:stretch>
                  </pic:blipFill>
                  <pic:spPr>
                    <a:xfrm>
                      <a:off x="0" y="0"/>
                      <a:ext cx="171474" cy="200053"/>
                    </a:xfrm>
                    <a:prstGeom prst="rect">
                      <a:avLst/>
                    </a:prstGeom>
                  </pic:spPr>
                </pic:pic>
              </a:graphicData>
            </a:graphic>
          </wp:inline>
        </w:drawing>
      </w:r>
      <w:r w:rsidR="00DB7FEC">
        <w:t xml:space="preserve"> lub </w:t>
      </w:r>
      <w:r w:rsidR="00DB7FEC">
        <w:rPr>
          <w:b/>
          <w:noProof/>
        </w:rPr>
        <w:drawing>
          <wp:inline distT="0" distB="0" distL="0" distR="0" wp14:anchorId="73530D6E" wp14:editId="54373C81">
            <wp:extent cx="152421" cy="219106"/>
            <wp:effectExtent l="0" t="0" r="0" b="9525"/>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zalka dol.PNG"/>
                    <pic:cNvPicPr/>
                  </pic:nvPicPr>
                  <pic:blipFill>
                    <a:blip r:embed="rId89">
                      <a:extLst>
                        <a:ext uri="{28A0092B-C50C-407E-A947-70E740481C1C}">
                          <a14:useLocalDpi xmlns:a14="http://schemas.microsoft.com/office/drawing/2010/main" val="0"/>
                        </a:ext>
                      </a:extLst>
                    </a:blip>
                    <a:stretch>
                      <a:fillRect/>
                    </a:stretch>
                  </pic:blipFill>
                  <pic:spPr>
                    <a:xfrm>
                      <a:off x="0" y="0"/>
                      <a:ext cx="152421" cy="219106"/>
                    </a:xfrm>
                    <a:prstGeom prst="rect">
                      <a:avLst/>
                    </a:prstGeom>
                  </pic:spPr>
                </pic:pic>
              </a:graphicData>
            </a:graphic>
          </wp:inline>
        </w:drawing>
      </w:r>
      <w:r w:rsidR="00DB7FEC">
        <w:t>.</w:t>
      </w:r>
    </w:p>
    <w:p w:rsidR="00DB7FEC" w:rsidRDefault="00DB7FEC" w:rsidP="001913BF">
      <w:pPr>
        <w:pStyle w:val="1"/>
      </w:pPr>
    </w:p>
    <w:p w:rsidR="00DB7FEC" w:rsidRDefault="00DB7FEC" w:rsidP="001913BF">
      <w:pPr>
        <w:pStyle w:val="1"/>
      </w:pPr>
      <w:r>
        <w:t xml:space="preserve">Po ustawieniu kolejności, która nam odpowiada klikamy w przycisk </w:t>
      </w:r>
      <w:r>
        <w:rPr>
          <w:b/>
        </w:rPr>
        <w:t>Zapisz.</w:t>
      </w:r>
      <w:r>
        <w:t xml:space="preserve"> Jeżeli nie chcemy zapisywać wprowadzonych ustawień klikamy w </w:t>
      </w:r>
      <w:r>
        <w:rPr>
          <w:b/>
        </w:rPr>
        <w:t>Powrót.</w:t>
      </w:r>
      <w:r>
        <w:t xml:space="preserve"> Natomiast jeżeli wprowadzone i zapisane zmiany nam nie odpowiadają klikamy w przycisk </w:t>
      </w:r>
      <w:r>
        <w:rPr>
          <w:b/>
        </w:rPr>
        <w:t>Przywróć kolumny</w:t>
      </w:r>
      <w:r>
        <w:t>.</w:t>
      </w:r>
    </w:p>
    <w:p w:rsidR="00EB7ED2" w:rsidRDefault="00EB7ED2" w:rsidP="001913BF">
      <w:pPr>
        <w:pStyle w:val="1"/>
      </w:pPr>
    </w:p>
    <w:p w:rsidR="00EB7ED2" w:rsidRDefault="00EB7ED2" w:rsidP="00EB7ED2">
      <w:pPr>
        <w:pStyle w:val="Nagwek2"/>
      </w:pPr>
      <w:bookmarkStart w:id="320" w:name="_Toc387057653"/>
      <w:r>
        <w:t>Ustawienie zbiorczej dekretacji</w:t>
      </w:r>
      <w:bookmarkEnd w:id="320"/>
    </w:p>
    <w:p w:rsidR="00EB7ED2" w:rsidRDefault="00EB7ED2" w:rsidP="00EB7ED2"/>
    <w:p w:rsidR="00EB7ED2" w:rsidRDefault="00EB7ED2" w:rsidP="00EB7ED2">
      <w:pPr>
        <w:pStyle w:val="1"/>
      </w:pPr>
      <w:r>
        <w:t xml:space="preserve">W rozdziale </w:t>
      </w:r>
      <w:r w:rsidR="00E10515">
        <w:rPr>
          <w:b/>
        </w:rPr>
        <w:t>6.4</w:t>
      </w:r>
      <w:r w:rsidR="009A0DCB">
        <w:rPr>
          <w:b/>
        </w:rPr>
        <w:t>.2</w:t>
      </w:r>
      <w:r>
        <w:rPr>
          <w:b/>
        </w:rPr>
        <w:t xml:space="preserve"> </w:t>
      </w:r>
      <w:r>
        <w:t xml:space="preserve">przedstawiliśmy sposób w jaki użytkownik może dokonać dekretacji na kilku dokumentach jednocześnie. Istnieje możliwość aby zdefiniować na liście akcji dekretację na wybranego użytkownika. W celu dodania nowej wartości należy przejść do zakładki </w:t>
      </w:r>
      <w:r>
        <w:rPr>
          <w:b/>
        </w:rPr>
        <w:t xml:space="preserve">Ustawienia &gt; </w:t>
      </w:r>
      <w:r>
        <w:rPr>
          <w:i/>
        </w:rPr>
        <w:t>Zbiorcza dekretacja</w:t>
      </w:r>
    </w:p>
    <w:p w:rsidR="00DC06FE" w:rsidRDefault="00DC06FE" w:rsidP="00EB7ED2">
      <w:pPr>
        <w:pStyle w:val="1"/>
      </w:pPr>
    </w:p>
    <w:p w:rsidR="00DC06FE" w:rsidRDefault="00DC06FE" w:rsidP="00DC06FE">
      <w:pPr>
        <w:pStyle w:val="1"/>
        <w:keepNext/>
      </w:pPr>
      <w:r>
        <w:rPr>
          <w:noProof/>
        </w:rPr>
        <w:drawing>
          <wp:inline distT="0" distB="0" distL="0" distR="0" wp14:anchorId="66191154" wp14:editId="6ABAB601">
            <wp:extent cx="5746115" cy="6087745"/>
            <wp:effectExtent l="0" t="0" r="6985" b="8255"/>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tawienia - dekretacja.PNG"/>
                    <pic:cNvPicPr/>
                  </pic:nvPicPr>
                  <pic:blipFill>
                    <a:blip r:embed="rId90">
                      <a:extLst>
                        <a:ext uri="{28A0092B-C50C-407E-A947-70E740481C1C}">
                          <a14:useLocalDpi xmlns:a14="http://schemas.microsoft.com/office/drawing/2010/main" val="0"/>
                        </a:ext>
                      </a:extLst>
                    </a:blip>
                    <a:stretch>
                      <a:fillRect/>
                    </a:stretch>
                  </pic:blipFill>
                  <pic:spPr>
                    <a:xfrm>
                      <a:off x="0" y="0"/>
                      <a:ext cx="5746115" cy="6087745"/>
                    </a:xfrm>
                    <a:prstGeom prst="rect">
                      <a:avLst/>
                    </a:prstGeom>
                  </pic:spPr>
                </pic:pic>
              </a:graphicData>
            </a:graphic>
          </wp:inline>
        </w:drawing>
      </w:r>
    </w:p>
    <w:p w:rsidR="00DC06FE" w:rsidRDefault="00DC06FE" w:rsidP="00DC06FE">
      <w:pPr>
        <w:pStyle w:val="Legenda"/>
        <w:jc w:val="center"/>
        <w:rPr>
          <w:sz w:val="16"/>
        </w:rPr>
      </w:pPr>
      <w:bookmarkStart w:id="321" w:name="_Toc387057576"/>
      <w:r w:rsidRPr="00DC06FE">
        <w:rPr>
          <w:sz w:val="16"/>
        </w:rPr>
        <w:t xml:space="preserve">Rysunek </w:t>
      </w:r>
      <w:r w:rsidRPr="00DC06FE">
        <w:rPr>
          <w:sz w:val="16"/>
        </w:rPr>
        <w:fldChar w:fldCharType="begin"/>
      </w:r>
      <w:r w:rsidRPr="00DC06FE">
        <w:rPr>
          <w:sz w:val="16"/>
        </w:rPr>
        <w:instrText xml:space="preserve"> SEQ Rysunek \* ARABIC </w:instrText>
      </w:r>
      <w:r w:rsidRPr="00DC06FE">
        <w:rPr>
          <w:sz w:val="16"/>
        </w:rPr>
        <w:fldChar w:fldCharType="separate"/>
      </w:r>
      <w:r w:rsidR="001C370F">
        <w:rPr>
          <w:noProof/>
          <w:sz w:val="16"/>
        </w:rPr>
        <w:t>68</w:t>
      </w:r>
      <w:r w:rsidRPr="00DC06FE">
        <w:rPr>
          <w:sz w:val="16"/>
        </w:rPr>
        <w:fldChar w:fldCharType="end"/>
      </w:r>
      <w:r w:rsidRPr="00DC06FE">
        <w:rPr>
          <w:sz w:val="16"/>
        </w:rPr>
        <w:t>. Ustawienie dekretacji zbiorczej</w:t>
      </w:r>
      <w:bookmarkEnd w:id="321"/>
    </w:p>
    <w:p w:rsidR="00DC06FE" w:rsidRDefault="00DC06FE" w:rsidP="00DC06FE"/>
    <w:p w:rsidR="00DC06FE" w:rsidRDefault="00233763" w:rsidP="00233763">
      <w:pPr>
        <w:pStyle w:val="1"/>
      </w:pPr>
      <w:r>
        <w:t xml:space="preserve">Z drzewka struktury organizacyjnej odszukujemy interesujących nas użytkowników i klikamy. Wybrany użytkownik pojawi się w oknie </w:t>
      </w:r>
      <w:r>
        <w:rPr>
          <w:b/>
        </w:rPr>
        <w:t xml:space="preserve">Aktualna lista dekretacji. </w:t>
      </w:r>
      <w:r>
        <w:t xml:space="preserve">Po użytkowników klikamy w przycisk </w:t>
      </w:r>
      <w:r>
        <w:rPr>
          <w:b/>
        </w:rPr>
        <w:t>Zapisz.</w:t>
      </w:r>
      <w:r>
        <w:t xml:space="preserve"> Listę dodanych użytkowników możemy posortować automatycznie (alfabetycznie) klikając w przycisk </w:t>
      </w:r>
      <w:r>
        <w:rPr>
          <w:b/>
        </w:rPr>
        <w:t>posortuj.</w:t>
      </w:r>
      <w:r>
        <w:t xml:space="preserve"> Dodanych użytkowników możemy posortować również ręcznie przy użyciu przycisków </w:t>
      </w:r>
      <w:r>
        <w:rPr>
          <w:b/>
          <w:noProof/>
        </w:rPr>
        <w:drawing>
          <wp:inline distT="0" distB="0" distL="0" distR="0" wp14:anchorId="563BC777" wp14:editId="4E601618">
            <wp:extent cx="171474" cy="200053"/>
            <wp:effectExtent l="0" t="0" r="0" b="9525"/>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zalka gora.PNG"/>
                    <pic:cNvPicPr/>
                  </pic:nvPicPr>
                  <pic:blipFill>
                    <a:blip r:embed="rId88">
                      <a:extLst>
                        <a:ext uri="{28A0092B-C50C-407E-A947-70E740481C1C}">
                          <a14:useLocalDpi xmlns:a14="http://schemas.microsoft.com/office/drawing/2010/main" val="0"/>
                        </a:ext>
                      </a:extLst>
                    </a:blip>
                    <a:stretch>
                      <a:fillRect/>
                    </a:stretch>
                  </pic:blipFill>
                  <pic:spPr>
                    <a:xfrm>
                      <a:off x="0" y="0"/>
                      <a:ext cx="171474" cy="200053"/>
                    </a:xfrm>
                    <a:prstGeom prst="rect">
                      <a:avLst/>
                    </a:prstGeom>
                  </pic:spPr>
                </pic:pic>
              </a:graphicData>
            </a:graphic>
          </wp:inline>
        </w:drawing>
      </w:r>
      <w:r>
        <w:t xml:space="preserve"> lub </w:t>
      </w:r>
      <w:r>
        <w:rPr>
          <w:b/>
          <w:noProof/>
        </w:rPr>
        <w:drawing>
          <wp:inline distT="0" distB="0" distL="0" distR="0" wp14:anchorId="573C65D8" wp14:editId="431BE21D">
            <wp:extent cx="152421" cy="219106"/>
            <wp:effectExtent l="0" t="0" r="0" b="9525"/>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zalka dol.PNG"/>
                    <pic:cNvPicPr/>
                  </pic:nvPicPr>
                  <pic:blipFill>
                    <a:blip r:embed="rId89">
                      <a:extLst>
                        <a:ext uri="{28A0092B-C50C-407E-A947-70E740481C1C}">
                          <a14:useLocalDpi xmlns:a14="http://schemas.microsoft.com/office/drawing/2010/main" val="0"/>
                        </a:ext>
                      </a:extLst>
                    </a:blip>
                    <a:stretch>
                      <a:fillRect/>
                    </a:stretch>
                  </pic:blipFill>
                  <pic:spPr>
                    <a:xfrm>
                      <a:off x="0" y="0"/>
                      <a:ext cx="152421" cy="219106"/>
                    </a:xfrm>
                    <a:prstGeom prst="rect">
                      <a:avLst/>
                    </a:prstGeom>
                  </pic:spPr>
                </pic:pic>
              </a:graphicData>
            </a:graphic>
          </wp:inline>
        </w:drawing>
      </w:r>
      <w:r>
        <w:t xml:space="preserve">. Aby usunąć użytkownika z listy należy zaznaczyć go i kliknąć w przycisk </w:t>
      </w:r>
      <w:r>
        <w:rPr>
          <w:b/>
        </w:rPr>
        <w:t xml:space="preserve">usuń zaznaczone. </w:t>
      </w:r>
      <w:r>
        <w:t xml:space="preserve">Po utworzeniu listy podczas dekretacji zbiorczej na liście akcji do wykonania pojawią się wszystkie wybrane przez nas osoby. </w:t>
      </w:r>
    </w:p>
    <w:p w:rsidR="00233763" w:rsidRDefault="00233763" w:rsidP="00233763">
      <w:pPr>
        <w:pStyle w:val="1"/>
      </w:pPr>
    </w:p>
    <w:p w:rsidR="00233763" w:rsidRPr="00233763" w:rsidRDefault="00233763" w:rsidP="00233763">
      <w:pPr>
        <w:pStyle w:val="1"/>
      </w:pPr>
      <w:r>
        <w:t xml:space="preserve">W przypadku zakładki </w:t>
      </w:r>
      <w:r>
        <w:rPr>
          <w:b/>
        </w:rPr>
        <w:t>Zbiorcza dekretacja domyślna</w:t>
      </w:r>
      <w:r>
        <w:t xml:space="preserve"> zasada tworzenia listy jest taka sama jak w przypadku </w:t>
      </w:r>
      <w:r>
        <w:rPr>
          <w:b/>
        </w:rPr>
        <w:t>Zbiorczej dekretacji użytkownika</w:t>
      </w:r>
      <w:r>
        <w:t xml:space="preserve"> jednak dekretacja na wybranych użytkowników odbywa się w momencie, gdy użytkownik podczas masowej dekretacji dokumentów z listy rozwijanej wybierze pozycję </w:t>
      </w:r>
      <w:r>
        <w:rPr>
          <w:b/>
        </w:rPr>
        <w:t>Dekretacja.</w:t>
      </w:r>
    </w:p>
    <w:sectPr w:rsidR="00233763" w:rsidRPr="00233763" w:rsidSect="00497460">
      <w:headerReference w:type="default" r:id="rId91"/>
      <w:footerReference w:type="even" r:id="rId92"/>
      <w:footerReference w:type="default" r:id="rId93"/>
      <w:headerReference w:type="first" r:id="rId94"/>
      <w:footerReference w:type="first" r:id="rId95"/>
      <w:pgSz w:w="11906" w:h="16838"/>
      <w:pgMar w:top="1797" w:right="1417" w:bottom="1258" w:left="1440" w:header="540"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3F97" w:rsidRDefault="00A23F97">
      <w:r>
        <w:separator/>
      </w:r>
    </w:p>
  </w:endnote>
  <w:endnote w:type="continuationSeparator" w:id="0">
    <w:p w:rsidR="00A23F97" w:rsidRDefault="00A23F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Lucida Sans Unicode">
    <w:panose1 w:val="020B0602030504020204"/>
    <w:charset w:val="EE"/>
    <w:family w:val="swiss"/>
    <w:pitch w:val="variable"/>
    <w:sig w:usb0="80000AFF" w:usb1="0000396B" w:usb2="00000000" w:usb3="00000000" w:csb0="000000B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97" w:rsidRDefault="00A23F97">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rsidR="00A23F97" w:rsidRDefault="00A23F97">
    <w:pPr>
      <w:pStyle w:val="Stopk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97" w:rsidRDefault="00A23F97">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sidR="0030165C">
      <w:rPr>
        <w:rStyle w:val="Numerstrony"/>
        <w:noProof/>
      </w:rPr>
      <w:t>95</w:t>
    </w:r>
    <w:r>
      <w:rPr>
        <w:rStyle w:val="Numerstrony"/>
      </w:rPr>
      <w:fldChar w:fldCharType="end"/>
    </w:r>
  </w:p>
  <w:p w:rsidR="00A23F97" w:rsidRDefault="00A23F97" w:rsidP="004741C4">
    <w:pPr>
      <w:spacing w:before="240"/>
      <w:jc w:val="center"/>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1C4" w:rsidRPr="004741C4" w:rsidRDefault="004741C4" w:rsidP="004741C4">
    <w:pPr>
      <w:tabs>
        <w:tab w:val="center" w:pos="4536"/>
        <w:tab w:val="right" w:pos="9072"/>
      </w:tabs>
      <w:ind w:right="360"/>
      <w:jc w:val="center"/>
      <w:rPr>
        <w:rFonts w:asciiTheme="minorHAnsi" w:eastAsiaTheme="minorHAnsi" w:hAnsiTheme="minorHAnsi" w:cstheme="minorBidi"/>
        <w:sz w:val="16"/>
        <w:szCs w:val="16"/>
        <w:lang w:eastAsia="en-US"/>
      </w:rPr>
    </w:pPr>
    <w:r w:rsidRPr="004741C4">
      <w:rPr>
        <w:rFonts w:asciiTheme="minorHAnsi" w:eastAsiaTheme="minorHAnsi" w:hAnsiTheme="minorHAnsi" w:cstheme="minorBidi"/>
        <w:sz w:val="20"/>
        <w:szCs w:val="20"/>
        <w:lang w:eastAsia="en-US"/>
      </w:rPr>
      <w:t>„</w:t>
    </w:r>
    <w:r w:rsidRPr="004741C4">
      <w:rPr>
        <w:rFonts w:asciiTheme="minorHAnsi" w:eastAsiaTheme="minorHAnsi" w:hAnsiTheme="minorHAnsi" w:cstheme="minorBidi"/>
        <w:b/>
        <w:spacing w:val="-4"/>
        <w:sz w:val="16"/>
        <w:szCs w:val="16"/>
        <w:lang w:eastAsia="en-US"/>
      </w:rPr>
      <w:t>NAUKA – Nowoczesna Administracja Uczelni oraz Kadra Akademicka</w:t>
    </w:r>
    <w:r w:rsidRPr="004741C4">
      <w:rPr>
        <w:rFonts w:asciiTheme="minorHAnsi" w:eastAsiaTheme="minorHAnsi" w:hAnsiTheme="minorHAnsi" w:cstheme="minorBidi"/>
        <w:sz w:val="16"/>
        <w:szCs w:val="16"/>
        <w:lang w:eastAsia="en-US"/>
      </w:rPr>
      <w:t>”</w:t>
    </w:r>
  </w:p>
  <w:p w:rsidR="004741C4" w:rsidRPr="004741C4" w:rsidRDefault="004741C4" w:rsidP="004741C4">
    <w:pPr>
      <w:tabs>
        <w:tab w:val="center" w:pos="4536"/>
        <w:tab w:val="right" w:pos="9072"/>
      </w:tabs>
      <w:ind w:right="360"/>
      <w:jc w:val="center"/>
      <w:rPr>
        <w:rFonts w:asciiTheme="minorHAnsi" w:eastAsiaTheme="minorHAnsi" w:hAnsiTheme="minorHAnsi" w:cstheme="minorBidi"/>
        <w:sz w:val="16"/>
        <w:szCs w:val="16"/>
        <w:lang w:eastAsia="en-US"/>
      </w:rPr>
    </w:pPr>
    <w:r w:rsidRPr="004741C4">
      <w:rPr>
        <w:rFonts w:asciiTheme="minorHAnsi" w:eastAsiaTheme="minorHAnsi" w:hAnsiTheme="minorHAnsi" w:cstheme="minorBidi"/>
        <w:sz w:val="16"/>
        <w:szCs w:val="16"/>
        <w:lang w:eastAsia="en-US"/>
      </w:rPr>
      <w:t>Projekt współfinansowany ze środków Unii Europejskiej w ramach Europejskiego Funduszu Społecznego</w:t>
    </w:r>
  </w:p>
  <w:p w:rsidR="00A23F97" w:rsidRPr="0039643A" w:rsidRDefault="004741C4" w:rsidP="004741C4">
    <w:pPr>
      <w:tabs>
        <w:tab w:val="center" w:pos="4536"/>
        <w:tab w:val="right" w:pos="9072"/>
      </w:tabs>
      <w:jc w:val="center"/>
      <w:rPr>
        <w:lang w:val="en-US"/>
      </w:rPr>
    </w:pPr>
    <w:r w:rsidRPr="004741C4">
      <w:rPr>
        <w:rFonts w:asciiTheme="minorHAnsi" w:eastAsiaTheme="minorHAnsi" w:hAnsiTheme="minorHAnsi" w:cstheme="minorBidi"/>
        <w:sz w:val="16"/>
        <w:szCs w:val="16"/>
        <w:lang w:eastAsia="en-US"/>
      </w:rPr>
      <w:t xml:space="preserve">Umowa nr </w:t>
    </w:r>
    <w:r w:rsidRPr="004741C4">
      <w:rPr>
        <w:rFonts w:asciiTheme="minorHAnsi" w:eastAsiaTheme="minorHAnsi" w:hAnsiTheme="minorHAnsi" w:cstheme="minorBidi"/>
        <w:b/>
        <w:sz w:val="16"/>
        <w:szCs w:val="16"/>
        <w:lang w:eastAsia="en-US"/>
      </w:rPr>
      <w:t xml:space="preserve">UDA - </w:t>
    </w:r>
    <w:r w:rsidRPr="004741C4">
      <w:rPr>
        <w:rFonts w:asciiTheme="minorHAnsi" w:eastAsiaTheme="minorHAnsi" w:hAnsiTheme="minorHAnsi" w:cstheme="minorBidi"/>
        <w:b/>
        <w:spacing w:val="-4"/>
        <w:sz w:val="16"/>
        <w:szCs w:val="16"/>
        <w:lang w:eastAsia="en-US"/>
      </w:rPr>
      <w:t>POKL.04.01.01-00-023/11-00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3F97" w:rsidRDefault="00A23F97">
      <w:r>
        <w:separator/>
      </w:r>
    </w:p>
  </w:footnote>
  <w:footnote w:type="continuationSeparator" w:id="0">
    <w:p w:rsidR="00A23F97" w:rsidRDefault="00A23F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97" w:rsidRDefault="00A23F97" w:rsidP="00171265">
    <w:pPr>
      <w:pStyle w:val="Nagwek"/>
      <w:jc w:val="center"/>
      <w:rPr>
        <w:rFonts w:ascii="Tahoma" w:hAnsi="Tahoma" w:cs="Tahoma"/>
        <w:sz w:val="18"/>
        <w:szCs w:val="18"/>
      </w:rPr>
    </w:pPr>
    <w:r>
      <w:rPr>
        <w:rFonts w:ascii="Tahoma" w:hAnsi="Tahoma" w:cs="Tahoma"/>
        <w:noProof/>
      </w:rPr>
      <w:drawing>
        <wp:inline distT="0" distB="0" distL="0" distR="0" wp14:anchorId="3373468B" wp14:editId="686600D6">
          <wp:extent cx="1409700" cy="514350"/>
          <wp:effectExtent l="19050" t="0" r="0" b="0"/>
          <wp:docPr id="2" name="Obraz 2" descr="logo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2"/>
                  <pic:cNvPicPr>
                    <a:picLocks noChangeAspect="1" noChangeArrowheads="1"/>
                  </pic:cNvPicPr>
                </pic:nvPicPr>
                <pic:blipFill>
                  <a:blip r:embed="rId1"/>
                  <a:srcRect/>
                  <a:stretch>
                    <a:fillRect/>
                  </a:stretch>
                </pic:blipFill>
                <pic:spPr bwMode="auto">
                  <a:xfrm>
                    <a:off x="0" y="0"/>
                    <a:ext cx="1409700" cy="514350"/>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97" w:rsidRDefault="00A23F97" w:rsidP="00C61B8E">
    <w:pPr>
      <w:pStyle w:val="Nagwek"/>
      <w:jc w:val="center"/>
    </w:pPr>
    <w:r>
      <w:rPr>
        <w:noProof/>
      </w:rPr>
      <w:drawing>
        <wp:anchor distT="0" distB="0" distL="114300" distR="114300" simplePos="0" relativeHeight="251659264" behindDoc="1" locked="1" layoutInCell="1" allowOverlap="0" wp14:anchorId="6E430840" wp14:editId="1CA074AA">
          <wp:simplePos x="0" y="0"/>
          <wp:positionH relativeFrom="page">
            <wp:posOffset>386715</wp:posOffset>
          </wp:positionH>
          <wp:positionV relativeFrom="page">
            <wp:posOffset>79375</wp:posOffset>
          </wp:positionV>
          <wp:extent cx="6915150" cy="952500"/>
          <wp:effectExtent l="0" t="0" r="0" b="0"/>
          <wp:wrapNone/>
          <wp:docPr id="8" name="Obraz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kl.jpg"/>
                  <pic:cNvPicPr/>
                </pic:nvPicPr>
                <pic:blipFill>
                  <a:blip r:embed="rId1"/>
                  <a:stretch>
                    <a:fillRect/>
                  </a:stretch>
                </pic:blipFill>
                <pic:spPr>
                  <a:xfrm>
                    <a:off x="0" y="0"/>
                    <a:ext cx="6915150" cy="952500"/>
                  </a:xfrm>
                  <a:prstGeom prst="rect">
                    <a:avLst/>
                  </a:prstGeom>
                </pic:spPr>
              </pic:pic>
            </a:graphicData>
          </a:graphic>
        </wp:anchor>
      </w:drawing>
    </w:r>
  </w:p>
  <w:p w:rsidR="00A23F97" w:rsidRDefault="00A23F97" w:rsidP="00C61B8E">
    <w:pPr>
      <w:pStyle w:val="Nagwek"/>
      <w:jc w:val="center"/>
    </w:pPr>
  </w:p>
  <w:p w:rsidR="00A23F97" w:rsidRDefault="00A23F97" w:rsidP="00C61B8E">
    <w:pPr>
      <w:pStyle w:val="Nagwek"/>
      <w:jc w:val="center"/>
    </w:pPr>
  </w:p>
  <w:p w:rsidR="00A23F97" w:rsidRDefault="00A23F97" w:rsidP="00C61B8E">
    <w:pPr>
      <w:pStyle w:val="Nagwek"/>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6"/>
    <w:multiLevelType w:val="singleLevel"/>
    <w:tmpl w:val="00000026"/>
    <w:name w:val="WW8Num39"/>
    <w:lvl w:ilvl="0">
      <w:start w:val="1"/>
      <w:numFmt w:val="bullet"/>
      <w:lvlText w:val="·"/>
      <w:lvlJc w:val="left"/>
      <w:pPr>
        <w:tabs>
          <w:tab w:val="num" w:pos="720"/>
        </w:tabs>
        <w:ind w:left="720" w:hanging="360"/>
      </w:pPr>
      <w:rPr>
        <w:rFonts w:ascii="Symbol" w:hAnsi="Symbol"/>
      </w:rPr>
    </w:lvl>
  </w:abstractNum>
  <w:abstractNum w:abstractNumId="1">
    <w:nsid w:val="00000037"/>
    <w:multiLevelType w:val="multilevel"/>
    <w:tmpl w:val="00000037"/>
    <w:name w:val="WW8Num56"/>
    <w:lvl w:ilvl="0">
      <w:start w:val="1"/>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2">
    <w:nsid w:val="00000038"/>
    <w:multiLevelType w:val="multilevel"/>
    <w:tmpl w:val="00000038"/>
    <w:name w:val="WW8Num57"/>
    <w:lvl w:ilvl="0">
      <w:start w:val="1"/>
      <w:numFmt w:val="decimal"/>
      <w:lvlText w:val="%1."/>
      <w:lvlJc w:val="left"/>
      <w:pPr>
        <w:tabs>
          <w:tab w:val="num" w:pos="566"/>
        </w:tabs>
        <w:ind w:left="566" w:hanging="283"/>
      </w:pPr>
    </w:lvl>
    <w:lvl w:ilvl="1">
      <w:start w:val="1"/>
      <w:numFmt w:val="decimal"/>
      <w:lvlText w:val="%2."/>
      <w:lvlJc w:val="left"/>
      <w:pPr>
        <w:tabs>
          <w:tab w:val="num" w:pos="850"/>
        </w:tabs>
        <w:ind w:left="850" w:hanging="283"/>
      </w:pPr>
    </w:lvl>
    <w:lvl w:ilvl="2">
      <w:start w:val="1"/>
      <w:numFmt w:val="decimal"/>
      <w:lvlText w:val="%3."/>
      <w:lvlJc w:val="left"/>
      <w:pPr>
        <w:tabs>
          <w:tab w:val="num" w:pos="1133"/>
        </w:tabs>
        <w:ind w:left="1133" w:hanging="283"/>
      </w:pPr>
    </w:lvl>
    <w:lvl w:ilvl="3">
      <w:start w:val="1"/>
      <w:numFmt w:val="decimal"/>
      <w:lvlText w:val="%4."/>
      <w:lvlJc w:val="left"/>
      <w:pPr>
        <w:tabs>
          <w:tab w:val="num" w:pos="1417"/>
        </w:tabs>
        <w:ind w:left="1417" w:hanging="283"/>
      </w:pPr>
    </w:lvl>
    <w:lvl w:ilvl="4">
      <w:start w:val="1"/>
      <w:numFmt w:val="decimal"/>
      <w:lvlText w:val="%5."/>
      <w:lvlJc w:val="left"/>
      <w:pPr>
        <w:tabs>
          <w:tab w:val="num" w:pos="1700"/>
        </w:tabs>
        <w:ind w:left="1700" w:hanging="283"/>
      </w:pPr>
    </w:lvl>
    <w:lvl w:ilvl="5">
      <w:start w:val="1"/>
      <w:numFmt w:val="decimal"/>
      <w:lvlText w:val="%6."/>
      <w:lvlJc w:val="left"/>
      <w:pPr>
        <w:tabs>
          <w:tab w:val="num" w:pos="1984"/>
        </w:tabs>
        <w:ind w:left="1984" w:hanging="283"/>
      </w:pPr>
    </w:lvl>
    <w:lvl w:ilvl="6">
      <w:start w:val="1"/>
      <w:numFmt w:val="decimal"/>
      <w:lvlText w:val="%7."/>
      <w:lvlJc w:val="left"/>
      <w:pPr>
        <w:tabs>
          <w:tab w:val="num" w:pos="2267"/>
        </w:tabs>
        <w:ind w:left="2267" w:hanging="283"/>
      </w:pPr>
    </w:lvl>
    <w:lvl w:ilvl="7">
      <w:start w:val="1"/>
      <w:numFmt w:val="decimal"/>
      <w:lvlText w:val="%8."/>
      <w:lvlJc w:val="left"/>
      <w:pPr>
        <w:tabs>
          <w:tab w:val="num" w:pos="2551"/>
        </w:tabs>
        <w:ind w:left="2551" w:hanging="283"/>
      </w:pPr>
    </w:lvl>
    <w:lvl w:ilvl="8">
      <w:start w:val="1"/>
      <w:numFmt w:val="decimal"/>
      <w:lvlText w:val="%9."/>
      <w:lvlJc w:val="left"/>
      <w:pPr>
        <w:tabs>
          <w:tab w:val="num" w:pos="2834"/>
        </w:tabs>
        <w:ind w:left="2834" w:hanging="283"/>
      </w:pPr>
    </w:lvl>
  </w:abstractNum>
  <w:abstractNum w:abstractNumId="3">
    <w:nsid w:val="05B763A9"/>
    <w:multiLevelType w:val="multilevel"/>
    <w:tmpl w:val="CE40E138"/>
    <w:styleLink w:val="Styl1"/>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nsid w:val="05DA29CA"/>
    <w:multiLevelType w:val="hybridMultilevel"/>
    <w:tmpl w:val="B302D9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84A330A"/>
    <w:multiLevelType w:val="hybridMultilevel"/>
    <w:tmpl w:val="6CF462D6"/>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6">
    <w:nsid w:val="08A7224F"/>
    <w:multiLevelType w:val="hybridMultilevel"/>
    <w:tmpl w:val="8CDC440C"/>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
    <w:nsid w:val="0B9B7C2E"/>
    <w:multiLevelType w:val="hybridMultilevel"/>
    <w:tmpl w:val="1DCEC53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D2A3927"/>
    <w:multiLevelType w:val="hybridMultilevel"/>
    <w:tmpl w:val="8E48F51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149477E"/>
    <w:multiLevelType w:val="hybridMultilevel"/>
    <w:tmpl w:val="12FE14A4"/>
    <w:lvl w:ilvl="0" w:tplc="5FE89F64">
      <w:start w:val="1"/>
      <w:numFmt w:val="decimal"/>
      <w:lvlText w:val="%1."/>
      <w:lvlJc w:val="left"/>
      <w:pPr>
        <w:tabs>
          <w:tab w:val="num" w:pos="1469"/>
        </w:tabs>
        <w:ind w:left="1469" w:hanging="930"/>
      </w:pPr>
      <w:rPr>
        <w:rFonts w:ascii="Tahoma" w:hAnsi="Tahoma" w:cs="Tahoma" w:hint="default"/>
        <w:sz w:val="22"/>
      </w:rPr>
    </w:lvl>
    <w:lvl w:ilvl="1" w:tplc="487076E0">
      <w:start w:val="1"/>
      <w:numFmt w:val="decimal"/>
      <w:lvlText w:val="%2."/>
      <w:lvlJc w:val="left"/>
      <w:pPr>
        <w:tabs>
          <w:tab w:val="num" w:pos="1619"/>
        </w:tabs>
        <w:ind w:left="1619" w:hanging="360"/>
      </w:pPr>
      <w:rPr>
        <w:rFonts w:ascii="Tahoma" w:eastAsia="Times New Roman" w:hAnsi="Tahoma" w:cs="Times New Roman"/>
      </w:rPr>
    </w:lvl>
    <w:lvl w:ilvl="2" w:tplc="0415001B">
      <w:start w:val="1"/>
      <w:numFmt w:val="lowerRoman"/>
      <w:lvlText w:val="%3."/>
      <w:lvlJc w:val="right"/>
      <w:pPr>
        <w:tabs>
          <w:tab w:val="num" w:pos="2339"/>
        </w:tabs>
        <w:ind w:left="2339" w:hanging="180"/>
      </w:pPr>
    </w:lvl>
    <w:lvl w:ilvl="3" w:tplc="0415000F">
      <w:start w:val="1"/>
      <w:numFmt w:val="decimal"/>
      <w:lvlText w:val="%4."/>
      <w:lvlJc w:val="left"/>
      <w:pPr>
        <w:tabs>
          <w:tab w:val="num" w:pos="3059"/>
        </w:tabs>
        <w:ind w:left="3059" w:hanging="360"/>
      </w:pPr>
    </w:lvl>
    <w:lvl w:ilvl="4" w:tplc="04150019">
      <w:start w:val="1"/>
      <w:numFmt w:val="lowerLetter"/>
      <w:lvlText w:val="%5."/>
      <w:lvlJc w:val="left"/>
      <w:pPr>
        <w:tabs>
          <w:tab w:val="num" w:pos="3779"/>
        </w:tabs>
        <w:ind w:left="3779" w:hanging="360"/>
      </w:pPr>
    </w:lvl>
    <w:lvl w:ilvl="5" w:tplc="0415001B">
      <w:start w:val="1"/>
      <w:numFmt w:val="lowerRoman"/>
      <w:lvlText w:val="%6."/>
      <w:lvlJc w:val="right"/>
      <w:pPr>
        <w:tabs>
          <w:tab w:val="num" w:pos="4499"/>
        </w:tabs>
        <w:ind w:left="4499" w:hanging="180"/>
      </w:pPr>
    </w:lvl>
    <w:lvl w:ilvl="6" w:tplc="0415000F">
      <w:start w:val="1"/>
      <w:numFmt w:val="decimal"/>
      <w:lvlText w:val="%7."/>
      <w:lvlJc w:val="left"/>
      <w:pPr>
        <w:tabs>
          <w:tab w:val="num" w:pos="5219"/>
        </w:tabs>
        <w:ind w:left="5219" w:hanging="360"/>
      </w:pPr>
    </w:lvl>
    <w:lvl w:ilvl="7" w:tplc="04150019">
      <w:start w:val="1"/>
      <w:numFmt w:val="lowerLetter"/>
      <w:lvlText w:val="%8."/>
      <w:lvlJc w:val="left"/>
      <w:pPr>
        <w:tabs>
          <w:tab w:val="num" w:pos="5939"/>
        </w:tabs>
        <w:ind w:left="5939" w:hanging="360"/>
      </w:pPr>
    </w:lvl>
    <w:lvl w:ilvl="8" w:tplc="0415001B">
      <w:start w:val="1"/>
      <w:numFmt w:val="lowerRoman"/>
      <w:lvlText w:val="%9."/>
      <w:lvlJc w:val="right"/>
      <w:pPr>
        <w:tabs>
          <w:tab w:val="num" w:pos="6659"/>
        </w:tabs>
        <w:ind w:left="6659" w:hanging="180"/>
      </w:pPr>
    </w:lvl>
  </w:abstractNum>
  <w:abstractNum w:abstractNumId="10">
    <w:nsid w:val="12CE1414"/>
    <w:multiLevelType w:val="hybridMultilevel"/>
    <w:tmpl w:val="1FBA9A6C"/>
    <w:lvl w:ilvl="0" w:tplc="39C22712">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51F7BF0"/>
    <w:multiLevelType w:val="hybridMultilevel"/>
    <w:tmpl w:val="D7929586"/>
    <w:lvl w:ilvl="0" w:tplc="99C80274">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5A10695"/>
    <w:multiLevelType w:val="hybridMultilevel"/>
    <w:tmpl w:val="ADCAB19C"/>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3">
    <w:nsid w:val="19FF0A23"/>
    <w:multiLevelType w:val="hybridMultilevel"/>
    <w:tmpl w:val="4F4A461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4">
    <w:nsid w:val="1D544818"/>
    <w:multiLevelType w:val="multilevel"/>
    <w:tmpl w:val="6456D5DA"/>
    <w:lvl w:ilvl="0">
      <w:start w:val="1"/>
      <w:numFmt w:val="decimal"/>
      <w:pStyle w:val="Nagwek1"/>
      <w:lvlText w:val="%1"/>
      <w:lvlJc w:val="left"/>
      <w:pPr>
        <w:tabs>
          <w:tab w:val="num" w:pos="432"/>
        </w:tabs>
        <w:ind w:left="432" w:hanging="43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Nagwek2"/>
      <w:lvlText w:val="%1.%2"/>
      <w:lvlJc w:val="left"/>
      <w:pPr>
        <w:tabs>
          <w:tab w:val="num" w:pos="576"/>
        </w:tabs>
        <w:ind w:left="576" w:hanging="576"/>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Nagwek3"/>
      <w:lvlText w:val="%1.%2.%3"/>
      <w:lvlJc w:val="left"/>
      <w:pPr>
        <w:tabs>
          <w:tab w:val="num" w:pos="720"/>
        </w:tabs>
        <w:ind w:left="720" w:hanging="72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Nagwek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Nagwek6"/>
      <w:lvlText w:val="%1.%2.%3.%4.%5.%6"/>
      <w:lvlJc w:val="left"/>
      <w:pPr>
        <w:tabs>
          <w:tab w:val="num" w:pos="1152"/>
        </w:tabs>
        <w:ind w:left="1152" w:hanging="1152"/>
      </w:pPr>
      <w:rPr>
        <w:rFonts w:hint="default"/>
      </w:rPr>
    </w:lvl>
    <w:lvl w:ilvl="6">
      <w:start w:val="1"/>
      <w:numFmt w:val="decimal"/>
      <w:pStyle w:val="Nagwek7"/>
      <w:lvlText w:val="%1.%2.%3.%4.%5.%6.%7"/>
      <w:lvlJc w:val="left"/>
      <w:pPr>
        <w:tabs>
          <w:tab w:val="num" w:pos="1296"/>
        </w:tabs>
        <w:ind w:left="1296" w:hanging="1296"/>
      </w:pPr>
      <w:rPr>
        <w:rFonts w:hint="default"/>
      </w:rPr>
    </w:lvl>
    <w:lvl w:ilvl="7">
      <w:start w:val="1"/>
      <w:numFmt w:val="decimal"/>
      <w:pStyle w:val="Nagwek8"/>
      <w:lvlText w:val="%1.%2.%3.%4.%5.%6.%7.%8"/>
      <w:lvlJc w:val="left"/>
      <w:pPr>
        <w:tabs>
          <w:tab w:val="num" w:pos="1440"/>
        </w:tabs>
        <w:ind w:left="1440" w:hanging="1440"/>
      </w:pPr>
      <w:rPr>
        <w:rFonts w:hint="default"/>
      </w:rPr>
    </w:lvl>
    <w:lvl w:ilvl="8">
      <w:start w:val="1"/>
      <w:numFmt w:val="decimal"/>
      <w:pStyle w:val="Nagwek9"/>
      <w:lvlText w:val="%1.%2.%3.%4.%5.%6.%7.%8.%9"/>
      <w:lvlJc w:val="left"/>
      <w:pPr>
        <w:tabs>
          <w:tab w:val="num" w:pos="1584"/>
        </w:tabs>
        <w:ind w:left="1584" w:hanging="1584"/>
      </w:pPr>
      <w:rPr>
        <w:rFonts w:hint="default"/>
      </w:rPr>
    </w:lvl>
  </w:abstractNum>
  <w:abstractNum w:abstractNumId="15">
    <w:nsid w:val="1DC13A69"/>
    <w:multiLevelType w:val="hybridMultilevel"/>
    <w:tmpl w:val="14A8C294"/>
    <w:lvl w:ilvl="0" w:tplc="04150001">
      <w:start w:val="1"/>
      <w:numFmt w:val="bullet"/>
      <w:lvlText w:val=""/>
      <w:lvlJc w:val="left"/>
      <w:pPr>
        <w:ind w:left="1570" w:hanging="360"/>
      </w:pPr>
      <w:rPr>
        <w:rFonts w:ascii="Symbol" w:hAnsi="Symbol" w:hint="default"/>
      </w:rPr>
    </w:lvl>
    <w:lvl w:ilvl="1" w:tplc="04150003" w:tentative="1">
      <w:start w:val="1"/>
      <w:numFmt w:val="bullet"/>
      <w:lvlText w:val="o"/>
      <w:lvlJc w:val="left"/>
      <w:pPr>
        <w:ind w:left="2290" w:hanging="360"/>
      </w:pPr>
      <w:rPr>
        <w:rFonts w:ascii="Courier New" w:hAnsi="Courier New" w:cs="Courier New" w:hint="default"/>
      </w:rPr>
    </w:lvl>
    <w:lvl w:ilvl="2" w:tplc="04150005" w:tentative="1">
      <w:start w:val="1"/>
      <w:numFmt w:val="bullet"/>
      <w:lvlText w:val=""/>
      <w:lvlJc w:val="left"/>
      <w:pPr>
        <w:ind w:left="3010" w:hanging="360"/>
      </w:pPr>
      <w:rPr>
        <w:rFonts w:ascii="Wingdings" w:hAnsi="Wingdings" w:hint="default"/>
      </w:rPr>
    </w:lvl>
    <w:lvl w:ilvl="3" w:tplc="04150001" w:tentative="1">
      <w:start w:val="1"/>
      <w:numFmt w:val="bullet"/>
      <w:lvlText w:val=""/>
      <w:lvlJc w:val="left"/>
      <w:pPr>
        <w:ind w:left="3730" w:hanging="360"/>
      </w:pPr>
      <w:rPr>
        <w:rFonts w:ascii="Symbol" w:hAnsi="Symbol" w:hint="default"/>
      </w:rPr>
    </w:lvl>
    <w:lvl w:ilvl="4" w:tplc="04150003" w:tentative="1">
      <w:start w:val="1"/>
      <w:numFmt w:val="bullet"/>
      <w:lvlText w:val="o"/>
      <w:lvlJc w:val="left"/>
      <w:pPr>
        <w:ind w:left="4450" w:hanging="360"/>
      </w:pPr>
      <w:rPr>
        <w:rFonts w:ascii="Courier New" w:hAnsi="Courier New" w:cs="Courier New" w:hint="default"/>
      </w:rPr>
    </w:lvl>
    <w:lvl w:ilvl="5" w:tplc="04150005" w:tentative="1">
      <w:start w:val="1"/>
      <w:numFmt w:val="bullet"/>
      <w:lvlText w:val=""/>
      <w:lvlJc w:val="left"/>
      <w:pPr>
        <w:ind w:left="5170" w:hanging="360"/>
      </w:pPr>
      <w:rPr>
        <w:rFonts w:ascii="Wingdings" w:hAnsi="Wingdings" w:hint="default"/>
      </w:rPr>
    </w:lvl>
    <w:lvl w:ilvl="6" w:tplc="04150001" w:tentative="1">
      <w:start w:val="1"/>
      <w:numFmt w:val="bullet"/>
      <w:lvlText w:val=""/>
      <w:lvlJc w:val="left"/>
      <w:pPr>
        <w:ind w:left="5890" w:hanging="360"/>
      </w:pPr>
      <w:rPr>
        <w:rFonts w:ascii="Symbol" w:hAnsi="Symbol" w:hint="default"/>
      </w:rPr>
    </w:lvl>
    <w:lvl w:ilvl="7" w:tplc="04150003" w:tentative="1">
      <w:start w:val="1"/>
      <w:numFmt w:val="bullet"/>
      <w:lvlText w:val="o"/>
      <w:lvlJc w:val="left"/>
      <w:pPr>
        <w:ind w:left="6610" w:hanging="360"/>
      </w:pPr>
      <w:rPr>
        <w:rFonts w:ascii="Courier New" w:hAnsi="Courier New" w:cs="Courier New" w:hint="default"/>
      </w:rPr>
    </w:lvl>
    <w:lvl w:ilvl="8" w:tplc="04150005" w:tentative="1">
      <w:start w:val="1"/>
      <w:numFmt w:val="bullet"/>
      <w:lvlText w:val=""/>
      <w:lvlJc w:val="left"/>
      <w:pPr>
        <w:ind w:left="7330" w:hanging="360"/>
      </w:pPr>
      <w:rPr>
        <w:rFonts w:ascii="Wingdings" w:hAnsi="Wingdings" w:hint="default"/>
      </w:rPr>
    </w:lvl>
  </w:abstractNum>
  <w:abstractNum w:abstractNumId="16">
    <w:nsid w:val="22955DE2"/>
    <w:multiLevelType w:val="multilevel"/>
    <w:tmpl w:val="00000038"/>
    <w:lvl w:ilvl="0">
      <w:start w:val="1"/>
      <w:numFmt w:val="decimal"/>
      <w:lvlText w:val="%1."/>
      <w:lvlJc w:val="left"/>
      <w:pPr>
        <w:tabs>
          <w:tab w:val="num" w:pos="566"/>
        </w:tabs>
        <w:ind w:left="566" w:hanging="283"/>
      </w:pPr>
    </w:lvl>
    <w:lvl w:ilvl="1">
      <w:start w:val="1"/>
      <w:numFmt w:val="decimal"/>
      <w:lvlText w:val="%2."/>
      <w:lvlJc w:val="left"/>
      <w:pPr>
        <w:tabs>
          <w:tab w:val="num" w:pos="850"/>
        </w:tabs>
        <w:ind w:left="850" w:hanging="283"/>
      </w:pPr>
    </w:lvl>
    <w:lvl w:ilvl="2">
      <w:start w:val="1"/>
      <w:numFmt w:val="decimal"/>
      <w:lvlText w:val="%3."/>
      <w:lvlJc w:val="left"/>
      <w:pPr>
        <w:tabs>
          <w:tab w:val="num" w:pos="1133"/>
        </w:tabs>
        <w:ind w:left="1133" w:hanging="283"/>
      </w:pPr>
    </w:lvl>
    <w:lvl w:ilvl="3">
      <w:start w:val="1"/>
      <w:numFmt w:val="decimal"/>
      <w:lvlText w:val="%4."/>
      <w:lvlJc w:val="left"/>
      <w:pPr>
        <w:tabs>
          <w:tab w:val="num" w:pos="1417"/>
        </w:tabs>
        <w:ind w:left="1417" w:hanging="283"/>
      </w:pPr>
    </w:lvl>
    <w:lvl w:ilvl="4">
      <w:start w:val="1"/>
      <w:numFmt w:val="decimal"/>
      <w:lvlText w:val="%5."/>
      <w:lvlJc w:val="left"/>
      <w:pPr>
        <w:tabs>
          <w:tab w:val="num" w:pos="1700"/>
        </w:tabs>
        <w:ind w:left="1700" w:hanging="283"/>
      </w:pPr>
    </w:lvl>
    <w:lvl w:ilvl="5">
      <w:start w:val="1"/>
      <w:numFmt w:val="decimal"/>
      <w:lvlText w:val="%6."/>
      <w:lvlJc w:val="left"/>
      <w:pPr>
        <w:tabs>
          <w:tab w:val="num" w:pos="1984"/>
        </w:tabs>
        <w:ind w:left="1984" w:hanging="283"/>
      </w:pPr>
    </w:lvl>
    <w:lvl w:ilvl="6">
      <w:start w:val="1"/>
      <w:numFmt w:val="decimal"/>
      <w:lvlText w:val="%7."/>
      <w:lvlJc w:val="left"/>
      <w:pPr>
        <w:tabs>
          <w:tab w:val="num" w:pos="2267"/>
        </w:tabs>
        <w:ind w:left="2267" w:hanging="283"/>
      </w:pPr>
    </w:lvl>
    <w:lvl w:ilvl="7">
      <w:start w:val="1"/>
      <w:numFmt w:val="decimal"/>
      <w:lvlText w:val="%8."/>
      <w:lvlJc w:val="left"/>
      <w:pPr>
        <w:tabs>
          <w:tab w:val="num" w:pos="2551"/>
        </w:tabs>
        <w:ind w:left="2551" w:hanging="283"/>
      </w:pPr>
    </w:lvl>
    <w:lvl w:ilvl="8">
      <w:start w:val="1"/>
      <w:numFmt w:val="decimal"/>
      <w:lvlText w:val="%9."/>
      <w:lvlJc w:val="left"/>
      <w:pPr>
        <w:tabs>
          <w:tab w:val="num" w:pos="2834"/>
        </w:tabs>
        <w:ind w:left="2834" w:hanging="283"/>
      </w:pPr>
    </w:lvl>
  </w:abstractNum>
  <w:abstractNum w:abstractNumId="17">
    <w:nsid w:val="240172C9"/>
    <w:multiLevelType w:val="hybridMultilevel"/>
    <w:tmpl w:val="B8FC51C0"/>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8">
    <w:nsid w:val="24A62657"/>
    <w:multiLevelType w:val="hybridMultilevel"/>
    <w:tmpl w:val="12161D6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51664F3"/>
    <w:multiLevelType w:val="hybridMultilevel"/>
    <w:tmpl w:val="BF8E2E8C"/>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0">
    <w:nsid w:val="2597510A"/>
    <w:multiLevelType w:val="hybridMultilevel"/>
    <w:tmpl w:val="6FBCEE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277D1FFB"/>
    <w:multiLevelType w:val="hybridMultilevel"/>
    <w:tmpl w:val="93AC9D5A"/>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2">
    <w:nsid w:val="28B26601"/>
    <w:multiLevelType w:val="multilevel"/>
    <w:tmpl w:val="5E928D56"/>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Letter"/>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3">
    <w:nsid w:val="298343BA"/>
    <w:multiLevelType w:val="hybridMultilevel"/>
    <w:tmpl w:val="234A4DF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ACB72A8"/>
    <w:multiLevelType w:val="hybridMultilevel"/>
    <w:tmpl w:val="AF0CFCA6"/>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5">
    <w:nsid w:val="2B336E5F"/>
    <w:multiLevelType w:val="multilevel"/>
    <w:tmpl w:val="045823AC"/>
    <w:lvl w:ilvl="0">
      <w:start w:val="1"/>
      <w:numFmt w:val="decimal"/>
      <w:lvlText w:val="%1."/>
      <w:lvlJc w:val="left"/>
      <w:pPr>
        <w:ind w:left="720" w:hanging="360"/>
      </w:pPr>
      <w:rPr>
        <w:rFonts w:hint="default"/>
      </w:rPr>
    </w:lvl>
    <w:lvl w:ilvl="1">
      <w:start w:val="1"/>
      <w:numFmt w:val="decimal"/>
      <w:lvlText w:val="%2. "/>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6">
    <w:nsid w:val="2C015C20"/>
    <w:multiLevelType w:val="hybridMultilevel"/>
    <w:tmpl w:val="5586856A"/>
    <w:lvl w:ilvl="0" w:tplc="272E7238">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2C3F2E1B"/>
    <w:multiLevelType w:val="multilevel"/>
    <w:tmpl w:val="E806F220"/>
    <w:styleLink w:val="Biecalista1"/>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756"/>
        </w:tabs>
        <w:ind w:left="75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nsid w:val="2CAC6C4E"/>
    <w:multiLevelType w:val="multilevel"/>
    <w:tmpl w:val="00000038"/>
    <w:lvl w:ilvl="0">
      <w:start w:val="1"/>
      <w:numFmt w:val="decimal"/>
      <w:lvlText w:val="%1."/>
      <w:lvlJc w:val="left"/>
      <w:pPr>
        <w:tabs>
          <w:tab w:val="num" w:pos="566"/>
        </w:tabs>
        <w:ind w:left="566" w:hanging="283"/>
      </w:pPr>
    </w:lvl>
    <w:lvl w:ilvl="1">
      <w:start w:val="1"/>
      <w:numFmt w:val="decimal"/>
      <w:lvlText w:val="%2."/>
      <w:lvlJc w:val="left"/>
      <w:pPr>
        <w:tabs>
          <w:tab w:val="num" w:pos="850"/>
        </w:tabs>
        <w:ind w:left="850" w:hanging="283"/>
      </w:pPr>
    </w:lvl>
    <w:lvl w:ilvl="2">
      <w:start w:val="1"/>
      <w:numFmt w:val="decimal"/>
      <w:lvlText w:val="%3."/>
      <w:lvlJc w:val="left"/>
      <w:pPr>
        <w:tabs>
          <w:tab w:val="num" w:pos="1133"/>
        </w:tabs>
        <w:ind w:left="1133" w:hanging="283"/>
      </w:pPr>
    </w:lvl>
    <w:lvl w:ilvl="3">
      <w:start w:val="1"/>
      <w:numFmt w:val="decimal"/>
      <w:lvlText w:val="%4."/>
      <w:lvlJc w:val="left"/>
      <w:pPr>
        <w:tabs>
          <w:tab w:val="num" w:pos="1417"/>
        </w:tabs>
        <w:ind w:left="1417" w:hanging="283"/>
      </w:pPr>
    </w:lvl>
    <w:lvl w:ilvl="4">
      <w:start w:val="1"/>
      <w:numFmt w:val="decimal"/>
      <w:lvlText w:val="%5."/>
      <w:lvlJc w:val="left"/>
      <w:pPr>
        <w:tabs>
          <w:tab w:val="num" w:pos="1700"/>
        </w:tabs>
        <w:ind w:left="1700" w:hanging="283"/>
      </w:pPr>
    </w:lvl>
    <w:lvl w:ilvl="5">
      <w:start w:val="1"/>
      <w:numFmt w:val="decimal"/>
      <w:lvlText w:val="%6."/>
      <w:lvlJc w:val="left"/>
      <w:pPr>
        <w:tabs>
          <w:tab w:val="num" w:pos="1984"/>
        </w:tabs>
        <w:ind w:left="1984" w:hanging="283"/>
      </w:pPr>
    </w:lvl>
    <w:lvl w:ilvl="6">
      <w:start w:val="1"/>
      <w:numFmt w:val="decimal"/>
      <w:lvlText w:val="%7."/>
      <w:lvlJc w:val="left"/>
      <w:pPr>
        <w:tabs>
          <w:tab w:val="num" w:pos="2267"/>
        </w:tabs>
        <w:ind w:left="2267" w:hanging="283"/>
      </w:pPr>
    </w:lvl>
    <w:lvl w:ilvl="7">
      <w:start w:val="1"/>
      <w:numFmt w:val="decimal"/>
      <w:lvlText w:val="%8."/>
      <w:lvlJc w:val="left"/>
      <w:pPr>
        <w:tabs>
          <w:tab w:val="num" w:pos="2551"/>
        </w:tabs>
        <w:ind w:left="2551" w:hanging="283"/>
      </w:pPr>
    </w:lvl>
    <w:lvl w:ilvl="8">
      <w:start w:val="1"/>
      <w:numFmt w:val="decimal"/>
      <w:lvlText w:val="%9."/>
      <w:lvlJc w:val="left"/>
      <w:pPr>
        <w:tabs>
          <w:tab w:val="num" w:pos="2834"/>
        </w:tabs>
        <w:ind w:left="2834" w:hanging="283"/>
      </w:pPr>
    </w:lvl>
  </w:abstractNum>
  <w:abstractNum w:abstractNumId="29">
    <w:nsid w:val="2D7355C8"/>
    <w:multiLevelType w:val="hybridMultilevel"/>
    <w:tmpl w:val="4CB4208E"/>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30">
    <w:nsid w:val="2F0D31E3"/>
    <w:multiLevelType w:val="multilevel"/>
    <w:tmpl w:val="D8EC50AE"/>
    <w:lvl w:ilvl="0">
      <w:start w:val="1"/>
      <w:numFmt w:val="upperRoman"/>
      <w:lvlText w:val="%1. "/>
      <w:lvlJc w:val="left"/>
      <w:pPr>
        <w:ind w:left="360" w:hanging="360"/>
      </w:pPr>
      <w:rPr>
        <w:rFonts w:hint="default"/>
      </w:rPr>
    </w:lvl>
    <w:lvl w:ilvl="1">
      <w:start w:val="1"/>
      <w:numFmt w:val="decimal"/>
      <w:lvlText w:val="%2. "/>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nsid w:val="30D34835"/>
    <w:multiLevelType w:val="hybridMultilevel"/>
    <w:tmpl w:val="9F424F54"/>
    <w:lvl w:ilvl="0" w:tplc="CB7E4626">
      <w:start w:val="1"/>
      <w:numFmt w:val="decimal"/>
      <w:lvlText w:val="%1."/>
      <w:lvlJc w:val="left"/>
      <w:pPr>
        <w:tabs>
          <w:tab w:val="num" w:pos="720"/>
        </w:tabs>
        <w:ind w:left="720" w:hanging="360"/>
      </w:pPr>
      <w:rPr>
        <w:b w:val="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2">
    <w:nsid w:val="30F67A2D"/>
    <w:multiLevelType w:val="hybridMultilevel"/>
    <w:tmpl w:val="D09EC88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310E1779"/>
    <w:multiLevelType w:val="multilevel"/>
    <w:tmpl w:val="00000038"/>
    <w:lvl w:ilvl="0">
      <w:start w:val="1"/>
      <w:numFmt w:val="decimal"/>
      <w:lvlText w:val="%1."/>
      <w:lvlJc w:val="left"/>
      <w:pPr>
        <w:tabs>
          <w:tab w:val="num" w:pos="566"/>
        </w:tabs>
        <w:ind w:left="566" w:hanging="283"/>
      </w:pPr>
    </w:lvl>
    <w:lvl w:ilvl="1">
      <w:start w:val="1"/>
      <w:numFmt w:val="decimal"/>
      <w:lvlText w:val="%2."/>
      <w:lvlJc w:val="left"/>
      <w:pPr>
        <w:tabs>
          <w:tab w:val="num" w:pos="850"/>
        </w:tabs>
        <w:ind w:left="850" w:hanging="283"/>
      </w:pPr>
    </w:lvl>
    <w:lvl w:ilvl="2">
      <w:start w:val="1"/>
      <w:numFmt w:val="decimal"/>
      <w:lvlText w:val="%3."/>
      <w:lvlJc w:val="left"/>
      <w:pPr>
        <w:tabs>
          <w:tab w:val="num" w:pos="1133"/>
        </w:tabs>
        <w:ind w:left="1133" w:hanging="283"/>
      </w:pPr>
    </w:lvl>
    <w:lvl w:ilvl="3">
      <w:start w:val="1"/>
      <w:numFmt w:val="decimal"/>
      <w:lvlText w:val="%4."/>
      <w:lvlJc w:val="left"/>
      <w:pPr>
        <w:tabs>
          <w:tab w:val="num" w:pos="1417"/>
        </w:tabs>
        <w:ind w:left="1417" w:hanging="283"/>
      </w:pPr>
    </w:lvl>
    <w:lvl w:ilvl="4">
      <w:start w:val="1"/>
      <w:numFmt w:val="decimal"/>
      <w:lvlText w:val="%5."/>
      <w:lvlJc w:val="left"/>
      <w:pPr>
        <w:tabs>
          <w:tab w:val="num" w:pos="1700"/>
        </w:tabs>
        <w:ind w:left="1700" w:hanging="283"/>
      </w:pPr>
    </w:lvl>
    <w:lvl w:ilvl="5">
      <w:start w:val="1"/>
      <w:numFmt w:val="decimal"/>
      <w:lvlText w:val="%6."/>
      <w:lvlJc w:val="left"/>
      <w:pPr>
        <w:tabs>
          <w:tab w:val="num" w:pos="1984"/>
        </w:tabs>
        <w:ind w:left="1984" w:hanging="283"/>
      </w:pPr>
    </w:lvl>
    <w:lvl w:ilvl="6">
      <w:start w:val="1"/>
      <w:numFmt w:val="decimal"/>
      <w:lvlText w:val="%7."/>
      <w:lvlJc w:val="left"/>
      <w:pPr>
        <w:tabs>
          <w:tab w:val="num" w:pos="2267"/>
        </w:tabs>
        <w:ind w:left="2267" w:hanging="283"/>
      </w:pPr>
    </w:lvl>
    <w:lvl w:ilvl="7">
      <w:start w:val="1"/>
      <w:numFmt w:val="decimal"/>
      <w:lvlText w:val="%8."/>
      <w:lvlJc w:val="left"/>
      <w:pPr>
        <w:tabs>
          <w:tab w:val="num" w:pos="2551"/>
        </w:tabs>
        <w:ind w:left="2551" w:hanging="283"/>
      </w:pPr>
    </w:lvl>
    <w:lvl w:ilvl="8">
      <w:start w:val="1"/>
      <w:numFmt w:val="decimal"/>
      <w:lvlText w:val="%9."/>
      <w:lvlJc w:val="left"/>
      <w:pPr>
        <w:tabs>
          <w:tab w:val="num" w:pos="2834"/>
        </w:tabs>
        <w:ind w:left="2834" w:hanging="283"/>
      </w:pPr>
    </w:lvl>
  </w:abstractNum>
  <w:abstractNum w:abstractNumId="34">
    <w:nsid w:val="312A5960"/>
    <w:multiLevelType w:val="hybridMultilevel"/>
    <w:tmpl w:val="3F70F8D6"/>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5">
    <w:nsid w:val="312E00CB"/>
    <w:multiLevelType w:val="hybridMultilevel"/>
    <w:tmpl w:val="AB2AD5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31C933B6"/>
    <w:multiLevelType w:val="hybridMultilevel"/>
    <w:tmpl w:val="05587826"/>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37">
    <w:nsid w:val="36C569FE"/>
    <w:multiLevelType w:val="hybridMultilevel"/>
    <w:tmpl w:val="AA4C903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38FB29D2"/>
    <w:multiLevelType w:val="hybridMultilevel"/>
    <w:tmpl w:val="0AAA95AC"/>
    <w:lvl w:ilvl="0" w:tplc="04150001">
      <w:start w:val="1"/>
      <w:numFmt w:val="bullet"/>
      <w:lvlText w:val=""/>
      <w:lvlJc w:val="left"/>
      <w:pPr>
        <w:tabs>
          <w:tab w:val="num" w:pos="1080"/>
        </w:tabs>
        <w:ind w:left="1080" w:hanging="360"/>
      </w:pPr>
      <w:rPr>
        <w:rFonts w:ascii="Symbol" w:hAnsi="Symbol" w:hint="default"/>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start w:val="1"/>
      <w:numFmt w:val="bullet"/>
      <w:lvlText w:val=""/>
      <w:lvlJc w:val="left"/>
      <w:pPr>
        <w:tabs>
          <w:tab w:val="num" w:pos="2520"/>
        </w:tabs>
        <w:ind w:left="2520" w:hanging="360"/>
      </w:pPr>
      <w:rPr>
        <w:rFonts w:ascii="Wingdings" w:hAnsi="Wingdings" w:hint="default"/>
      </w:rPr>
    </w:lvl>
    <w:lvl w:ilvl="3" w:tplc="04150001">
      <w:start w:val="1"/>
      <w:numFmt w:val="bullet"/>
      <w:lvlText w:val=""/>
      <w:lvlJc w:val="left"/>
      <w:pPr>
        <w:tabs>
          <w:tab w:val="num" w:pos="3240"/>
        </w:tabs>
        <w:ind w:left="3240" w:hanging="360"/>
      </w:pPr>
      <w:rPr>
        <w:rFonts w:ascii="Symbol" w:hAnsi="Symbol" w:hint="default"/>
      </w:rPr>
    </w:lvl>
    <w:lvl w:ilvl="4" w:tplc="04150003">
      <w:start w:val="1"/>
      <w:numFmt w:val="bullet"/>
      <w:lvlText w:val="o"/>
      <w:lvlJc w:val="left"/>
      <w:pPr>
        <w:tabs>
          <w:tab w:val="num" w:pos="3960"/>
        </w:tabs>
        <w:ind w:left="3960" w:hanging="360"/>
      </w:pPr>
      <w:rPr>
        <w:rFonts w:ascii="Courier New" w:hAnsi="Courier New" w:cs="Courier New" w:hint="default"/>
      </w:rPr>
    </w:lvl>
    <w:lvl w:ilvl="5" w:tplc="04150005">
      <w:start w:val="1"/>
      <w:numFmt w:val="bullet"/>
      <w:lvlText w:val=""/>
      <w:lvlJc w:val="left"/>
      <w:pPr>
        <w:tabs>
          <w:tab w:val="num" w:pos="4680"/>
        </w:tabs>
        <w:ind w:left="4680" w:hanging="360"/>
      </w:pPr>
      <w:rPr>
        <w:rFonts w:ascii="Wingdings" w:hAnsi="Wingdings" w:hint="default"/>
      </w:rPr>
    </w:lvl>
    <w:lvl w:ilvl="6" w:tplc="04150001">
      <w:start w:val="1"/>
      <w:numFmt w:val="bullet"/>
      <w:lvlText w:val=""/>
      <w:lvlJc w:val="left"/>
      <w:pPr>
        <w:tabs>
          <w:tab w:val="num" w:pos="5400"/>
        </w:tabs>
        <w:ind w:left="5400" w:hanging="360"/>
      </w:pPr>
      <w:rPr>
        <w:rFonts w:ascii="Symbol" w:hAnsi="Symbol" w:hint="default"/>
      </w:rPr>
    </w:lvl>
    <w:lvl w:ilvl="7" w:tplc="04150003">
      <w:start w:val="1"/>
      <w:numFmt w:val="bullet"/>
      <w:lvlText w:val="o"/>
      <w:lvlJc w:val="left"/>
      <w:pPr>
        <w:tabs>
          <w:tab w:val="num" w:pos="6120"/>
        </w:tabs>
        <w:ind w:left="6120" w:hanging="360"/>
      </w:pPr>
      <w:rPr>
        <w:rFonts w:ascii="Courier New" w:hAnsi="Courier New" w:cs="Courier New" w:hint="default"/>
      </w:rPr>
    </w:lvl>
    <w:lvl w:ilvl="8" w:tplc="04150005">
      <w:start w:val="1"/>
      <w:numFmt w:val="bullet"/>
      <w:lvlText w:val=""/>
      <w:lvlJc w:val="left"/>
      <w:pPr>
        <w:tabs>
          <w:tab w:val="num" w:pos="6840"/>
        </w:tabs>
        <w:ind w:left="6840" w:hanging="360"/>
      </w:pPr>
      <w:rPr>
        <w:rFonts w:ascii="Wingdings" w:hAnsi="Wingdings" w:hint="default"/>
      </w:rPr>
    </w:lvl>
  </w:abstractNum>
  <w:abstractNum w:abstractNumId="39">
    <w:nsid w:val="3AC851C2"/>
    <w:multiLevelType w:val="hybridMultilevel"/>
    <w:tmpl w:val="56DA50F8"/>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0">
    <w:nsid w:val="3ED47BB2"/>
    <w:multiLevelType w:val="hybridMultilevel"/>
    <w:tmpl w:val="FA6A5BAC"/>
    <w:lvl w:ilvl="0" w:tplc="0415000F">
      <w:start w:val="1"/>
      <w:numFmt w:val="decimal"/>
      <w:lvlText w:val="%1."/>
      <w:lvlJc w:val="left"/>
      <w:pPr>
        <w:ind w:left="720" w:hanging="360"/>
      </w:pPr>
    </w:lvl>
    <w:lvl w:ilvl="1" w:tplc="587C069E">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3F58504B"/>
    <w:multiLevelType w:val="hybridMultilevel"/>
    <w:tmpl w:val="22E05B50"/>
    <w:lvl w:ilvl="0" w:tplc="04150001">
      <w:start w:val="1"/>
      <w:numFmt w:val="bullet"/>
      <w:lvlText w:val=""/>
      <w:lvlJc w:val="left"/>
      <w:pPr>
        <w:ind w:left="1570" w:hanging="360"/>
      </w:pPr>
      <w:rPr>
        <w:rFonts w:ascii="Symbol" w:hAnsi="Symbol" w:hint="default"/>
      </w:rPr>
    </w:lvl>
    <w:lvl w:ilvl="1" w:tplc="04150003" w:tentative="1">
      <w:start w:val="1"/>
      <w:numFmt w:val="bullet"/>
      <w:lvlText w:val="o"/>
      <w:lvlJc w:val="left"/>
      <w:pPr>
        <w:ind w:left="2290" w:hanging="360"/>
      </w:pPr>
      <w:rPr>
        <w:rFonts w:ascii="Courier New" w:hAnsi="Courier New" w:cs="Courier New" w:hint="default"/>
      </w:rPr>
    </w:lvl>
    <w:lvl w:ilvl="2" w:tplc="04150005" w:tentative="1">
      <w:start w:val="1"/>
      <w:numFmt w:val="bullet"/>
      <w:lvlText w:val=""/>
      <w:lvlJc w:val="left"/>
      <w:pPr>
        <w:ind w:left="3010" w:hanging="360"/>
      </w:pPr>
      <w:rPr>
        <w:rFonts w:ascii="Wingdings" w:hAnsi="Wingdings" w:hint="default"/>
      </w:rPr>
    </w:lvl>
    <w:lvl w:ilvl="3" w:tplc="04150001" w:tentative="1">
      <w:start w:val="1"/>
      <w:numFmt w:val="bullet"/>
      <w:lvlText w:val=""/>
      <w:lvlJc w:val="left"/>
      <w:pPr>
        <w:ind w:left="3730" w:hanging="360"/>
      </w:pPr>
      <w:rPr>
        <w:rFonts w:ascii="Symbol" w:hAnsi="Symbol" w:hint="default"/>
      </w:rPr>
    </w:lvl>
    <w:lvl w:ilvl="4" w:tplc="04150003" w:tentative="1">
      <w:start w:val="1"/>
      <w:numFmt w:val="bullet"/>
      <w:lvlText w:val="o"/>
      <w:lvlJc w:val="left"/>
      <w:pPr>
        <w:ind w:left="4450" w:hanging="360"/>
      </w:pPr>
      <w:rPr>
        <w:rFonts w:ascii="Courier New" w:hAnsi="Courier New" w:cs="Courier New" w:hint="default"/>
      </w:rPr>
    </w:lvl>
    <w:lvl w:ilvl="5" w:tplc="04150005" w:tentative="1">
      <w:start w:val="1"/>
      <w:numFmt w:val="bullet"/>
      <w:lvlText w:val=""/>
      <w:lvlJc w:val="left"/>
      <w:pPr>
        <w:ind w:left="5170" w:hanging="360"/>
      </w:pPr>
      <w:rPr>
        <w:rFonts w:ascii="Wingdings" w:hAnsi="Wingdings" w:hint="default"/>
      </w:rPr>
    </w:lvl>
    <w:lvl w:ilvl="6" w:tplc="04150001" w:tentative="1">
      <w:start w:val="1"/>
      <w:numFmt w:val="bullet"/>
      <w:lvlText w:val=""/>
      <w:lvlJc w:val="left"/>
      <w:pPr>
        <w:ind w:left="5890" w:hanging="360"/>
      </w:pPr>
      <w:rPr>
        <w:rFonts w:ascii="Symbol" w:hAnsi="Symbol" w:hint="default"/>
      </w:rPr>
    </w:lvl>
    <w:lvl w:ilvl="7" w:tplc="04150003" w:tentative="1">
      <w:start w:val="1"/>
      <w:numFmt w:val="bullet"/>
      <w:lvlText w:val="o"/>
      <w:lvlJc w:val="left"/>
      <w:pPr>
        <w:ind w:left="6610" w:hanging="360"/>
      </w:pPr>
      <w:rPr>
        <w:rFonts w:ascii="Courier New" w:hAnsi="Courier New" w:cs="Courier New" w:hint="default"/>
      </w:rPr>
    </w:lvl>
    <w:lvl w:ilvl="8" w:tplc="04150005" w:tentative="1">
      <w:start w:val="1"/>
      <w:numFmt w:val="bullet"/>
      <w:lvlText w:val=""/>
      <w:lvlJc w:val="left"/>
      <w:pPr>
        <w:ind w:left="7330" w:hanging="360"/>
      </w:pPr>
      <w:rPr>
        <w:rFonts w:ascii="Wingdings" w:hAnsi="Wingdings" w:hint="default"/>
      </w:rPr>
    </w:lvl>
  </w:abstractNum>
  <w:abstractNum w:abstractNumId="42">
    <w:nsid w:val="42684B82"/>
    <w:multiLevelType w:val="hybridMultilevel"/>
    <w:tmpl w:val="B7E2084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4353792B"/>
    <w:multiLevelType w:val="hybridMultilevel"/>
    <w:tmpl w:val="5ED0A88C"/>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4">
    <w:nsid w:val="45D77AFE"/>
    <w:multiLevelType w:val="hybridMultilevel"/>
    <w:tmpl w:val="BA943A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47997A6D"/>
    <w:multiLevelType w:val="hybridMultilevel"/>
    <w:tmpl w:val="7FF68D58"/>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46">
    <w:nsid w:val="48EE1693"/>
    <w:multiLevelType w:val="hybridMultilevel"/>
    <w:tmpl w:val="F4981FA8"/>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47">
    <w:nsid w:val="4F006E2B"/>
    <w:multiLevelType w:val="hybridMultilevel"/>
    <w:tmpl w:val="6E507EEE"/>
    <w:lvl w:ilvl="0" w:tplc="04150003">
      <w:start w:val="1"/>
      <w:numFmt w:val="bullet"/>
      <w:lvlText w:val="o"/>
      <w:lvlJc w:val="left"/>
      <w:pPr>
        <w:ind w:left="2290" w:hanging="360"/>
      </w:pPr>
      <w:rPr>
        <w:rFonts w:ascii="Courier New" w:hAnsi="Courier New" w:cs="Courier New" w:hint="default"/>
      </w:rPr>
    </w:lvl>
    <w:lvl w:ilvl="1" w:tplc="04150003" w:tentative="1">
      <w:start w:val="1"/>
      <w:numFmt w:val="bullet"/>
      <w:lvlText w:val="o"/>
      <w:lvlJc w:val="left"/>
      <w:pPr>
        <w:ind w:left="3010" w:hanging="360"/>
      </w:pPr>
      <w:rPr>
        <w:rFonts w:ascii="Courier New" w:hAnsi="Courier New" w:cs="Courier New" w:hint="default"/>
      </w:rPr>
    </w:lvl>
    <w:lvl w:ilvl="2" w:tplc="04150005" w:tentative="1">
      <w:start w:val="1"/>
      <w:numFmt w:val="bullet"/>
      <w:lvlText w:val=""/>
      <w:lvlJc w:val="left"/>
      <w:pPr>
        <w:ind w:left="3730" w:hanging="360"/>
      </w:pPr>
      <w:rPr>
        <w:rFonts w:ascii="Wingdings" w:hAnsi="Wingdings" w:hint="default"/>
      </w:rPr>
    </w:lvl>
    <w:lvl w:ilvl="3" w:tplc="04150001" w:tentative="1">
      <w:start w:val="1"/>
      <w:numFmt w:val="bullet"/>
      <w:lvlText w:val=""/>
      <w:lvlJc w:val="left"/>
      <w:pPr>
        <w:ind w:left="4450" w:hanging="360"/>
      </w:pPr>
      <w:rPr>
        <w:rFonts w:ascii="Symbol" w:hAnsi="Symbol" w:hint="default"/>
      </w:rPr>
    </w:lvl>
    <w:lvl w:ilvl="4" w:tplc="04150003" w:tentative="1">
      <w:start w:val="1"/>
      <w:numFmt w:val="bullet"/>
      <w:lvlText w:val="o"/>
      <w:lvlJc w:val="left"/>
      <w:pPr>
        <w:ind w:left="5170" w:hanging="360"/>
      </w:pPr>
      <w:rPr>
        <w:rFonts w:ascii="Courier New" w:hAnsi="Courier New" w:cs="Courier New" w:hint="default"/>
      </w:rPr>
    </w:lvl>
    <w:lvl w:ilvl="5" w:tplc="04150005" w:tentative="1">
      <w:start w:val="1"/>
      <w:numFmt w:val="bullet"/>
      <w:lvlText w:val=""/>
      <w:lvlJc w:val="left"/>
      <w:pPr>
        <w:ind w:left="5890" w:hanging="360"/>
      </w:pPr>
      <w:rPr>
        <w:rFonts w:ascii="Wingdings" w:hAnsi="Wingdings" w:hint="default"/>
      </w:rPr>
    </w:lvl>
    <w:lvl w:ilvl="6" w:tplc="04150001" w:tentative="1">
      <w:start w:val="1"/>
      <w:numFmt w:val="bullet"/>
      <w:lvlText w:val=""/>
      <w:lvlJc w:val="left"/>
      <w:pPr>
        <w:ind w:left="6610" w:hanging="360"/>
      </w:pPr>
      <w:rPr>
        <w:rFonts w:ascii="Symbol" w:hAnsi="Symbol" w:hint="default"/>
      </w:rPr>
    </w:lvl>
    <w:lvl w:ilvl="7" w:tplc="04150003" w:tentative="1">
      <w:start w:val="1"/>
      <w:numFmt w:val="bullet"/>
      <w:lvlText w:val="o"/>
      <w:lvlJc w:val="left"/>
      <w:pPr>
        <w:ind w:left="7330" w:hanging="360"/>
      </w:pPr>
      <w:rPr>
        <w:rFonts w:ascii="Courier New" w:hAnsi="Courier New" w:cs="Courier New" w:hint="default"/>
      </w:rPr>
    </w:lvl>
    <w:lvl w:ilvl="8" w:tplc="04150005" w:tentative="1">
      <w:start w:val="1"/>
      <w:numFmt w:val="bullet"/>
      <w:lvlText w:val=""/>
      <w:lvlJc w:val="left"/>
      <w:pPr>
        <w:ind w:left="8050" w:hanging="360"/>
      </w:pPr>
      <w:rPr>
        <w:rFonts w:ascii="Wingdings" w:hAnsi="Wingdings" w:hint="default"/>
      </w:rPr>
    </w:lvl>
  </w:abstractNum>
  <w:abstractNum w:abstractNumId="48">
    <w:nsid w:val="50F63F38"/>
    <w:multiLevelType w:val="multilevel"/>
    <w:tmpl w:val="5E928D56"/>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Letter"/>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9">
    <w:nsid w:val="5173679C"/>
    <w:multiLevelType w:val="hybridMultilevel"/>
    <w:tmpl w:val="280819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52C928F5"/>
    <w:multiLevelType w:val="hybridMultilevel"/>
    <w:tmpl w:val="12B02C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53761BBC"/>
    <w:multiLevelType w:val="hybridMultilevel"/>
    <w:tmpl w:val="66347372"/>
    <w:lvl w:ilvl="0" w:tplc="04150001">
      <w:start w:val="1"/>
      <w:numFmt w:val="bullet"/>
      <w:lvlText w:val=""/>
      <w:lvlJc w:val="left"/>
      <w:pPr>
        <w:tabs>
          <w:tab w:val="num" w:pos="795"/>
        </w:tabs>
        <w:ind w:left="795" w:hanging="360"/>
      </w:pPr>
      <w:rPr>
        <w:rFonts w:ascii="Symbol" w:hAnsi="Symbol" w:hint="default"/>
      </w:rPr>
    </w:lvl>
    <w:lvl w:ilvl="1" w:tplc="04150003">
      <w:start w:val="1"/>
      <w:numFmt w:val="bullet"/>
      <w:lvlText w:val="o"/>
      <w:lvlJc w:val="left"/>
      <w:pPr>
        <w:tabs>
          <w:tab w:val="num" w:pos="1515"/>
        </w:tabs>
        <w:ind w:left="1515" w:hanging="360"/>
      </w:pPr>
      <w:rPr>
        <w:rFonts w:ascii="Courier New" w:hAnsi="Courier New" w:cs="Courier New" w:hint="default"/>
      </w:rPr>
    </w:lvl>
    <w:lvl w:ilvl="2" w:tplc="04150005">
      <w:start w:val="1"/>
      <w:numFmt w:val="bullet"/>
      <w:lvlText w:val=""/>
      <w:lvlJc w:val="left"/>
      <w:pPr>
        <w:tabs>
          <w:tab w:val="num" w:pos="2235"/>
        </w:tabs>
        <w:ind w:left="2235" w:hanging="360"/>
      </w:pPr>
      <w:rPr>
        <w:rFonts w:ascii="Wingdings" w:hAnsi="Wingdings" w:hint="default"/>
      </w:rPr>
    </w:lvl>
    <w:lvl w:ilvl="3" w:tplc="04150001">
      <w:start w:val="1"/>
      <w:numFmt w:val="bullet"/>
      <w:lvlText w:val=""/>
      <w:lvlJc w:val="left"/>
      <w:pPr>
        <w:tabs>
          <w:tab w:val="num" w:pos="2955"/>
        </w:tabs>
        <w:ind w:left="2955" w:hanging="360"/>
      </w:pPr>
      <w:rPr>
        <w:rFonts w:ascii="Symbol" w:hAnsi="Symbol" w:hint="default"/>
      </w:rPr>
    </w:lvl>
    <w:lvl w:ilvl="4" w:tplc="04150003">
      <w:start w:val="1"/>
      <w:numFmt w:val="bullet"/>
      <w:lvlText w:val="o"/>
      <w:lvlJc w:val="left"/>
      <w:pPr>
        <w:tabs>
          <w:tab w:val="num" w:pos="3675"/>
        </w:tabs>
        <w:ind w:left="3675" w:hanging="360"/>
      </w:pPr>
      <w:rPr>
        <w:rFonts w:ascii="Courier New" w:hAnsi="Courier New" w:cs="Courier New" w:hint="default"/>
      </w:rPr>
    </w:lvl>
    <w:lvl w:ilvl="5" w:tplc="04150005">
      <w:start w:val="1"/>
      <w:numFmt w:val="bullet"/>
      <w:lvlText w:val=""/>
      <w:lvlJc w:val="left"/>
      <w:pPr>
        <w:tabs>
          <w:tab w:val="num" w:pos="4395"/>
        </w:tabs>
        <w:ind w:left="4395" w:hanging="360"/>
      </w:pPr>
      <w:rPr>
        <w:rFonts w:ascii="Wingdings" w:hAnsi="Wingdings" w:hint="default"/>
      </w:rPr>
    </w:lvl>
    <w:lvl w:ilvl="6" w:tplc="04150001">
      <w:start w:val="1"/>
      <w:numFmt w:val="bullet"/>
      <w:lvlText w:val=""/>
      <w:lvlJc w:val="left"/>
      <w:pPr>
        <w:tabs>
          <w:tab w:val="num" w:pos="5115"/>
        </w:tabs>
        <w:ind w:left="5115" w:hanging="360"/>
      </w:pPr>
      <w:rPr>
        <w:rFonts w:ascii="Symbol" w:hAnsi="Symbol" w:hint="default"/>
      </w:rPr>
    </w:lvl>
    <w:lvl w:ilvl="7" w:tplc="04150003">
      <w:start w:val="1"/>
      <w:numFmt w:val="bullet"/>
      <w:lvlText w:val="o"/>
      <w:lvlJc w:val="left"/>
      <w:pPr>
        <w:tabs>
          <w:tab w:val="num" w:pos="5835"/>
        </w:tabs>
        <w:ind w:left="5835" w:hanging="360"/>
      </w:pPr>
      <w:rPr>
        <w:rFonts w:ascii="Courier New" w:hAnsi="Courier New" w:cs="Courier New" w:hint="default"/>
      </w:rPr>
    </w:lvl>
    <w:lvl w:ilvl="8" w:tplc="04150005">
      <w:start w:val="1"/>
      <w:numFmt w:val="bullet"/>
      <w:lvlText w:val=""/>
      <w:lvlJc w:val="left"/>
      <w:pPr>
        <w:tabs>
          <w:tab w:val="num" w:pos="6555"/>
        </w:tabs>
        <w:ind w:left="6555" w:hanging="360"/>
      </w:pPr>
      <w:rPr>
        <w:rFonts w:ascii="Wingdings" w:hAnsi="Wingdings" w:hint="default"/>
      </w:rPr>
    </w:lvl>
  </w:abstractNum>
  <w:abstractNum w:abstractNumId="52">
    <w:nsid w:val="53BA5FCE"/>
    <w:multiLevelType w:val="hybridMultilevel"/>
    <w:tmpl w:val="5D10992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53">
    <w:nsid w:val="54494464"/>
    <w:multiLevelType w:val="hybridMultilevel"/>
    <w:tmpl w:val="D7929586"/>
    <w:lvl w:ilvl="0" w:tplc="99C80274">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554338A9"/>
    <w:multiLevelType w:val="hybridMultilevel"/>
    <w:tmpl w:val="85B4C0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55A90D4E"/>
    <w:multiLevelType w:val="hybridMultilevel"/>
    <w:tmpl w:val="63BC8578"/>
    <w:lvl w:ilvl="0" w:tplc="0415000F">
      <w:start w:val="1"/>
      <w:numFmt w:val="decimal"/>
      <w:lvlText w:val="%1."/>
      <w:lvlJc w:val="left"/>
      <w:pPr>
        <w:ind w:left="720" w:hanging="360"/>
      </w:pPr>
    </w:lvl>
    <w:lvl w:ilvl="1" w:tplc="B4C20720">
      <w:start w:val="1"/>
      <w:numFmt w:val="lowerLetter"/>
      <w:lvlText w:val="%2)"/>
      <w:lvlJc w:val="left"/>
      <w:pPr>
        <w:ind w:left="1440" w:hanging="360"/>
      </w:pPr>
      <w:rPr>
        <w:rFonts w:hint="default"/>
        <w:u w:val="none"/>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58A0340A"/>
    <w:multiLevelType w:val="hybridMultilevel"/>
    <w:tmpl w:val="37029210"/>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7">
    <w:nsid w:val="59072E76"/>
    <w:multiLevelType w:val="hybridMultilevel"/>
    <w:tmpl w:val="1C24FA90"/>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58">
    <w:nsid w:val="5CB6770E"/>
    <w:multiLevelType w:val="hybridMultilevel"/>
    <w:tmpl w:val="85B4C0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5CBD0248"/>
    <w:multiLevelType w:val="hybridMultilevel"/>
    <w:tmpl w:val="D2EE76F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5EA51D62"/>
    <w:multiLevelType w:val="hybridMultilevel"/>
    <w:tmpl w:val="C19E67BA"/>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61">
    <w:nsid w:val="601A007E"/>
    <w:multiLevelType w:val="hybridMultilevel"/>
    <w:tmpl w:val="4838228A"/>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62">
    <w:nsid w:val="636C7F12"/>
    <w:multiLevelType w:val="hybridMultilevel"/>
    <w:tmpl w:val="01BE0E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63E74EA2"/>
    <w:multiLevelType w:val="hybridMultilevel"/>
    <w:tmpl w:val="0CA0CDB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672373B1"/>
    <w:multiLevelType w:val="hybridMultilevel"/>
    <w:tmpl w:val="44549BB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68623EAB"/>
    <w:multiLevelType w:val="hybridMultilevel"/>
    <w:tmpl w:val="3D54507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6A980FB1"/>
    <w:multiLevelType w:val="hybridMultilevel"/>
    <w:tmpl w:val="97F2B2FE"/>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67">
    <w:nsid w:val="6CCB02FB"/>
    <w:multiLevelType w:val="hybridMultilevel"/>
    <w:tmpl w:val="2A6CC1E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765742AA"/>
    <w:multiLevelType w:val="hybridMultilevel"/>
    <w:tmpl w:val="B00895D8"/>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69">
    <w:nsid w:val="766D0F40"/>
    <w:multiLevelType w:val="hybridMultilevel"/>
    <w:tmpl w:val="521C6A18"/>
    <w:lvl w:ilvl="0" w:tplc="CB7E4626">
      <w:start w:val="1"/>
      <w:numFmt w:val="decimal"/>
      <w:lvlText w:val="%1."/>
      <w:lvlJc w:val="left"/>
      <w:pPr>
        <w:tabs>
          <w:tab w:val="num" w:pos="720"/>
        </w:tabs>
        <w:ind w:left="720" w:hanging="360"/>
      </w:pPr>
      <w:rPr>
        <w:b w:val="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0">
    <w:nsid w:val="77E1504C"/>
    <w:multiLevelType w:val="hybridMultilevel"/>
    <w:tmpl w:val="DEF053FA"/>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1">
    <w:nsid w:val="7AFE3940"/>
    <w:multiLevelType w:val="hybridMultilevel"/>
    <w:tmpl w:val="64B260F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7C924115"/>
    <w:multiLevelType w:val="multilevel"/>
    <w:tmpl w:val="0415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73">
    <w:nsid w:val="7CB21E23"/>
    <w:multiLevelType w:val="hybridMultilevel"/>
    <w:tmpl w:val="03C4CFF2"/>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74">
    <w:nsid w:val="7D516E5A"/>
    <w:multiLevelType w:val="hybridMultilevel"/>
    <w:tmpl w:val="2752D016"/>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num w:numId="1">
    <w:abstractNumId w:val="27"/>
  </w:num>
  <w:num w:numId="2">
    <w:abstractNumId w:val="72"/>
  </w:num>
  <w:num w:numId="3">
    <w:abstractNumId w:val="3"/>
  </w:num>
  <w:num w:numId="4">
    <w:abstractNumId w:val="14"/>
  </w:num>
  <w:num w:numId="5">
    <w:abstractNumId w:val="21"/>
  </w:num>
  <w:num w:numId="6">
    <w:abstractNumId w:val="12"/>
  </w:num>
  <w:num w:numId="7">
    <w:abstractNumId w:val="45"/>
  </w:num>
  <w:num w:numId="8">
    <w:abstractNumId w:val="52"/>
  </w:num>
  <w:num w:numId="9">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3"/>
  </w:num>
  <w:num w:numId="11">
    <w:abstractNumId w:val="46"/>
  </w:num>
  <w:num w:numId="12">
    <w:abstractNumId w:val="60"/>
  </w:num>
  <w:num w:numId="13">
    <w:abstractNumId w:val="13"/>
  </w:num>
  <w:num w:numId="14">
    <w:abstractNumId w:val="61"/>
  </w:num>
  <w:num w:numId="1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6"/>
  </w:num>
  <w:num w:numId="20">
    <w:abstractNumId w:val="57"/>
  </w:num>
  <w:num w:numId="21">
    <w:abstractNumId w:val="36"/>
  </w:num>
  <w:num w:numId="22">
    <w:abstractNumId w:val="5"/>
  </w:num>
  <w:num w:numId="23">
    <w:abstractNumId w:val="24"/>
  </w:num>
  <w:num w:numId="24">
    <w:abstractNumId w:val="51"/>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8"/>
  </w:num>
  <w:num w:numId="27">
    <w:abstractNumId w:val="49"/>
  </w:num>
  <w:num w:numId="28">
    <w:abstractNumId w:val="67"/>
  </w:num>
  <w:num w:numId="29">
    <w:abstractNumId w:val="71"/>
  </w:num>
  <w:num w:numId="30">
    <w:abstractNumId w:val="42"/>
  </w:num>
  <w:num w:numId="31">
    <w:abstractNumId w:val="53"/>
  </w:num>
  <w:num w:numId="32">
    <w:abstractNumId w:val="7"/>
  </w:num>
  <w:num w:numId="33">
    <w:abstractNumId w:val="54"/>
  </w:num>
  <w:num w:numId="34">
    <w:abstractNumId w:val="37"/>
  </w:num>
  <w:num w:numId="35">
    <w:abstractNumId w:val="35"/>
  </w:num>
  <w:num w:numId="36">
    <w:abstractNumId w:val="59"/>
  </w:num>
  <w:num w:numId="37">
    <w:abstractNumId w:val="26"/>
  </w:num>
  <w:num w:numId="38">
    <w:abstractNumId w:val="58"/>
  </w:num>
  <w:num w:numId="39">
    <w:abstractNumId w:val="23"/>
  </w:num>
  <w:num w:numId="40">
    <w:abstractNumId w:val="55"/>
  </w:num>
  <w:num w:numId="41">
    <w:abstractNumId w:val="40"/>
  </w:num>
  <w:num w:numId="42">
    <w:abstractNumId w:val="10"/>
  </w:num>
  <w:num w:numId="43">
    <w:abstractNumId w:val="32"/>
  </w:num>
  <w:num w:numId="44">
    <w:abstractNumId w:val="64"/>
  </w:num>
  <w:num w:numId="45">
    <w:abstractNumId w:val="62"/>
  </w:num>
  <w:num w:numId="46">
    <w:abstractNumId w:val="44"/>
  </w:num>
  <w:num w:numId="47">
    <w:abstractNumId w:val="8"/>
  </w:num>
  <w:num w:numId="48">
    <w:abstractNumId w:val="63"/>
  </w:num>
  <w:num w:numId="49">
    <w:abstractNumId w:val="25"/>
  </w:num>
  <w:num w:numId="50">
    <w:abstractNumId w:val="30"/>
  </w:num>
  <w:num w:numId="51">
    <w:abstractNumId w:val="69"/>
  </w:num>
  <w:num w:numId="52">
    <w:abstractNumId w:val="16"/>
  </w:num>
  <w:num w:numId="53">
    <w:abstractNumId w:val="18"/>
  </w:num>
  <w:num w:numId="54">
    <w:abstractNumId w:val="11"/>
  </w:num>
  <w:num w:numId="5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9"/>
  </w:num>
  <w:num w:numId="59">
    <w:abstractNumId w:val="19"/>
  </w:num>
  <w:num w:numId="60">
    <w:abstractNumId w:val="22"/>
  </w:num>
  <w:num w:numId="61">
    <w:abstractNumId w:val="48"/>
  </w:num>
  <w:num w:numId="62">
    <w:abstractNumId w:val="4"/>
  </w:num>
  <w:num w:numId="63">
    <w:abstractNumId w:val="17"/>
  </w:num>
  <w:num w:numId="64">
    <w:abstractNumId w:val="50"/>
  </w:num>
  <w:num w:numId="65">
    <w:abstractNumId w:val="43"/>
  </w:num>
  <w:num w:numId="66">
    <w:abstractNumId w:val="56"/>
  </w:num>
  <w:num w:numId="67">
    <w:abstractNumId w:val="65"/>
  </w:num>
  <w:num w:numId="68">
    <w:abstractNumId w:val="33"/>
  </w:num>
  <w:num w:numId="69">
    <w:abstractNumId w:val="28"/>
  </w:num>
  <w:num w:numId="70">
    <w:abstractNumId w:val="41"/>
  </w:num>
  <w:num w:numId="71">
    <w:abstractNumId w:val="47"/>
  </w:num>
  <w:num w:numId="72">
    <w:abstractNumId w:val="15"/>
  </w:num>
  <w:num w:numId="73">
    <w:abstractNumId w:val="6"/>
  </w:num>
  <w:num w:numId="74">
    <w:abstractNumId w:val="20"/>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08B2"/>
    <w:rsid w:val="00001299"/>
    <w:rsid w:val="00003A1D"/>
    <w:rsid w:val="00006C75"/>
    <w:rsid w:val="000077DC"/>
    <w:rsid w:val="00012683"/>
    <w:rsid w:val="000140A6"/>
    <w:rsid w:val="00017EA8"/>
    <w:rsid w:val="000208B8"/>
    <w:rsid w:val="000214B2"/>
    <w:rsid w:val="00023388"/>
    <w:rsid w:val="00030174"/>
    <w:rsid w:val="00035770"/>
    <w:rsid w:val="00035A73"/>
    <w:rsid w:val="000360E7"/>
    <w:rsid w:val="00040850"/>
    <w:rsid w:val="00041E20"/>
    <w:rsid w:val="00043BF8"/>
    <w:rsid w:val="00044821"/>
    <w:rsid w:val="00044C43"/>
    <w:rsid w:val="000455CD"/>
    <w:rsid w:val="00046BAD"/>
    <w:rsid w:val="000476A7"/>
    <w:rsid w:val="000477BB"/>
    <w:rsid w:val="00047892"/>
    <w:rsid w:val="000550F9"/>
    <w:rsid w:val="000611BD"/>
    <w:rsid w:val="0006479E"/>
    <w:rsid w:val="000663ED"/>
    <w:rsid w:val="00067082"/>
    <w:rsid w:val="00067B6C"/>
    <w:rsid w:val="0007004F"/>
    <w:rsid w:val="00076110"/>
    <w:rsid w:val="0007631A"/>
    <w:rsid w:val="000800A4"/>
    <w:rsid w:val="00081A44"/>
    <w:rsid w:val="00081D34"/>
    <w:rsid w:val="00082C7D"/>
    <w:rsid w:val="00083896"/>
    <w:rsid w:val="00083E2F"/>
    <w:rsid w:val="00084F73"/>
    <w:rsid w:val="00085CAB"/>
    <w:rsid w:val="00086A30"/>
    <w:rsid w:val="00092195"/>
    <w:rsid w:val="00095215"/>
    <w:rsid w:val="000974C7"/>
    <w:rsid w:val="000A20D1"/>
    <w:rsid w:val="000B1683"/>
    <w:rsid w:val="000B1F62"/>
    <w:rsid w:val="000B2821"/>
    <w:rsid w:val="000C0735"/>
    <w:rsid w:val="000C0EA0"/>
    <w:rsid w:val="000C264A"/>
    <w:rsid w:val="000C6317"/>
    <w:rsid w:val="000D4953"/>
    <w:rsid w:val="000D4ED8"/>
    <w:rsid w:val="000E424D"/>
    <w:rsid w:val="000F09B3"/>
    <w:rsid w:val="000F0FC6"/>
    <w:rsid w:val="000F2B5A"/>
    <w:rsid w:val="00102791"/>
    <w:rsid w:val="00104112"/>
    <w:rsid w:val="00104D0E"/>
    <w:rsid w:val="00105B6F"/>
    <w:rsid w:val="00111290"/>
    <w:rsid w:val="0011773F"/>
    <w:rsid w:val="00122A1D"/>
    <w:rsid w:val="00123AE0"/>
    <w:rsid w:val="00124210"/>
    <w:rsid w:val="00124608"/>
    <w:rsid w:val="00124FE8"/>
    <w:rsid w:val="00135392"/>
    <w:rsid w:val="00142AC8"/>
    <w:rsid w:val="00145011"/>
    <w:rsid w:val="00145739"/>
    <w:rsid w:val="001462F9"/>
    <w:rsid w:val="001504F5"/>
    <w:rsid w:val="00156059"/>
    <w:rsid w:val="00157304"/>
    <w:rsid w:val="00160912"/>
    <w:rsid w:val="00161981"/>
    <w:rsid w:val="00163B8A"/>
    <w:rsid w:val="0016606A"/>
    <w:rsid w:val="00166B91"/>
    <w:rsid w:val="001702F3"/>
    <w:rsid w:val="00171265"/>
    <w:rsid w:val="00174707"/>
    <w:rsid w:val="001762EC"/>
    <w:rsid w:val="00176F33"/>
    <w:rsid w:val="00182380"/>
    <w:rsid w:val="00183FCA"/>
    <w:rsid w:val="001842E8"/>
    <w:rsid w:val="0018665F"/>
    <w:rsid w:val="001913BF"/>
    <w:rsid w:val="001958B5"/>
    <w:rsid w:val="001A1A8F"/>
    <w:rsid w:val="001A5855"/>
    <w:rsid w:val="001A71F0"/>
    <w:rsid w:val="001B1B63"/>
    <w:rsid w:val="001B2F17"/>
    <w:rsid w:val="001B680B"/>
    <w:rsid w:val="001B74A3"/>
    <w:rsid w:val="001C0FF0"/>
    <w:rsid w:val="001C2CD8"/>
    <w:rsid w:val="001C370F"/>
    <w:rsid w:val="001C44FC"/>
    <w:rsid w:val="001C7187"/>
    <w:rsid w:val="001D2711"/>
    <w:rsid w:val="001D2B84"/>
    <w:rsid w:val="001D344D"/>
    <w:rsid w:val="001D7D0A"/>
    <w:rsid w:val="001E3CD4"/>
    <w:rsid w:val="001E5B14"/>
    <w:rsid w:val="001E63D6"/>
    <w:rsid w:val="001F0FE7"/>
    <w:rsid w:val="001F242A"/>
    <w:rsid w:val="001F25D4"/>
    <w:rsid w:val="001F4FBA"/>
    <w:rsid w:val="001F6744"/>
    <w:rsid w:val="002001E9"/>
    <w:rsid w:val="00201549"/>
    <w:rsid w:val="00201D60"/>
    <w:rsid w:val="00202DB8"/>
    <w:rsid w:val="00211AA2"/>
    <w:rsid w:val="00211CC7"/>
    <w:rsid w:val="002160C2"/>
    <w:rsid w:val="002172F9"/>
    <w:rsid w:val="00220181"/>
    <w:rsid w:val="002239DA"/>
    <w:rsid w:val="00224377"/>
    <w:rsid w:val="00226097"/>
    <w:rsid w:val="002269A0"/>
    <w:rsid w:val="00230DF0"/>
    <w:rsid w:val="00233763"/>
    <w:rsid w:val="00235F4F"/>
    <w:rsid w:val="00237A6B"/>
    <w:rsid w:val="00241182"/>
    <w:rsid w:val="002419D9"/>
    <w:rsid w:val="00246F23"/>
    <w:rsid w:val="00247558"/>
    <w:rsid w:val="002517FF"/>
    <w:rsid w:val="00255D86"/>
    <w:rsid w:val="00257E44"/>
    <w:rsid w:val="00260CF1"/>
    <w:rsid w:val="00261BD6"/>
    <w:rsid w:val="00264217"/>
    <w:rsid w:val="00275430"/>
    <w:rsid w:val="00275F1A"/>
    <w:rsid w:val="0027678F"/>
    <w:rsid w:val="002777D0"/>
    <w:rsid w:val="00283A2D"/>
    <w:rsid w:val="0029476F"/>
    <w:rsid w:val="00295021"/>
    <w:rsid w:val="002967D8"/>
    <w:rsid w:val="00297DF1"/>
    <w:rsid w:val="00297DF4"/>
    <w:rsid w:val="002A4CF8"/>
    <w:rsid w:val="002A7A2D"/>
    <w:rsid w:val="002B2AE4"/>
    <w:rsid w:val="002C0D24"/>
    <w:rsid w:val="002C1C2F"/>
    <w:rsid w:val="002C3B5D"/>
    <w:rsid w:val="002C3CFF"/>
    <w:rsid w:val="002C7016"/>
    <w:rsid w:val="002D068F"/>
    <w:rsid w:val="002D2227"/>
    <w:rsid w:val="002D2BB7"/>
    <w:rsid w:val="002D7610"/>
    <w:rsid w:val="002E308C"/>
    <w:rsid w:val="002E5841"/>
    <w:rsid w:val="002E5E68"/>
    <w:rsid w:val="002E7E76"/>
    <w:rsid w:val="002F08A6"/>
    <w:rsid w:val="002F1BF3"/>
    <w:rsid w:val="002F314F"/>
    <w:rsid w:val="002F3EC2"/>
    <w:rsid w:val="002F61C1"/>
    <w:rsid w:val="0030165C"/>
    <w:rsid w:val="00302C8E"/>
    <w:rsid w:val="00304682"/>
    <w:rsid w:val="00305390"/>
    <w:rsid w:val="00306EEA"/>
    <w:rsid w:val="00310B31"/>
    <w:rsid w:val="003114B8"/>
    <w:rsid w:val="00311BCC"/>
    <w:rsid w:val="003150A4"/>
    <w:rsid w:val="0031511B"/>
    <w:rsid w:val="003154AD"/>
    <w:rsid w:val="00315D14"/>
    <w:rsid w:val="003171CA"/>
    <w:rsid w:val="003210EC"/>
    <w:rsid w:val="00321C80"/>
    <w:rsid w:val="003222B1"/>
    <w:rsid w:val="00323ADB"/>
    <w:rsid w:val="00324A68"/>
    <w:rsid w:val="00325FDA"/>
    <w:rsid w:val="00327202"/>
    <w:rsid w:val="00327560"/>
    <w:rsid w:val="00330B7B"/>
    <w:rsid w:val="0033185F"/>
    <w:rsid w:val="00333E72"/>
    <w:rsid w:val="00344E87"/>
    <w:rsid w:val="0034596A"/>
    <w:rsid w:val="00351443"/>
    <w:rsid w:val="00355F94"/>
    <w:rsid w:val="00357709"/>
    <w:rsid w:val="003640CF"/>
    <w:rsid w:val="003657A5"/>
    <w:rsid w:val="003661F7"/>
    <w:rsid w:val="003677DE"/>
    <w:rsid w:val="003729ED"/>
    <w:rsid w:val="0037406D"/>
    <w:rsid w:val="0037408E"/>
    <w:rsid w:val="00374ABA"/>
    <w:rsid w:val="00374D6B"/>
    <w:rsid w:val="00375978"/>
    <w:rsid w:val="00376378"/>
    <w:rsid w:val="00377AE2"/>
    <w:rsid w:val="00382286"/>
    <w:rsid w:val="00383992"/>
    <w:rsid w:val="00385200"/>
    <w:rsid w:val="003855D8"/>
    <w:rsid w:val="00390E31"/>
    <w:rsid w:val="0039407B"/>
    <w:rsid w:val="00394909"/>
    <w:rsid w:val="00395C9E"/>
    <w:rsid w:val="0039643A"/>
    <w:rsid w:val="00397D2A"/>
    <w:rsid w:val="003A28C9"/>
    <w:rsid w:val="003A4219"/>
    <w:rsid w:val="003A6C7B"/>
    <w:rsid w:val="003B0844"/>
    <w:rsid w:val="003B15FF"/>
    <w:rsid w:val="003B367D"/>
    <w:rsid w:val="003B4A31"/>
    <w:rsid w:val="003B6586"/>
    <w:rsid w:val="003C08B2"/>
    <w:rsid w:val="003C0D32"/>
    <w:rsid w:val="003C1544"/>
    <w:rsid w:val="003C1963"/>
    <w:rsid w:val="003C3412"/>
    <w:rsid w:val="003C396A"/>
    <w:rsid w:val="003C41FE"/>
    <w:rsid w:val="003C4B8B"/>
    <w:rsid w:val="003D0099"/>
    <w:rsid w:val="003D1EF0"/>
    <w:rsid w:val="003D3922"/>
    <w:rsid w:val="003D68BE"/>
    <w:rsid w:val="003D6FC7"/>
    <w:rsid w:val="003D7726"/>
    <w:rsid w:val="003E25D1"/>
    <w:rsid w:val="003E7AF6"/>
    <w:rsid w:val="003F6BE2"/>
    <w:rsid w:val="003F70A3"/>
    <w:rsid w:val="00400349"/>
    <w:rsid w:val="00401CD2"/>
    <w:rsid w:val="00405083"/>
    <w:rsid w:val="00410500"/>
    <w:rsid w:val="00414FC1"/>
    <w:rsid w:val="004163BE"/>
    <w:rsid w:val="00416E15"/>
    <w:rsid w:val="0042332F"/>
    <w:rsid w:val="00431F63"/>
    <w:rsid w:val="00432099"/>
    <w:rsid w:val="00432845"/>
    <w:rsid w:val="00433B6E"/>
    <w:rsid w:val="00435D7D"/>
    <w:rsid w:val="00437CF5"/>
    <w:rsid w:val="00450457"/>
    <w:rsid w:val="00452F89"/>
    <w:rsid w:val="00453E09"/>
    <w:rsid w:val="004614D1"/>
    <w:rsid w:val="004619CD"/>
    <w:rsid w:val="00461AAA"/>
    <w:rsid w:val="0046234C"/>
    <w:rsid w:val="00465E5E"/>
    <w:rsid w:val="00466498"/>
    <w:rsid w:val="00471226"/>
    <w:rsid w:val="0047186A"/>
    <w:rsid w:val="004741C4"/>
    <w:rsid w:val="004743A9"/>
    <w:rsid w:val="00474DB5"/>
    <w:rsid w:val="0047621D"/>
    <w:rsid w:val="004776F5"/>
    <w:rsid w:val="0048297B"/>
    <w:rsid w:val="00482CDB"/>
    <w:rsid w:val="0048329E"/>
    <w:rsid w:val="004839A1"/>
    <w:rsid w:val="00487C21"/>
    <w:rsid w:val="0049069E"/>
    <w:rsid w:val="00492B42"/>
    <w:rsid w:val="004934FB"/>
    <w:rsid w:val="00495BDC"/>
    <w:rsid w:val="00497460"/>
    <w:rsid w:val="0049794E"/>
    <w:rsid w:val="004A0F3A"/>
    <w:rsid w:val="004A53F4"/>
    <w:rsid w:val="004A5639"/>
    <w:rsid w:val="004A7A91"/>
    <w:rsid w:val="004B0079"/>
    <w:rsid w:val="004B30FC"/>
    <w:rsid w:val="004B54A1"/>
    <w:rsid w:val="004B5BD8"/>
    <w:rsid w:val="004B70C7"/>
    <w:rsid w:val="004C1535"/>
    <w:rsid w:val="004C4569"/>
    <w:rsid w:val="004C4EBD"/>
    <w:rsid w:val="004C736E"/>
    <w:rsid w:val="004D035F"/>
    <w:rsid w:val="004D0937"/>
    <w:rsid w:val="004D137C"/>
    <w:rsid w:val="004D1A4A"/>
    <w:rsid w:val="004D3131"/>
    <w:rsid w:val="004D6702"/>
    <w:rsid w:val="004D6B29"/>
    <w:rsid w:val="004D7E10"/>
    <w:rsid w:val="004E3631"/>
    <w:rsid w:val="004E3D9C"/>
    <w:rsid w:val="004F0D6E"/>
    <w:rsid w:val="004F1A2C"/>
    <w:rsid w:val="004F2D30"/>
    <w:rsid w:val="004F3182"/>
    <w:rsid w:val="004F36F0"/>
    <w:rsid w:val="004F6CE4"/>
    <w:rsid w:val="00501262"/>
    <w:rsid w:val="0050176A"/>
    <w:rsid w:val="00506E53"/>
    <w:rsid w:val="00506ECB"/>
    <w:rsid w:val="00510CCF"/>
    <w:rsid w:val="0051775F"/>
    <w:rsid w:val="00520B62"/>
    <w:rsid w:val="00521F0F"/>
    <w:rsid w:val="00523274"/>
    <w:rsid w:val="00525F18"/>
    <w:rsid w:val="005270AB"/>
    <w:rsid w:val="005342BD"/>
    <w:rsid w:val="0053759E"/>
    <w:rsid w:val="00541DDD"/>
    <w:rsid w:val="005451F0"/>
    <w:rsid w:val="00555533"/>
    <w:rsid w:val="005561CC"/>
    <w:rsid w:val="005610B6"/>
    <w:rsid w:val="00561E20"/>
    <w:rsid w:val="005639EF"/>
    <w:rsid w:val="005713DB"/>
    <w:rsid w:val="00580C60"/>
    <w:rsid w:val="0058299E"/>
    <w:rsid w:val="0058373D"/>
    <w:rsid w:val="00583F19"/>
    <w:rsid w:val="00591ADF"/>
    <w:rsid w:val="00591F6D"/>
    <w:rsid w:val="00595BA1"/>
    <w:rsid w:val="005A040F"/>
    <w:rsid w:val="005A13A0"/>
    <w:rsid w:val="005B20F4"/>
    <w:rsid w:val="005B2104"/>
    <w:rsid w:val="005B3046"/>
    <w:rsid w:val="005B4F6B"/>
    <w:rsid w:val="005B7608"/>
    <w:rsid w:val="005C0D45"/>
    <w:rsid w:val="005C42AD"/>
    <w:rsid w:val="005C56A8"/>
    <w:rsid w:val="005D3159"/>
    <w:rsid w:val="005D6B3C"/>
    <w:rsid w:val="005D70B7"/>
    <w:rsid w:val="005E08BC"/>
    <w:rsid w:val="005E3F0B"/>
    <w:rsid w:val="005E577D"/>
    <w:rsid w:val="005E790E"/>
    <w:rsid w:val="005F126A"/>
    <w:rsid w:val="005F14AA"/>
    <w:rsid w:val="005F17FD"/>
    <w:rsid w:val="005F44A0"/>
    <w:rsid w:val="005F4815"/>
    <w:rsid w:val="005F482C"/>
    <w:rsid w:val="005F4D58"/>
    <w:rsid w:val="00601856"/>
    <w:rsid w:val="00604EEC"/>
    <w:rsid w:val="006058F2"/>
    <w:rsid w:val="00610EE7"/>
    <w:rsid w:val="0061208C"/>
    <w:rsid w:val="0061246B"/>
    <w:rsid w:val="00613949"/>
    <w:rsid w:val="00614FF6"/>
    <w:rsid w:val="006175D7"/>
    <w:rsid w:val="00620E44"/>
    <w:rsid w:val="006301EA"/>
    <w:rsid w:val="00635030"/>
    <w:rsid w:val="00640F4E"/>
    <w:rsid w:val="006451E5"/>
    <w:rsid w:val="0064752C"/>
    <w:rsid w:val="00652D82"/>
    <w:rsid w:val="006545DD"/>
    <w:rsid w:val="00660C12"/>
    <w:rsid w:val="00660EF1"/>
    <w:rsid w:val="006616DF"/>
    <w:rsid w:val="00671638"/>
    <w:rsid w:val="006716DC"/>
    <w:rsid w:val="00674D79"/>
    <w:rsid w:val="006804D6"/>
    <w:rsid w:val="00684A92"/>
    <w:rsid w:val="006856D7"/>
    <w:rsid w:val="00685D3A"/>
    <w:rsid w:val="00694853"/>
    <w:rsid w:val="006948EC"/>
    <w:rsid w:val="006950CF"/>
    <w:rsid w:val="00697B76"/>
    <w:rsid w:val="006A5446"/>
    <w:rsid w:val="006B0F49"/>
    <w:rsid w:val="006B2837"/>
    <w:rsid w:val="006B34CE"/>
    <w:rsid w:val="006C0BDD"/>
    <w:rsid w:val="006C2ED5"/>
    <w:rsid w:val="006D05E4"/>
    <w:rsid w:val="006E1F99"/>
    <w:rsid w:val="006E3758"/>
    <w:rsid w:val="006E4B92"/>
    <w:rsid w:val="006E5521"/>
    <w:rsid w:val="006F315B"/>
    <w:rsid w:val="006F4FCC"/>
    <w:rsid w:val="006F7769"/>
    <w:rsid w:val="006F77CD"/>
    <w:rsid w:val="006F7AE8"/>
    <w:rsid w:val="007001DD"/>
    <w:rsid w:val="007009AA"/>
    <w:rsid w:val="00702CB3"/>
    <w:rsid w:val="0070307E"/>
    <w:rsid w:val="007045A3"/>
    <w:rsid w:val="00706AD8"/>
    <w:rsid w:val="0070755F"/>
    <w:rsid w:val="007104AA"/>
    <w:rsid w:val="00710AF5"/>
    <w:rsid w:val="00711052"/>
    <w:rsid w:val="0071138A"/>
    <w:rsid w:val="00713301"/>
    <w:rsid w:val="00713C8F"/>
    <w:rsid w:val="007142D3"/>
    <w:rsid w:val="0071604E"/>
    <w:rsid w:val="007205D4"/>
    <w:rsid w:val="00720785"/>
    <w:rsid w:val="00720A05"/>
    <w:rsid w:val="00721DEA"/>
    <w:rsid w:val="00722C22"/>
    <w:rsid w:val="00723CE8"/>
    <w:rsid w:val="0072495B"/>
    <w:rsid w:val="00724F1A"/>
    <w:rsid w:val="00734D46"/>
    <w:rsid w:val="00734D57"/>
    <w:rsid w:val="00736279"/>
    <w:rsid w:val="0073756D"/>
    <w:rsid w:val="00744412"/>
    <w:rsid w:val="00746CE4"/>
    <w:rsid w:val="0075000F"/>
    <w:rsid w:val="00751809"/>
    <w:rsid w:val="0075223C"/>
    <w:rsid w:val="00752DDB"/>
    <w:rsid w:val="0075410A"/>
    <w:rsid w:val="00756921"/>
    <w:rsid w:val="00760D6B"/>
    <w:rsid w:val="007614C9"/>
    <w:rsid w:val="00763C51"/>
    <w:rsid w:val="007651C1"/>
    <w:rsid w:val="007669F9"/>
    <w:rsid w:val="00767AB9"/>
    <w:rsid w:val="00771F25"/>
    <w:rsid w:val="007733C8"/>
    <w:rsid w:val="00773C3B"/>
    <w:rsid w:val="00774C61"/>
    <w:rsid w:val="0077593C"/>
    <w:rsid w:val="0078125B"/>
    <w:rsid w:val="00784E14"/>
    <w:rsid w:val="007900BB"/>
    <w:rsid w:val="007907C3"/>
    <w:rsid w:val="007913A5"/>
    <w:rsid w:val="0079587B"/>
    <w:rsid w:val="007958DC"/>
    <w:rsid w:val="00796513"/>
    <w:rsid w:val="00796D03"/>
    <w:rsid w:val="0079701A"/>
    <w:rsid w:val="007A02BA"/>
    <w:rsid w:val="007A2254"/>
    <w:rsid w:val="007A3574"/>
    <w:rsid w:val="007B0B10"/>
    <w:rsid w:val="007B29F3"/>
    <w:rsid w:val="007B552B"/>
    <w:rsid w:val="007B595B"/>
    <w:rsid w:val="007C0D6A"/>
    <w:rsid w:val="007C21F5"/>
    <w:rsid w:val="007C25DC"/>
    <w:rsid w:val="007C7794"/>
    <w:rsid w:val="007D35CB"/>
    <w:rsid w:val="007D364D"/>
    <w:rsid w:val="007D3828"/>
    <w:rsid w:val="007D65AE"/>
    <w:rsid w:val="007D6DFE"/>
    <w:rsid w:val="007E0A54"/>
    <w:rsid w:val="007E3833"/>
    <w:rsid w:val="007E5F50"/>
    <w:rsid w:val="007F2CA8"/>
    <w:rsid w:val="007F3B7C"/>
    <w:rsid w:val="0080127B"/>
    <w:rsid w:val="008015D5"/>
    <w:rsid w:val="0080287B"/>
    <w:rsid w:val="0080547A"/>
    <w:rsid w:val="00806300"/>
    <w:rsid w:val="00810062"/>
    <w:rsid w:val="008106F2"/>
    <w:rsid w:val="00810DD1"/>
    <w:rsid w:val="00812666"/>
    <w:rsid w:val="00815F3E"/>
    <w:rsid w:val="00817E4F"/>
    <w:rsid w:val="00825A82"/>
    <w:rsid w:val="00827CEA"/>
    <w:rsid w:val="00827DDC"/>
    <w:rsid w:val="00831CC7"/>
    <w:rsid w:val="00832098"/>
    <w:rsid w:val="00832307"/>
    <w:rsid w:val="00833186"/>
    <w:rsid w:val="00834305"/>
    <w:rsid w:val="00835FE0"/>
    <w:rsid w:val="00840792"/>
    <w:rsid w:val="00843D20"/>
    <w:rsid w:val="0084650A"/>
    <w:rsid w:val="00851B6C"/>
    <w:rsid w:val="00864110"/>
    <w:rsid w:val="00864121"/>
    <w:rsid w:val="0086454D"/>
    <w:rsid w:val="008645CF"/>
    <w:rsid w:val="00872986"/>
    <w:rsid w:val="00874AFA"/>
    <w:rsid w:val="008756CA"/>
    <w:rsid w:val="00876B41"/>
    <w:rsid w:val="00876DFB"/>
    <w:rsid w:val="0087768D"/>
    <w:rsid w:val="0087779B"/>
    <w:rsid w:val="00885159"/>
    <w:rsid w:val="00885197"/>
    <w:rsid w:val="0088538A"/>
    <w:rsid w:val="00886109"/>
    <w:rsid w:val="008867A0"/>
    <w:rsid w:val="00892E1D"/>
    <w:rsid w:val="008A03A2"/>
    <w:rsid w:val="008A2752"/>
    <w:rsid w:val="008A4007"/>
    <w:rsid w:val="008A5A9E"/>
    <w:rsid w:val="008B03A3"/>
    <w:rsid w:val="008B0A23"/>
    <w:rsid w:val="008B320C"/>
    <w:rsid w:val="008B404F"/>
    <w:rsid w:val="008B61B2"/>
    <w:rsid w:val="008B71D1"/>
    <w:rsid w:val="008C4392"/>
    <w:rsid w:val="008C4949"/>
    <w:rsid w:val="008C4AEF"/>
    <w:rsid w:val="008C59FE"/>
    <w:rsid w:val="008C7E4D"/>
    <w:rsid w:val="008D1632"/>
    <w:rsid w:val="008D6466"/>
    <w:rsid w:val="008E28E5"/>
    <w:rsid w:val="008E47AC"/>
    <w:rsid w:val="008E5CF2"/>
    <w:rsid w:val="008E6198"/>
    <w:rsid w:val="008E6B85"/>
    <w:rsid w:val="008E7120"/>
    <w:rsid w:val="008E7122"/>
    <w:rsid w:val="008F4D2D"/>
    <w:rsid w:val="008F56F3"/>
    <w:rsid w:val="00900E77"/>
    <w:rsid w:val="00901473"/>
    <w:rsid w:val="00902EEF"/>
    <w:rsid w:val="00903646"/>
    <w:rsid w:val="0090756E"/>
    <w:rsid w:val="00912E3A"/>
    <w:rsid w:val="00912EF2"/>
    <w:rsid w:val="009144AC"/>
    <w:rsid w:val="00915037"/>
    <w:rsid w:val="009165D4"/>
    <w:rsid w:val="00920BC3"/>
    <w:rsid w:val="0092478D"/>
    <w:rsid w:val="00926546"/>
    <w:rsid w:val="009310F1"/>
    <w:rsid w:val="00931ABE"/>
    <w:rsid w:val="00940A24"/>
    <w:rsid w:val="00941D66"/>
    <w:rsid w:val="00941F57"/>
    <w:rsid w:val="009500A8"/>
    <w:rsid w:val="0095095D"/>
    <w:rsid w:val="00956E62"/>
    <w:rsid w:val="0096153C"/>
    <w:rsid w:val="00961AC1"/>
    <w:rsid w:val="00962AC5"/>
    <w:rsid w:val="00962E53"/>
    <w:rsid w:val="00963737"/>
    <w:rsid w:val="00965DDB"/>
    <w:rsid w:val="00966D50"/>
    <w:rsid w:val="0096782D"/>
    <w:rsid w:val="00967B21"/>
    <w:rsid w:val="00967D79"/>
    <w:rsid w:val="009706A2"/>
    <w:rsid w:val="00971985"/>
    <w:rsid w:val="00971B1C"/>
    <w:rsid w:val="009761E0"/>
    <w:rsid w:val="00977084"/>
    <w:rsid w:val="00980784"/>
    <w:rsid w:val="00985DF5"/>
    <w:rsid w:val="00992D2C"/>
    <w:rsid w:val="00993FA3"/>
    <w:rsid w:val="009945AF"/>
    <w:rsid w:val="00996476"/>
    <w:rsid w:val="009A0DCB"/>
    <w:rsid w:val="009A30B1"/>
    <w:rsid w:val="009A4111"/>
    <w:rsid w:val="009A5013"/>
    <w:rsid w:val="009A547E"/>
    <w:rsid w:val="009B0A0F"/>
    <w:rsid w:val="009B14CE"/>
    <w:rsid w:val="009B156B"/>
    <w:rsid w:val="009B4B49"/>
    <w:rsid w:val="009C3977"/>
    <w:rsid w:val="009C5681"/>
    <w:rsid w:val="009D302B"/>
    <w:rsid w:val="009D3AA4"/>
    <w:rsid w:val="009D6DCC"/>
    <w:rsid w:val="009D7D81"/>
    <w:rsid w:val="009F043A"/>
    <w:rsid w:val="009F0A8E"/>
    <w:rsid w:val="009F3002"/>
    <w:rsid w:val="009F3884"/>
    <w:rsid w:val="009F59AA"/>
    <w:rsid w:val="009F63E5"/>
    <w:rsid w:val="00A00B4B"/>
    <w:rsid w:val="00A02012"/>
    <w:rsid w:val="00A0269A"/>
    <w:rsid w:val="00A0318C"/>
    <w:rsid w:val="00A03E43"/>
    <w:rsid w:val="00A068EF"/>
    <w:rsid w:val="00A07C23"/>
    <w:rsid w:val="00A11740"/>
    <w:rsid w:val="00A12897"/>
    <w:rsid w:val="00A15421"/>
    <w:rsid w:val="00A1674C"/>
    <w:rsid w:val="00A17FAC"/>
    <w:rsid w:val="00A21301"/>
    <w:rsid w:val="00A23934"/>
    <w:rsid w:val="00A23F97"/>
    <w:rsid w:val="00A243EC"/>
    <w:rsid w:val="00A332ED"/>
    <w:rsid w:val="00A36989"/>
    <w:rsid w:val="00A36D15"/>
    <w:rsid w:val="00A4145F"/>
    <w:rsid w:val="00A446DF"/>
    <w:rsid w:val="00A4552C"/>
    <w:rsid w:val="00A4695C"/>
    <w:rsid w:val="00A46C14"/>
    <w:rsid w:val="00A509E8"/>
    <w:rsid w:val="00A52202"/>
    <w:rsid w:val="00A76BD2"/>
    <w:rsid w:val="00A86478"/>
    <w:rsid w:val="00A879E1"/>
    <w:rsid w:val="00A91AFD"/>
    <w:rsid w:val="00A923A9"/>
    <w:rsid w:val="00A9603A"/>
    <w:rsid w:val="00A96A3B"/>
    <w:rsid w:val="00AA0345"/>
    <w:rsid w:val="00AB5B36"/>
    <w:rsid w:val="00AC138C"/>
    <w:rsid w:val="00AC1A69"/>
    <w:rsid w:val="00AC37A7"/>
    <w:rsid w:val="00AC70B5"/>
    <w:rsid w:val="00AD1D3A"/>
    <w:rsid w:val="00AD1F4A"/>
    <w:rsid w:val="00AD2861"/>
    <w:rsid w:val="00AD6FDD"/>
    <w:rsid w:val="00AE6C6D"/>
    <w:rsid w:val="00AF496F"/>
    <w:rsid w:val="00AF5BCA"/>
    <w:rsid w:val="00B00288"/>
    <w:rsid w:val="00B0180A"/>
    <w:rsid w:val="00B10A98"/>
    <w:rsid w:val="00B13BD6"/>
    <w:rsid w:val="00B147E4"/>
    <w:rsid w:val="00B20895"/>
    <w:rsid w:val="00B2448A"/>
    <w:rsid w:val="00B250A0"/>
    <w:rsid w:val="00B2765F"/>
    <w:rsid w:val="00B2792E"/>
    <w:rsid w:val="00B306CE"/>
    <w:rsid w:val="00B31824"/>
    <w:rsid w:val="00B34920"/>
    <w:rsid w:val="00B40A25"/>
    <w:rsid w:val="00B424BE"/>
    <w:rsid w:val="00B46C9F"/>
    <w:rsid w:val="00B46D27"/>
    <w:rsid w:val="00B47129"/>
    <w:rsid w:val="00B503B1"/>
    <w:rsid w:val="00B5300C"/>
    <w:rsid w:val="00B553BD"/>
    <w:rsid w:val="00B554F1"/>
    <w:rsid w:val="00B61218"/>
    <w:rsid w:val="00B6299C"/>
    <w:rsid w:val="00B64C3C"/>
    <w:rsid w:val="00B661DA"/>
    <w:rsid w:val="00B72565"/>
    <w:rsid w:val="00B75321"/>
    <w:rsid w:val="00B80694"/>
    <w:rsid w:val="00B81252"/>
    <w:rsid w:val="00B909FA"/>
    <w:rsid w:val="00B927A1"/>
    <w:rsid w:val="00B94D34"/>
    <w:rsid w:val="00BA07E4"/>
    <w:rsid w:val="00BA7534"/>
    <w:rsid w:val="00BB1C54"/>
    <w:rsid w:val="00BB3841"/>
    <w:rsid w:val="00BB4D06"/>
    <w:rsid w:val="00BB5458"/>
    <w:rsid w:val="00BB550E"/>
    <w:rsid w:val="00BB799D"/>
    <w:rsid w:val="00BC0D96"/>
    <w:rsid w:val="00BC2985"/>
    <w:rsid w:val="00BC33D6"/>
    <w:rsid w:val="00BC3ABD"/>
    <w:rsid w:val="00BC6B9A"/>
    <w:rsid w:val="00BC7AD0"/>
    <w:rsid w:val="00BD2E10"/>
    <w:rsid w:val="00BD304B"/>
    <w:rsid w:val="00BD36E7"/>
    <w:rsid w:val="00BE0533"/>
    <w:rsid w:val="00BE3AC9"/>
    <w:rsid w:val="00BE46B9"/>
    <w:rsid w:val="00BE473B"/>
    <w:rsid w:val="00BE570D"/>
    <w:rsid w:val="00BE6D65"/>
    <w:rsid w:val="00BE718E"/>
    <w:rsid w:val="00BF0285"/>
    <w:rsid w:val="00BF2CA2"/>
    <w:rsid w:val="00BF4747"/>
    <w:rsid w:val="00BF56C9"/>
    <w:rsid w:val="00BF7103"/>
    <w:rsid w:val="00C00CE1"/>
    <w:rsid w:val="00C03BE8"/>
    <w:rsid w:val="00C10BCC"/>
    <w:rsid w:val="00C13E05"/>
    <w:rsid w:val="00C205B5"/>
    <w:rsid w:val="00C2120A"/>
    <w:rsid w:val="00C21C66"/>
    <w:rsid w:val="00C24A7B"/>
    <w:rsid w:val="00C26BD7"/>
    <w:rsid w:val="00C26E39"/>
    <w:rsid w:val="00C30196"/>
    <w:rsid w:val="00C343EF"/>
    <w:rsid w:val="00C34F67"/>
    <w:rsid w:val="00C36C86"/>
    <w:rsid w:val="00C40812"/>
    <w:rsid w:val="00C432DA"/>
    <w:rsid w:val="00C44C59"/>
    <w:rsid w:val="00C45DCD"/>
    <w:rsid w:val="00C46325"/>
    <w:rsid w:val="00C506D2"/>
    <w:rsid w:val="00C50FF6"/>
    <w:rsid w:val="00C52C9A"/>
    <w:rsid w:val="00C53155"/>
    <w:rsid w:val="00C5514D"/>
    <w:rsid w:val="00C559DA"/>
    <w:rsid w:val="00C618AF"/>
    <w:rsid w:val="00C61B8E"/>
    <w:rsid w:val="00C63C7D"/>
    <w:rsid w:val="00C65FBD"/>
    <w:rsid w:val="00C67C05"/>
    <w:rsid w:val="00C736ED"/>
    <w:rsid w:val="00C75605"/>
    <w:rsid w:val="00C77B3E"/>
    <w:rsid w:val="00C8578E"/>
    <w:rsid w:val="00C9031E"/>
    <w:rsid w:val="00C93A6B"/>
    <w:rsid w:val="00C948A8"/>
    <w:rsid w:val="00C96FCB"/>
    <w:rsid w:val="00CA0003"/>
    <w:rsid w:val="00CA092A"/>
    <w:rsid w:val="00CA13D3"/>
    <w:rsid w:val="00CA1BDB"/>
    <w:rsid w:val="00CA211B"/>
    <w:rsid w:val="00CA4DBC"/>
    <w:rsid w:val="00CA78F3"/>
    <w:rsid w:val="00CB0C1C"/>
    <w:rsid w:val="00CB0E53"/>
    <w:rsid w:val="00CB5034"/>
    <w:rsid w:val="00CB6732"/>
    <w:rsid w:val="00CB7F62"/>
    <w:rsid w:val="00CC2679"/>
    <w:rsid w:val="00CD4A50"/>
    <w:rsid w:val="00CD519C"/>
    <w:rsid w:val="00CD76E6"/>
    <w:rsid w:val="00CE1302"/>
    <w:rsid w:val="00CE42C6"/>
    <w:rsid w:val="00CE4518"/>
    <w:rsid w:val="00CE503B"/>
    <w:rsid w:val="00CE7E32"/>
    <w:rsid w:val="00CF2FF2"/>
    <w:rsid w:val="00CF32CB"/>
    <w:rsid w:val="00CF45CA"/>
    <w:rsid w:val="00CF7410"/>
    <w:rsid w:val="00D012ED"/>
    <w:rsid w:val="00D023B4"/>
    <w:rsid w:val="00D034D6"/>
    <w:rsid w:val="00D036EB"/>
    <w:rsid w:val="00D12CF0"/>
    <w:rsid w:val="00D1566F"/>
    <w:rsid w:val="00D15CE4"/>
    <w:rsid w:val="00D204DE"/>
    <w:rsid w:val="00D230C8"/>
    <w:rsid w:val="00D245D1"/>
    <w:rsid w:val="00D26CDB"/>
    <w:rsid w:val="00D337FC"/>
    <w:rsid w:val="00D348F0"/>
    <w:rsid w:val="00D410D0"/>
    <w:rsid w:val="00D42B47"/>
    <w:rsid w:val="00D44DC9"/>
    <w:rsid w:val="00D51999"/>
    <w:rsid w:val="00D51AF4"/>
    <w:rsid w:val="00D52CBC"/>
    <w:rsid w:val="00D56E44"/>
    <w:rsid w:val="00D57206"/>
    <w:rsid w:val="00D574FD"/>
    <w:rsid w:val="00D62A43"/>
    <w:rsid w:val="00D664B0"/>
    <w:rsid w:val="00D66A35"/>
    <w:rsid w:val="00D70180"/>
    <w:rsid w:val="00D71296"/>
    <w:rsid w:val="00D73EC8"/>
    <w:rsid w:val="00D74169"/>
    <w:rsid w:val="00D75BCF"/>
    <w:rsid w:val="00D76442"/>
    <w:rsid w:val="00D767A8"/>
    <w:rsid w:val="00D76937"/>
    <w:rsid w:val="00D806A5"/>
    <w:rsid w:val="00D82B94"/>
    <w:rsid w:val="00D86CAC"/>
    <w:rsid w:val="00D8706C"/>
    <w:rsid w:val="00D870D7"/>
    <w:rsid w:val="00D87F84"/>
    <w:rsid w:val="00D91935"/>
    <w:rsid w:val="00D95BDC"/>
    <w:rsid w:val="00DA1E6D"/>
    <w:rsid w:val="00DA28D9"/>
    <w:rsid w:val="00DA3216"/>
    <w:rsid w:val="00DA41C8"/>
    <w:rsid w:val="00DA478D"/>
    <w:rsid w:val="00DA79CA"/>
    <w:rsid w:val="00DB68FF"/>
    <w:rsid w:val="00DB73FC"/>
    <w:rsid w:val="00DB7FEC"/>
    <w:rsid w:val="00DC03B1"/>
    <w:rsid w:val="00DC06FE"/>
    <w:rsid w:val="00DC3343"/>
    <w:rsid w:val="00DC52AC"/>
    <w:rsid w:val="00DC6CC6"/>
    <w:rsid w:val="00DD0900"/>
    <w:rsid w:val="00DD3435"/>
    <w:rsid w:val="00DD4203"/>
    <w:rsid w:val="00DD52F3"/>
    <w:rsid w:val="00DD63A4"/>
    <w:rsid w:val="00DE17D0"/>
    <w:rsid w:val="00DE24F5"/>
    <w:rsid w:val="00DE5FC1"/>
    <w:rsid w:val="00DE7683"/>
    <w:rsid w:val="00DF3EC0"/>
    <w:rsid w:val="00DF409E"/>
    <w:rsid w:val="00DF667B"/>
    <w:rsid w:val="00DF6DD5"/>
    <w:rsid w:val="00E002D4"/>
    <w:rsid w:val="00E017BF"/>
    <w:rsid w:val="00E0336E"/>
    <w:rsid w:val="00E049A6"/>
    <w:rsid w:val="00E10515"/>
    <w:rsid w:val="00E10B7D"/>
    <w:rsid w:val="00E11A50"/>
    <w:rsid w:val="00E11FA2"/>
    <w:rsid w:val="00E149FF"/>
    <w:rsid w:val="00E1551D"/>
    <w:rsid w:val="00E16462"/>
    <w:rsid w:val="00E23055"/>
    <w:rsid w:val="00E27A8F"/>
    <w:rsid w:val="00E33C01"/>
    <w:rsid w:val="00E40C81"/>
    <w:rsid w:val="00E4340C"/>
    <w:rsid w:val="00E437C7"/>
    <w:rsid w:val="00E43839"/>
    <w:rsid w:val="00E55354"/>
    <w:rsid w:val="00E55C2A"/>
    <w:rsid w:val="00E63C73"/>
    <w:rsid w:val="00E65F9C"/>
    <w:rsid w:val="00E70480"/>
    <w:rsid w:val="00E77A3A"/>
    <w:rsid w:val="00E80702"/>
    <w:rsid w:val="00E8171A"/>
    <w:rsid w:val="00E82A5C"/>
    <w:rsid w:val="00E85355"/>
    <w:rsid w:val="00E85E22"/>
    <w:rsid w:val="00E86728"/>
    <w:rsid w:val="00E906A1"/>
    <w:rsid w:val="00E930B2"/>
    <w:rsid w:val="00E94540"/>
    <w:rsid w:val="00E94B4F"/>
    <w:rsid w:val="00E97104"/>
    <w:rsid w:val="00E97253"/>
    <w:rsid w:val="00E979D3"/>
    <w:rsid w:val="00EB1AA8"/>
    <w:rsid w:val="00EB2A3B"/>
    <w:rsid w:val="00EB4D68"/>
    <w:rsid w:val="00EB5862"/>
    <w:rsid w:val="00EB60EE"/>
    <w:rsid w:val="00EB7C53"/>
    <w:rsid w:val="00EB7C6F"/>
    <w:rsid w:val="00EB7ED2"/>
    <w:rsid w:val="00EC2FC5"/>
    <w:rsid w:val="00EC3031"/>
    <w:rsid w:val="00EC4C53"/>
    <w:rsid w:val="00EC6232"/>
    <w:rsid w:val="00EC69B7"/>
    <w:rsid w:val="00EC7874"/>
    <w:rsid w:val="00ED2B79"/>
    <w:rsid w:val="00ED2B86"/>
    <w:rsid w:val="00ED5A92"/>
    <w:rsid w:val="00EE00A2"/>
    <w:rsid w:val="00EE0C07"/>
    <w:rsid w:val="00EE2401"/>
    <w:rsid w:val="00EE5B82"/>
    <w:rsid w:val="00EE74A2"/>
    <w:rsid w:val="00EE7745"/>
    <w:rsid w:val="00EF0F5A"/>
    <w:rsid w:val="00EF159E"/>
    <w:rsid w:val="00EF521C"/>
    <w:rsid w:val="00EF6A77"/>
    <w:rsid w:val="00F001FE"/>
    <w:rsid w:val="00F00959"/>
    <w:rsid w:val="00F01584"/>
    <w:rsid w:val="00F068C8"/>
    <w:rsid w:val="00F06A54"/>
    <w:rsid w:val="00F071AC"/>
    <w:rsid w:val="00F106EC"/>
    <w:rsid w:val="00F108DF"/>
    <w:rsid w:val="00F1098B"/>
    <w:rsid w:val="00F11A9B"/>
    <w:rsid w:val="00F121C4"/>
    <w:rsid w:val="00F16257"/>
    <w:rsid w:val="00F169B3"/>
    <w:rsid w:val="00F17235"/>
    <w:rsid w:val="00F2147C"/>
    <w:rsid w:val="00F2152D"/>
    <w:rsid w:val="00F22CE7"/>
    <w:rsid w:val="00F254B7"/>
    <w:rsid w:val="00F26797"/>
    <w:rsid w:val="00F3078B"/>
    <w:rsid w:val="00F31163"/>
    <w:rsid w:val="00F327BB"/>
    <w:rsid w:val="00F366F2"/>
    <w:rsid w:val="00F4010F"/>
    <w:rsid w:val="00F409E6"/>
    <w:rsid w:val="00F41D5D"/>
    <w:rsid w:val="00F42AAE"/>
    <w:rsid w:val="00F503AF"/>
    <w:rsid w:val="00F50F77"/>
    <w:rsid w:val="00F53D6C"/>
    <w:rsid w:val="00F56835"/>
    <w:rsid w:val="00F56CCC"/>
    <w:rsid w:val="00F5729C"/>
    <w:rsid w:val="00F62181"/>
    <w:rsid w:val="00F624A5"/>
    <w:rsid w:val="00F63432"/>
    <w:rsid w:val="00F638BB"/>
    <w:rsid w:val="00F655E8"/>
    <w:rsid w:val="00F710D6"/>
    <w:rsid w:val="00F72100"/>
    <w:rsid w:val="00F7773C"/>
    <w:rsid w:val="00F8059D"/>
    <w:rsid w:val="00F82205"/>
    <w:rsid w:val="00F85817"/>
    <w:rsid w:val="00F930D4"/>
    <w:rsid w:val="00F94E55"/>
    <w:rsid w:val="00FB1D9C"/>
    <w:rsid w:val="00FB5494"/>
    <w:rsid w:val="00FB6025"/>
    <w:rsid w:val="00FC0A03"/>
    <w:rsid w:val="00FC4343"/>
    <w:rsid w:val="00FC6BDC"/>
    <w:rsid w:val="00FD1D31"/>
    <w:rsid w:val="00FD6363"/>
    <w:rsid w:val="00FE6337"/>
    <w:rsid w:val="00FE77BA"/>
    <w:rsid w:val="00FE7AD4"/>
    <w:rsid w:val="00FF29D2"/>
    <w:rsid w:val="00FF5094"/>
    <w:rsid w:val="00FF5431"/>
    <w:rsid w:val="00FF6BF5"/>
    <w:rsid w:val="00FF738C"/>
    <w:rsid w:val="00FF76D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annotation reference"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043BF8"/>
    <w:rPr>
      <w:sz w:val="24"/>
      <w:szCs w:val="24"/>
    </w:rPr>
  </w:style>
  <w:style w:type="paragraph" w:styleId="Nagwek1">
    <w:name w:val="heading 1"/>
    <w:basedOn w:val="1"/>
    <w:next w:val="1"/>
    <w:link w:val="Nagwek1Znak"/>
    <w:autoRedefine/>
    <w:qFormat/>
    <w:rsid w:val="00160912"/>
    <w:pPr>
      <w:keepNext/>
      <w:pageBreakBefore/>
      <w:numPr>
        <w:numId w:val="4"/>
      </w:numPr>
      <w:spacing w:before="120" w:after="120" w:line="480" w:lineRule="auto"/>
      <w:jc w:val="both"/>
      <w:outlineLvl w:val="0"/>
    </w:pPr>
    <w:rPr>
      <w:rFonts w:cs="Tahoma"/>
      <w:b/>
      <w:bCs/>
      <w:kern w:val="32"/>
      <w:sz w:val="32"/>
      <w:szCs w:val="32"/>
    </w:rPr>
  </w:style>
  <w:style w:type="paragraph" w:styleId="Nagwek2">
    <w:name w:val="heading 2"/>
    <w:basedOn w:val="Normalny"/>
    <w:next w:val="Normalny"/>
    <w:link w:val="Nagwek2Znak"/>
    <w:autoRedefine/>
    <w:qFormat/>
    <w:rsid w:val="008D6466"/>
    <w:pPr>
      <w:keepNext/>
      <w:numPr>
        <w:ilvl w:val="1"/>
        <w:numId w:val="4"/>
      </w:numPr>
      <w:spacing w:before="240" w:line="480" w:lineRule="auto"/>
      <w:jc w:val="both"/>
      <w:outlineLvl w:val="1"/>
    </w:pPr>
    <w:rPr>
      <w:rFonts w:ascii="Verdana" w:hAnsi="Verdana" w:cs="Tahoma"/>
      <w:b/>
      <w:bCs/>
      <w:iCs/>
      <w:sz w:val="28"/>
      <w:szCs w:val="28"/>
    </w:rPr>
  </w:style>
  <w:style w:type="paragraph" w:styleId="Nagwek3">
    <w:name w:val="heading 3"/>
    <w:basedOn w:val="Normalny"/>
    <w:next w:val="Normalny"/>
    <w:link w:val="Nagwek3Znak"/>
    <w:autoRedefine/>
    <w:qFormat/>
    <w:rsid w:val="007A02BA"/>
    <w:pPr>
      <w:keepNext/>
      <w:numPr>
        <w:ilvl w:val="2"/>
        <w:numId w:val="4"/>
      </w:numPr>
      <w:spacing w:line="276" w:lineRule="auto"/>
      <w:jc w:val="both"/>
      <w:outlineLvl w:val="2"/>
    </w:pPr>
    <w:rPr>
      <w:rFonts w:ascii="Tahoma" w:hAnsi="Tahoma" w:cs="Tahoma"/>
      <w:b/>
      <w:sz w:val="22"/>
      <w:szCs w:val="22"/>
    </w:rPr>
  </w:style>
  <w:style w:type="paragraph" w:styleId="Nagwek4">
    <w:name w:val="heading 4"/>
    <w:basedOn w:val="Normalny"/>
    <w:next w:val="Normalny"/>
    <w:link w:val="Nagwek4Znak"/>
    <w:autoRedefine/>
    <w:qFormat/>
    <w:rsid w:val="009D6DCC"/>
    <w:pPr>
      <w:keepNext/>
      <w:numPr>
        <w:ilvl w:val="3"/>
        <w:numId w:val="4"/>
      </w:numPr>
      <w:spacing w:line="360" w:lineRule="auto"/>
      <w:outlineLvl w:val="3"/>
    </w:pPr>
    <w:rPr>
      <w:rFonts w:ascii="Verdana" w:hAnsi="Verdana" w:cs="Tahoma"/>
      <w:b/>
      <w:bCs/>
      <w:sz w:val="20"/>
      <w:szCs w:val="22"/>
    </w:rPr>
  </w:style>
  <w:style w:type="paragraph" w:styleId="Nagwek5">
    <w:name w:val="heading 5"/>
    <w:basedOn w:val="Normalny"/>
    <w:next w:val="Normalny"/>
    <w:link w:val="Nagwek5Znak"/>
    <w:autoRedefine/>
    <w:qFormat/>
    <w:rsid w:val="00044821"/>
    <w:pPr>
      <w:keepNext/>
      <w:ind w:left="1008" w:hanging="1008"/>
      <w:jc w:val="center"/>
      <w:outlineLvl w:val="4"/>
    </w:pPr>
    <w:rPr>
      <w:rFonts w:ascii="Verdana" w:hAnsi="Verdana"/>
      <w:b/>
      <w:sz w:val="22"/>
      <w:szCs w:val="22"/>
    </w:rPr>
  </w:style>
  <w:style w:type="paragraph" w:styleId="Nagwek6">
    <w:name w:val="heading 6"/>
    <w:basedOn w:val="Normalny"/>
    <w:next w:val="Normalny"/>
    <w:link w:val="Nagwek6Znak"/>
    <w:qFormat/>
    <w:rsid w:val="00E1551D"/>
    <w:pPr>
      <w:keepNext/>
      <w:numPr>
        <w:ilvl w:val="5"/>
        <w:numId w:val="4"/>
      </w:numPr>
      <w:outlineLvl w:val="5"/>
    </w:pPr>
    <w:rPr>
      <w:rFonts w:ascii="Tahoma" w:hAnsi="Tahoma" w:cs="Tahoma"/>
      <w:b/>
      <w:bCs/>
      <w:sz w:val="80"/>
    </w:rPr>
  </w:style>
  <w:style w:type="paragraph" w:styleId="Nagwek7">
    <w:name w:val="heading 7"/>
    <w:basedOn w:val="Normalny"/>
    <w:next w:val="Normalny"/>
    <w:link w:val="Nagwek7Znak"/>
    <w:qFormat/>
    <w:rsid w:val="00E1551D"/>
    <w:pPr>
      <w:keepNext/>
      <w:numPr>
        <w:ilvl w:val="6"/>
        <w:numId w:val="4"/>
      </w:numPr>
      <w:jc w:val="center"/>
      <w:outlineLvl w:val="6"/>
    </w:pPr>
    <w:rPr>
      <w:rFonts w:ascii="Tahoma" w:hAnsi="Tahoma" w:cs="Tahoma"/>
      <w:sz w:val="52"/>
    </w:rPr>
  </w:style>
  <w:style w:type="paragraph" w:styleId="Nagwek8">
    <w:name w:val="heading 8"/>
    <w:basedOn w:val="Normalny"/>
    <w:next w:val="Normalny"/>
    <w:link w:val="Nagwek8Znak"/>
    <w:qFormat/>
    <w:rsid w:val="00E1551D"/>
    <w:pPr>
      <w:keepNext/>
      <w:numPr>
        <w:ilvl w:val="7"/>
        <w:numId w:val="4"/>
      </w:numPr>
      <w:spacing w:line="360" w:lineRule="auto"/>
      <w:jc w:val="both"/>
      <w:outlineLvl w:val="7"/>
    </w:pPr>
    <w:rPr>
      <w:rFonts w:ascii="Tahoma" w:hAnsi="Tahoma" w:cs="Tahoma"/>
      <w:b/>
      <w:bCs/>
    </w:rPr>
  </w:style>
  <w:style w:type="paragraph" w:styleId="Nagwek9">
    <w:name w:val="heading 9"/>
    <w:basedOn w:val="Normalny"/>
    <w:next w:val="Normalny"/>
    <w:link w:val="Nagwek9Znak"/>
    <w:qFormat/>
    <w:rsid w:val="00E1551D"/>
    <w:pPr>
      <w:keepNext/>
      <w:numPr>
        <w:ilvl w:val="8"/>
        <w:numId w:val="4"/>
      </w:numPr>
      <w:jc w:val="center"/>
      <w:outlineLvl w:val="8"/>
    </w:pPr>
    <w:rPr>
      <w:b/>
      <w:bCs/>
      <w:sz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rsid w:val="00E1551D"/>
    <w:rPr>
      <w:color w:val="0000FF"/>
      <w:u w:val="single"/>
    </w:rPr>
  </w:style>
  <w:style w:type="character" w:customStyle="1" w:styleId="star1">
    <w:name w:val="star1"/>
    <w:basedOn w:val="Domylnaczcionkaakapitu"/>
    <w:rsid w:val="00E1551D"/>
    <w:rPr>
      <w:color w:val="FF0000"/>
    </w:rPr>
  </w:style>
  <w:style w:type="paragraph" w:styleId="Tekstpodstawowy">
    <w:name w:val="Body Text"/>
    <w:basedOn w:val="Normalny"/>
    <w:link w:val="TekstpodstawowyZnak"/>
    <w:rsid w:val="00E1551D"/>
    <w:pPr>
      <w:spacing w:line="360" w:lineRule="auto"/>
      <w:jc w:val="both"/>
    </w:pPr>
  </w:style>
  <w:style w:type="paragraph" w:styleId="Stopka">
    <w:name w:val="footer"/>
    <w:basedOn w:val="Normalny"/>
    <w:link w:val="StopkaZnak"/>
    <w:rsid w:val="00E1551D"/>
    <w:pPr>
      <w:tabs>
        <w:tab w:val="center" w:pos="4536"/>
        <w:tab w:val="right" w:pos="9072"/>
      </w:tabs>
    </w:pPr>
  </w:style>
  <w:style w:type="character" w:styleId="Numerstrony">
    <w:name w:val="page number"/>
    <w:basedOn w:val="Domylnaczcionkaakapitu"/>
    <w:rsid w:val="00E1551D"/>
  </w:style>
  <w:style w:type="paragraph" w:styleId="Nagwek">
    <w:name w:val="header"/>
    <w:basedOn w:val="Normalny"/>
    <w:link w:val="NagwekZnak"/>
    <w:rsid w:val="00E1551D"/>
    <w:pPr>
      <w:tabs>
        <w:tab w:val="center" w:pos="4536"/>
        <w:tab w:val="right" w:pos="9072"/>
      </w:tabs>
    </w:pPr>
  </w:style>
  <w:style w:type="paragraph" w:styleId="Legenda">
    <w:name w:val="caption"/>
    <w:basedOn w:val="Normalny"/>
    <w:next w:val="Normalny"/>
    <w:qFormat/>
    <w:rsid w:val="00E1551D"/>
    <w:pPr>
      <w:spacing w:before="120" w:after="120"/>
    </w:pPr>
    <w:rPr>
      <w:b/>
      <w:bCs/>
      <w:sz w:val="20"/>
      <w:szCs w:val="20"/>
    </w:rPr>
  </w:style>
  <w:style w:type="paragraph" w:styleId="NormalnyWeb">
    <w:name w:val="Normal (Web)"/>
    <w:basedOn w:val="Normalny"/>
    <w:rsid w:val="00E1551D"/>
    <w:pPr>
      <w:spacing w:before="100" w:beforeAutospacing="1" w:after="100" w:afterAutospacing="1"/>
    </w:pPr>
  </w:style>
  <w:style w:type="character" w:styleId="Odwoaniedokomentarza">
    <w:name w:val="annotation reference"/>
    <w:basedOn w:val="Domylnaczcionkaakapitu"/>
    <w:uiPriority w:val="99"/>
    <w:rsid w:val="00E1551D"/>
    <w:rPr>
      <w:sz w:val="16"/>
      <w:szCs w:val="16"/>
    </w:rPr>
  </w:style>
  <w:style w:type="paragraph" w:styleId="Tekstkomentarza">
    <w:name w:val="annotation text"/>
    <w:basedOn w:val="Normalny"/>
    <w:link w:val="TekstkomentarzaZnak"/>
    <w:semiHidden/>
    <w:rsid w:val="00E1551D"/>
    <w:rPr>
      <w:sz w:val="20"/>
      <w:szCs w:val="20"/>
    </w:rPr>
  </w:style>
  <w:style w:type="paragraph" w:styleId="Spistreci1">
    <w:name w:val="toc 1"/>
    <w:basedOn w:val="Normalny"/>
    <w:next w:val="Normalny"/>
    <w:uiPriority w:val="39"/>
    <w:rsid w:val="00E1551D"/>
    <w:pPr>
      <w:tabs>
        <w:tab w:val="left" w:pos="480"/>
        <w:tab w:val="right" w:leader="dot" w:pos="9062"/>
      </w:tabs>
    </w:pPr>
    <w:rPr>
      <w:rFonts w:ascii="Tahoma" w:hAnsi="Tahoma"/>
      <w:noProof/>
      <w:sz w:val="20"/>
    </w:rPr>
  </w:style>
  <w:style w:type="paragraph" w:styleId="Spistreci2">
    <w:name w:val="toc 2"/>
    <w:basedOn w:val="Normalny"/>
    <w:next w:val="Normalny"/>
    <w:autoRedefine/>
    <w:uiPriority w:val="39"/>
    <w:rsid w:val="00E1551D"/>
    <w:pPr>
      <w:tabs>
        <w:tab w:val="left" w:pos="960"/>
        <w:tab w:val="right" w:leader="dot" w:pos="9062"/>
      </w:tabs>
      <w:ind w:left="238"/>
    </w:pPr>
    <w:rPr>
      <w:noProof/>
    </w:rPr>
  </w:style>
  <w:style w:type="paragraph" w:styleId="Spistreci3">
    <w:name w:val="toc 3"/>
    <w:basedOn w:val="Normalny"/>
    <w:next w:val="Normalny"/>
    <w:autoRedefine/>
    <w:uiPriority w:val="39"/>
    <w:rsid w:val="00E1551D"/>
    <w:pPr>
      <w:tabs>
        <w:tab w:val="left" w:pos="1440"/>
        <w:tab w:val="right" w:leader="dot" w:pos="9062"/>
      </w:tabs>
      <w:ind w:left="480" w:hanging="480"/>
    </w:pPr>
  </w:style>
  <w:style w:type="paragraph" w:styleId="Spistreci4">
    <w:name w:val="toc 4"/>
    <w:basedOn w:val="Normalny"/>
    <w:next w:val="Normalny"/>
    <w:autoRedefine/>
    <w:uiPriority w:val="39"/>
    <w:rsid w:val="00E1551D"/>
    <w:pPr>
      <w:ind w:left="720" w:right="252" w:hanging="180"/>
    </w:pPr>
    <w:rPr>
      <w:rFonts w:ascii="Tahoma" w:hAnsi="Tahoma" w:cs="Tahoma"/>
    </w:rPr>
  </w:style>
  <w:style w:type="paragraph" w:styleId="Spistreci5">
    <w:name w:val="toc 5"/>
    <w:basedOn w:val="Normalny"/>
    <w:next w:val="Normalny"/>
    <w:autoRedefine/>
    <w:uiPriority w:val="39"/>
    <w:rsid w:val="00E1551D"/>
    <w:pPr>
      <w:ind w:left="960"/>
    </w:pPr>
  </w:style>
  <w:style w:type="paragraph" w:styleId="Spistreci6">
    <w:name w:val="toc 6"/>
    <w:basedOn w:val="Normalny"/>
    <w:next w:val="Normalny"/>
    <w:autoRedefine/>
    <w:uiPriority w:val="39"/>
    <w:rsid w:val="00E1551D"/>
    <w:pPr>
      <w:ind w:left="1200"/>
    </w:pPr>
  </w:style>
  <w:style w:type="paragraph" w:styleId="Spistreci7">
    <w:name w:val="toc 7"/>
    <w:basedOn w:val="Normalny"/>
    <w:next w:val="Normalny"/>
    <w:autoRedefine/>
    <w:uiPriority w:val="39"/>
    <w:rsid w:val="00E1551D"/>
    <w:pPr>
      <w:ind w:left="1440"/>
    </w:pPr>
  </w:style>
  <w:style w:type="paragraph" w:styleId="Spistreci8">
    <w:name w:val="toc 8"/>
    <w:basedOn w:val="Normalny"/>
    <w:next w:val="Normalny"/>
    <w:autoRedefine/>
    <w:uiPriority w:val="39"/>
    <w:rsid w:val="00E1551D"/>
    <w:pPr>
      <w:ind w:left="1680"/>
    </w:pPr>
  </w:style>
  <w:style w:type="paragraph" w:styleId="Spistreci9">
    <w:name w:val="toc 9"/>
    <w:basedOn w:val="Normalny"/>
    <w:next w:val="Normalny"/>
    <w:autoRedefine/>
    <w:uiPriority w:val="39"/>
    <w:rsid w:val="00E1551D"/>
    <w:pPr>
      <w:ind w:left="1920"/>
    </w:pPr>
  </w:style>
  <w:style w:type="paragraph" w:styleId="Tekstpodstawowy2">
    <w:name w:val="Body Text 2"/>
    <w:basedOn w:val="Normalny"/>
    <w:link w:val="Tekstpodstawowy2Znak"/>
    <w:rsid w:val="00E1551D"/>
    <w:rPr>
      <w:sz w:val="20"/>
    </w:rPr>
  </w:style>
  <w:style w:type="paragraph" w:styleId="Spisilustracji">
    <w:name w:val="table of figures"/>
    <w:basedOn w:val="Normalny"/>
    <w:next w:val="Normalny"/>
    <w:uiPriority w:val="99"/>
    <w:rsid w:val="00E1551D"/>
    <w:pPr>
      <w:ind w:left="480" w:hanging="480"/>
    </w:pPr>
    <w:rPr>
      <w:rFonts w:ascii="Tahoma" w:hAnsi="Tahoma"/>
      <w:sz w:val="20"/>
    </w:rPr>
  </w:style>
  <w:style w:type="paragraph" w:styleId="Tekstpodstawowy3">
    <w:name w:val="Body Text 3"/>
    <w:basedOn w:val="Normalny"/>
    <w:link w:val="Tekstpodstawowy3Znak"/>
    <w:rsid w:val="00E1551D"/>
    <w:rPr>
      <w:rFonts w:ascii="Tahoma" w:hAnsi="Tahoma" w:cs="Tahoma"/>
      <w:sz w:val="18"/>
    </w:rPr>
  </w:style>
  <w:style w:type="character" w:styleId="UyteHipercze">
    <w:name w:val="FollowedHyperlink"/>
    <w:basedOn w:val="Domylnaczcionkaakapitu"/>
    <w:rsid w:val="00E1551D"/>
    <w:rPr>
      <w:color w:val="800080"/>
      <w:u w:val="single"/>
    </w:rPr>
  </w:style>
  <w:style w:type="paragraph" w:styleId="Tekstprzypisudolnego">
    <w:name w:val="footnote text"/>
    <w:basedOn w:val="Normalny"/>
    <w:link w:val="TekstprzypisudolnegoZnak"/>
    <w:semiHidden/>
    <w:rsid w:val="00E1551D"/>
    <w:rPr>
      <w:sz w:val="20"/>
      <w:szCs w:val="20"/>
    </w:rPr>
  </w:style>
  <w:style w:type="character" w:styleId="Odwoanieprzypisudolnego">
    <w:name w:val="footnote reference"/>
    <w:basedOn w:val="Domylnaczcionkaakapitu"/>
    <w:semiHidden/>
    <w:rsid w:val="00E1551D"/>
    <w:rPr>
      <w:vertAlign w:val="superscript"/>
    </w:rPr>
  </w:style>
  <w:style w:type="paragraph" w:styleId="Tekstdymka">
    <w:name w:val="Balloon Text"/>
    <w:basedOn w:val="Normalny"/>
    <w:link w:val="TekstdymkaZnak"/>
    <w:semiHidden/>
    <w:rsid w:val="00E1551D"/>
    <w:rPr>
      <w:rFonts w:ascii="Tahoma" w:hAnsi="Tahoma" w:cs="Tahoma"/>
      <w:sz w:val="16"/>
      <w:szCs w:val="16"/>
    </w:rPr>
  </w:style>
  <w:style w:type="paragraph" w:styleId="Tekstpodstawowywcity">
    <w:name w:val="Body Text Indent"/>
    <w:basedOn w:val="Normalny"/>
    <w:link w:val="TekstpodstawowywcityZnak"/>
    <w:rsid w:val="00E1551D"/>
    <w:pPr>
      <w:ind w:left="360"/>
    </w:pPr>
  </w:style>
  <w:style w:type="paragraph" w:styleId="Tekstpodstawowywcity2">
    <w:name w:val="Body Text Indent 2"/>
    <w:basedOn w:val="Normalny"/>
    <w:link w:val="Tekstpodstawowywcity2Znak"/>
    <w:rsid w:val="00E1551D"/>
    <w:pPr>
      <w:ind w:firstLine="360"/>
      <w:jc w:val="both"/>
    </w:pPr>
  </w:style>
  <w:style w:type="character" w:customStyle="1" w:styleId="WW8Num1z2">
    <w:name w:val="WW8Num1z2"/>
    <w:rsid w:val="00E1551D"/>
    <w:rPr>
      <w:rFonts w:ascii="Wingdings" w:hAnsi="Wingdings"/>
    </w:rPr>
  </w:style>
  <w:style w:type="paragraph" w:styleId="Tekstpodstawowywcity3">
    <w:name w:val="Body Text Indent 3"/>
    <w:basedOn w:val="Normalny"/>
    <w:link w:val="Tekstpodstawowywcity3Znak"/>
    <w:rsid w:val="00E1551D"/>
    <w:pPr>
      <w:ind w:left="360"/>
      <w:jc w:val="both"/>
    </w:pPr>
    <w:rPr>
      <w:rFonts w:ascii="Tahoma" w:hAnsi="Tahoma" w:cs="Tahoma"/>
      <w:sz w:val="22"/>
    </w:rPr>
  </w:style>
  <w:style w:type="character" w:styleId="Pogrubienie">
    <w:name w:val="Strong"/>
    <w:basedOn w:val="Domylnaczcionkaakapitu"/>
    <w:qFormat/>
    <w:rsid w:val="00E1551D"/>
    <w:rPr>
      <w:b/>
      <w:bCs/>
    </w:rPr>
  </w:style>
  <w:style w:type="paragraph" w:styleId="Indeks1">
    <w:name w:val="index 1"/>
    <w:basedOn w:val="Normalny"/>
    <w:next w:val="Normalny"/>
    <w:autoRedefine/>
    <w:semiHidden/>
    <w:rsid w:val="00E1551D"/>
    <w:pPr>
      <w:ind w:left="240" w:hanging="240"/>
    </w:pPr>
    <w:rPr>
      <w:rFonts w:ascii="Tahoma" w:hAnsi="Tahoma"/>
      <w:sz w:val="20"/>
    </w:rPr>
  </w:style>
  <w:style w:type="character" w:customStyle="1" w:styleId="codefrag1">
    <w:name w:val="codefrag1"/>
    <w:basedOn w:val="Domylnaczcionkaakapitu"/>
    <w:rsid w:val="00E1551D"/>
    <w:rPr>
      <w:rFonts w:ascii="Courier New" w:hAnsi="Courier New" w:cs="Courier New" w:hint="default"/>
    </w:rPr>
  </w:style>
  <w:style w:type="paragraph" w:styleId="HTML-wstpniesformatowany">
    <w:name w:val="HTML Preformatted"/>
    <w:basedOn w:val="Normalny"/>
    <w:rsid w:val="00E15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color w:val="000000"/>
      <w:sz w:val="20"/>
      <w:szCs w:val="20"/>
    </w:rPr>
  </w:style>
  <w:style w:type="paragraph" w:styleId="Mapadokumentu">
    <w:name w:val="Document Map"/>
    <w:basedOn w:val="Normalny"/>
    <w:link w:val="MapadokumentuZnak1"/>
    <w:semiHidden/>
    <w:rsid w:val="00713C8F"/>
    <w:pPr>
      <w:shd w:val="clear" w:color="auto" w:fill="000080"/>
    </w:pPr>
    <w:rPr>
      <w:rFonts w:ascii="Tahoma" w:hAnsi="Tahoma" w:cs="Tahoma"/>
      <w:sz w:val="20"/>
      <w:szCs w:val="20"/>
    </w:rPr>
  </w:style>
  <w:style w:type="paragraph" w:styleId="Tekstprzypisukocowego">
    <w:name w:val="endnote text"/>
    <w:basedOn w:val="Normalny"/>
    <w:link w:val="TekstprzypisukocowegoZnak"/>
    <w:semiHidden/>
    <w:rsid w:val="00713C8F"/>
    <w:rPr>
      <w:sz w:val="20"/>
      <w:szCs w:val="20"/>
    </w:rPr>
  </w:style>
  <w:style w:type="character" w:styleId="Odwoanieprzypisukocowego">
    <w:name w:val="endnote reference"/>
    <w:basedOn w:val="Domylnaczcionkaakapitu"/>
    <w:semiHidden/>
    <w:rsid w:val="00713C8F"/>
    <w:rPr>
      <w:vertAlign w:val="superscript"/>
    </w:rPr>
  </w:style>
  <w:style w:type="paragraph" w:styleId="Tematkomentarza">
    <w:name w:val="annotation subject"/>
    <w:basedOn w:val="Tekstkomentarza"/>
    <w:next w:val="Tekstkomentarza"/>
    <w:link w:val="TematkomentarzaZnak"/>
    <w:semiHidden/>
    <w:rsid w:val="00713C8F"/>
    <w:rPr>
      <w:b/>
      <w:bCs/>
    </w:rPr>
  </w:style>
  <w:style w:type="paragraph" w:customStyle="1" w:styleId="StylTahoma11ptInterlinia15wiersza">
    <w:name w:val="Styl Tahoma 11 pt Interlinia:  15 wiersza"/>
    <w:basedOn w:val="Normalny"/>
    <w:rsid w:val="00713C8F"/>
    <w:pPr>
      <w:suppressAutoHyphens/>
      <w:spacing w:line="360" w:lineRule="auto"/>
    </w:pPr>
    <w:rPr>
      <w:rFonts w:ascii="Tahoma" w:hAnsi="Tahoma"/>
      <w:sz w:val="22"/>
      <w:szCs w:val="20"/>
      <w:lang w:eastAsia="ar-SA"/>
    </w:rPr>
  </w:style>
  <w:style w:type="numbering" w:customStyle="1" w:styleId="Biecalista1">
    <w:name w:val="Bieżąca lista1"/>
    <w:rsid w:val="00713C8F"/>
    <w:pPr>
      <w:numPr>
        <w:numId w:val="1"/>
      </w:numPr>
    </w:pPr>
  </w:style>
  <w:style w:type="numbering" w:styleId="111111">
    <w:name w:val="Outline List 2"/>
    <w:basedOn w:val="Bezlisty"/>
    <w:rsid w:val="00713C8F"/>
    <w:pPr>
      <w:numPr>
        <w:numId w:val="2"/>
      </w:numPr>
    </w:pPr>
  </w:style>
  <w:style w:type="numbering" w:customStyle="1" w:styleId="Styl1">
    <w:name w:val="Styl1"/>
    <w:rsid w:val="00713C8F"/>
    <w:pPr>
      <w:numPr>
        <w:numId w:val="3"/>
      </w:numPr>
    </w:pPr>
  </w:style>
  <w:style w:type="character" w:customStyle="1" w:styleId="StopkaZnak">
    <w:name w:val="Stopka Znak"/>
    <w:basedOn w:val="Domylnaczcionkaakapitu"/>
    <w:link w:val="Stopka"/>
    <w:rsid w:val="00171265"/>
    <w:rPr>
      <w:sz w:val="24"/>
      <w:szCs w:val="24"/>
    </w:rPr>
  </w:style>
  <w:style w:type="paragraph" w:customStyle="1" w:styleId="Zawartotabeli">
    <w:name w:val="Zawartość tabeli"/>
    <w:basedOn w:val="Normalny"/>
    <w:rsid w:val="00B47129"/>
    <w:pPr>
      <w:widowControl w:val="0"/>
      <w:suppressLineNumbers/>
      <w:suppressAutoHyphens/>
    </w:pPr>
    <w:rPr>
      <w:rFonts w:eastAsia="Lucida Sans Unicode"/>
      <w:kern w:val="1"/>
      <w:lang w:eastAsia="ar-SA"/>
    </w:rPr>
  </w:style>
  <w:style w:type="character" w:customStyle="1" w:styleId="Nagwek1Znak">
    <w:name w:val="Nagłówek 1 Znak"/>
    <w:basedOn w:val="Domylnaczcionkaakapitu"/>
    <w:link w:val="Nagwek1"/>
    <w:rsid w:val="00160912"/>
    <w:rPr>
      <w:rFonts w:ascii="Verdana" w:hAnsi="Verdana" w:cs="Tahoma"/>
      <w:b/>
      <w:bCs/>
      <w:kern w:val="32"/>
      <w:sz w:val="32"/>
      <w:szCs w:val="32"/>
    </w:rPr>
  </w:style>
  <w:style w:type="character" w:customStyle="1" w:styleId="Nagwek2Znak">
    <w:name w:val="Nagłówek 2 Znak"/>
    <w:basedOn w:val="Domylnaczcionkaakapitu"/>
    <w:link w:val="Nagwek2"/>
    <w:rsid w:val="008D6466"/>
    <w:rPr>
      <w:rFonts w:ascii="Verdana" w:hAnsi="Verdana" w:cs="Tahoma"/>
      <w:b/>
      <w:bCs/>
      <w:iCs/>
      <w:sz w:val="28"/>
      <w:szCs w:val="28"/>
    </w:rPr>
  </w:style>
  <w:style w:type="character" w:customStyle="1" w:styleId="Nagwek3Znak">
    <w:name w:val="Nagłówek 3 Znak"/>
    <w:basedOn w:val="Domylnaczcionkaakapitu"/>
    <w:link w:val="Nagwek3"/>
    <w:rsid w:val="007A02BA"/>
    <w:rPr>
      <w:rFonts w:ascii="Tahoma" w:hAnsi="Tahoma" w:cs="Tahoma"/>
      <w:b/>
      <w:sz w:val="22"/>
      <w:szCs w:val="22"/>
    </w:rPr>
  </w:style>
  <w:style w:type="character" w:customStyle="1" w:styleId="Nagwek4Znak">
    <w:name w:val="Nagłówek 4 Znak"/>
    <w:basedOn w:val="Domylnaczcionkaakapitu"/>
    <w:link w:val="Nagwek4"/>
    <w:rsid w:val="009D6DCC"/>
    <w:rPr>
      <w:rFonts w:ascii="Verdana" w:hAnsi="Verdana" w:cs="Tahoma"/>
      <w:b/>
      <w:bCs/>
      <w:szCs w:val="22"/>
    </w:rPr>
  </w:style>
  <w:style w:type="character" w:customStyle="1" w:styleId="Nagwek5Znak">
    <w:name w:val="Nagłówek 5 Znak"/>
    <w:basedOn w:val="Domylnaczcionkaakapitu"/>
    <w:link w:val="Nagwek5"/>
    <w:rsid w:val="00044821"/>
    <w:rPr>
      <w:rFonts w:ascii="Verdana" w:hAnsi="Verdana"/>
      <w:b/>
      <w:sz w:val="22"/>
      <w:szCs w:val="22"/>
    </w:rPr>
  </w:style>
  <w:style w:type="character" w:customStyle="1" w:styleId="Nagwek6Znak">
    <w:name w:val="Nagłówek 6 Znak"/>
    <w:basedOn w:val="Domylnaczcionkaakapitu"/>
    <w:link w:val="Nagwek6"/>
    <w:rsid w:val="00DF3EC0"/>
    <w:rPr>
      <w:rFonts w:ascii="Tahoma" w:hAnsi="Tahoma" w:cs="Tahoma"/>
      <w:b/>
      <w:bCs/>
      <w:sz w:val="80"/>
      <w:szCs w:val="24"/>
    </w:rPr>
  </w:style>
  <w:style w:type="character" w:customStyle="1" w:styleId="Nagwek7Znak">
    <w:name w:val="Nagłówek 7 Znak"/>
    <w:basedOn w:val="Domylnaczcionkaakapitu"/>
    <w:link w:val="Nagwek7"/>
    <w:rsid w:val="00DF3EC0"/>
    <w:rPr>
      <w:rFonts w:ascii="Tahoma" w:hAnsi="Tahoma" w:cs="Tahoma"/>
      <w:sz w:val="52"/>
      <w:szCs w:val="24"/>
    </w:rPr>
  </w:style>
  <w:style w:type="character" w:customStyle="1" w:styleId="Nagwek8Znak">
    <w:name w:val="Nagłówek 8 Znak"/>
    <w:basedOn w:val="Domylnaczcionkaakapitu"/>
    <w:link w:val="Nagwek8"/>
    <w:rsid w:val="00DF3EC0"/>
    <w:rPr>
      <w:rFonts w:ascii="Tahoma" w:hAnsi="Tahoma" w:cs="Tahoma"/>
      <w:b/>
      <w:bCs/>
      <w:sz w:val="24"/>
      <w:szCs w:val="24"/>
    </w:rPr>
  </w:style>
  <w:style w:type="character" w:customStyle="1" w:styleId="Nagwek9Znak">
    <w:name w:val="Nagłówek 9 Znak"/>
    <w:basedOn w:val="Domylnaczcionkaakapitu"/>
    <w:link w:val="Nagwek9"/>
    <w:rsid w:val="00DF3EC0"/>
    <w:rPr>
      <w:b/>
      <w:bCs/>
      <w:szCs w:val="24"/>
    </w:rPr>
  </w:style>
  <w:style w:type="character" w:customStyle="1" w:styleId="TekstprzypisudolnegoZnak">
    <w:name w:val="Tekst przypisu dolnego Znak"/>
    <w:basedOn w:val="Domylnaczcionkaakapitu"/>
    <w:link w:val="Tekstprzypisudolnego"/>
    <w:semiHidden/>
    <w:rsid w:val="00DF3EC0"/>
  </w:style>
  <w:style w:type="character" w:customStyle="1" w:styleId="TekstkomentarzaZnak">
    <w:name w:val="Tekst komentarza Znak"/>
    <w:basedOn w:val="Domylnaczcionkaakapitu"/>
    <w:link w:val="Tekstkomentarza"/>
    <w:semiHidden/>
    <w:rsid w:val="00DF3EC0"/>
  </w:style>
  <w:style w:type="character" w:customStyle="1" w:styleId="NagwekZnak">
    <w:name w:val="Nagłówek Znak"/>
    <w:basedOn w:val="Domylnaczcionkaakapitu"/>
    <w:link w:val="Nagwek"/>
    <w:rsid w:val="00DF3EC0"/>
    <w:rPr>
      <w:sz w:val="24"/>
      <w:szCs w:val="24"/>
    </w:rPr>
  </w:style>
  <w:style w:type="character" w:customStyle="1" w:styleId="TekstprzypisukocowegoZnak">
    <w:name w:val="Tekst przypisu końcowego Znak"/>
    <w:basedOn w:val="Domylnaczcionkaakapitu"/>
    <w:link w:val="Tekstprzypisukocowego"/>
    <w:semiHidden/>
    <w:rsid w:val="00DF3EC0"/>
  </w:style>
  <w:style w:type="character" w:customStyle="1" w:styleId="TekstpodstawowyZnak">
    <w:name w:val="Tekst podstawowy Znak"/>
    <w:basedOn w:val="Domylnaczcionkaakapitu"/>
    <w:link w:val="Tekstpodstawowy"/>
    <w:rsid w:val="00DF3EC0"/>
    <w:rPr>
      <w:sz w:val="24"/>
      <w:szCs w:val="24"/>
    </w:rPr>
  </w:style>
  <w:style w:type="character" w:customStyle="1" w:styleId="TekstpodstawowywcityZnak">
    <w:name w:val="Tekst podstawowy wcięty Znak"/>
    <w:basedOn w:val="Domylnaczcionkaakapitu"/>
    <w:link w:val="Tekstpodstawowywcity"/>
    <w:rsid w:val="00DF3EC0"/>
    <w:rPr>
      <w:sz w:val="24"/>
      <w:szCs w:val="24"/>
    </w:rPr>
  </w:style>
  <w:style w:type="character" w:customStyle="1" w:styleId="Tekstpodstawowy2Znak">
    <w:name w:val="Tekst podstawowy 2 Znak"/>
    <w:basedOn w:val="Domylnaczcionkaakapitu"/>
    <w:link w:val="Tekstpodstawowy2"/>
    <w:rsid w:val="00DF3EC0"/>
    <w:rPr>
      <w:szCs w:val="24"/>
    </w:rPr>
  </w:style>
  <w:style w:type="character" w:customStyle="1" w:styleId="Tekstpodstawowy3Znak">
    <w:name w:val="Tekst podstawowy 3 Znak"/>
    <w:basedOn w:val="Domylnaczcionkaakapitu"/>
    <w:link w:val="Tekstpodstawowy3"/>
    <w:rsid w:val="00DF3EC0"/>
    <w:rPr>
      <w:rFonts w:ascii="Tahoma" w:hAnsi="Tahoma" w:cs="Tahoma"/>
      <w:sz w:val="18"/>
      <w:szCs w:val="24"/>
    </w:rPr>
  </w:style>
  <w:style w:type="character" w:customStyle="1" w:styleId="Tekstpodstawowywcity2Znak">
    <w:name w:val="Tekst podstawowy wcięty 2 Znak"/>
    <w:basedOn w:val="Domylnaczcionkaakapitu"/>
    <w:link w:val="Tekstpodstawowywcity2"/>
    <w:rsid w:val="00DF3EC0"/>
    <w:rPr>
      <w:sz w:val="24"/>
      <w:szCs w:val="24"/>
    </w:rPr>
  </w:style>
  <w:style w:type="character" w:customStyle="1" w:styleId="Tekstpodstawowywcity3Znak">
    <w:name w:val="Tekst podstawowy wcięty 3 Znak"/>
    <w:basedOn w:val="Domylnaczcionkaakapitu"/>
    <w:link w:val="Tekstpodstawowywcity3"/>
    <w:rsid w:val="00DF3EC0"/>
    <w:rPr>
      <w:rFonts w:ascii="Tahoma" w:hAnsi="Tahoma" w:cs="Tahoma"/>
      <w:sz w:val="22"/>
      <w:szCs w:val="24"/>
    </w:rPr>
  </w:style>
  <w:style w:type="character" w:customStyle="1" w:styleId="MapadokumentuZnak1">
    <w:name w:val="Mapa dokumentu Znak1"/>
    <w:basedOn w:val="Domylnaczcionkaakapitu"/>
    <w:link w:val="Mapadokumentu"/>
    <w:semiHidden/>
    <w:rsid w:val="00DF3EC0"/>
    <w:rPr>
      <w:rFonts w:ascii="Tahoma" w:hAnsi="Tahoma" w:cs="Tahoma"/>
      <w:shd w:val="clear" w:color="auto" w:fill="000080"/>
    </w:rPr>
  </w:style>
  <w:style w:type="character" w:customStyle="1" w:styleId="TematkomentarzaZnak">
    <w:name w:val="Temat komentarza Znak"/>
    <w:basedOn w:val="TekstkomentarzaZnak"/>
    <w:link w:val="Tematkomentarza"/>
    <w:semiHidden/>
    <w:rsid w:val="00DF3EC0"/>
    <w:rPr>
      <w:b/>
      <w:bCs/>
    </w:rPr>
  </w:style>
  <w:style w:type="character" w:customStyle="1" w:styleId="TekstdymkaZnak">
    <w:name w:val="Tekst dymka Znak"/>
    <w:basedOn w:val="Domylnaczcionkaakapitu"/>
    <w:link w:val="Tekstdymka"/>
    <w:semiHidden/>
    <w:rsid w:val="00DF3EC0"/>
    <w:rPr>
      <w:rFonts w:ascii="Tahoma" w:hAnsi="Tahoma" w:cs="Tahoma"/>
      <w:sz w:val="16"/>
      <w:szCs w:val="16"/>
    </w:rPr>
  </w:style>
  <w:style w:type="paragraph" w:styleId="Zagicieodgryformularza">
    <w:name w:val="HTML Top of Form"/>
    <w:basedOn w:val="Normalny"/>
    <w:next w:val="Normalny"/>
    <w:link w:val="ZagicieodgryformularzaZnak"/>
    <w:hidden/>
    <w:unhideWhenUsed/>
    <w:rsid w:val="00DF3EC0"/>
    <w:pPr>
      <w:pBdr>
        <w:bottom w:val="single" w:sz="6" w:space="1" w:color="auto"/>
      </w:pBdr>
      <w:jc w:val="center"/>
    </w:pPr>
    <w:rPr>
      <w:rFonts w:ascii="Arial" w:hAnsi="Arial" w:cs="Arial"/>
      <w:vanish/>
      <w:sz w:val="16"/>
      <w:szCs w:val="16"/>
    </w:rPr>
  </w:style>
  <w:style w:type="character" w:customStyle="1" w:styleId="ZagicieodgryformularzaZnak">
    <w:name w:val="Zagięcie od góry formularza Znak"/>
    <w:basedOn w:val="Domylnaczcionkaakapitu"/>
    <w:link w:val="Zagicieodgryformularza"/>
    <w:rsid w:val="00DF3EC0"/>
    <w:rPr>
      <w:rFonts w:ascii="Arial" w:hAnsi="Arial" w:cs="Arial"/>
      <w:vanish/>
      <w:sz w:val="16"/>
      <w:szCs w:val="16"/>
    </w:rPr>
  </w:style>
  <w:style w:type="character" w:customStyle="1" w:styleId="star">
    <w:name w:val="star"/>
    <w:basedOn w:val="Domylnaczcionkaakapitu"/>
    <w:rsid w:val="00DF3EC0"/>
  </w:style>
  <w:style w:type="paragraph" w:styleId="Zagicieoddouformularza">
    <w:name w:val="HTML Bottom of Form"/>
    <w:basedOn w:val="Normalny"/>
    <w:next w:val="Normalny"/>
    <w:link w:val="ZagicieoddouformularzaZnak"/>
    <w:hidden/>
    <w:unhideWhenUsed/>
    <w:rsid w:val="00DF3EC0"/>
    <w:pPr>
      <w:pBdr>
        <w:top w:val="single" w:sz="6" w:space="1" w:color="auto"/>
      </w:pBdr>
      <w:jc w:val="center"/>
    </w:pPr>
    <w:rPr>
      <w:rFonts w:ascii="Arial" w:hAnsi="Arial" w:cs="Arial"/>
      <w:vanish/>
      <w:sz w:val="16"/>
      <w:szCs w:val="16"/>
    </w:rPr>
  </w:style>
  <w:style w:type="character" w:customStyle="1" w:styleId="ZagicieoddouformularzaZnak">
    <w:name w:val="Zagięcie od dołu formularza Znak"/>
    <w:basedOn w:val="Domylnaczcionkaakapitu"/>
    <w:link w:val="Zagicieoddouformularza"/>
    <w:rsid w:val="00DF3EC0"/>
    <w:rPr>
      <w:rFonts w:ascii="Arial" w:hAnsi="Arial" w:cs="Arial"/>
      <w:vanish/>
      <w:sz w:val="16"/>
      <w:szCs w:val="16"/>
    </w:rPr>
  </w:style>
  <w:style w:type="paragraph" w:customStyle="1" w:styleId="Mapadokumentu1">
    <w:name w:val="Mapa dokumentu1"/>
    <w:basedOn w:val="Normalny"/>
    <w:link w:val="MapadokumentuZnak"/>
    <w:rsid w:val="00DF3EC0"/>
  </w:style>
  <w:style w:type="character" w:customStyle="1" w:styleId="MapadokumentuZnak">
    <w:name w:val="Mapa dokumentu Znak"/>
    <w:basedOn w:val="Domylnaczcionkaakapitu"/>
    <w:link w:val="Mapadokumentu1"/>
    <w:locked/>
    <w:rsid w:val="00DF3EC0"/>
    <w:rPr>
      <w:sz w:val="24"/>
      <w:szCs w:val="24"/>
    </w:rPr>
  </w:style>
  <w:style w:type="paragraph" w:customStyle="1" w:styleId="1">
    <w:name w:val="1"/>
    <w:basedOn w:val="Normalny"/>
    <w:link w:val="1Znak"/>
    <w:qFormat/>
    <w:rsid w:val="00044821"/>
    <w:pPr>
      <w:spacing w:line="360" w:lineRule="auto"/>
    </w:pPr>
    <w:rPr>
      <w:rFonts w:ascii="Verdana" w:hAnsi="Verdana"/>
      <w:sz w:val="22"/>
      <w:szCs w:val="22"/>
    </w:rPr>
  </w:style>
  <w:style w:type="paragraph" w:styleId="Akapitzlist">
    <w:name w:val="List Paragraph"/>
    <w:basedOn w:val="Normalny"/>
    <w:uiPriority w:val="34"/>
    <w:qFormat/>
    <w:rsid w:val="000800A4"/>
    <w:pPr>
      <w:ind w:left="720"/>
      <w:contextualSpacing/>
    </w:pPr>
  </w:style>
  <w:style w:type="character" w:customStyle="1" w:styleId="1Znak">
    <w:name w:val="1 Znak"/>
    <w:basedOn w:val="Domylnaczcionkaakapitu"/>
    <w:link w:val="1"/>
    <w:rsid w:val="00044821"/>
    <w:rPr>
      <w:rFonts w:ascii="Verdana" w:hAnsi="Verdana"/>
      <w:sz w:val="22"/>
      <w:szCs w:val="22"/>
    </w:rPr>
  </w:style>
  <w:style w:type="paragraph" w:styleId="Nagwekspisutreci">
    <w:name w:val="TOC Heading"/>
    <w:basedOn w:val="Nagwek1"/>
    <w:next w:val="Normalny"/>
    <w:uiPriority w:val="39"/>
    <w:unhideWhenUsed/>
    <w:qFormat/>
    <w:rsid w:val="00B147E4"/>
    <w:pPr>
      <w:keepLines/>
      <w:pageBreakBefore w:val="0"/>
      <w:numPr>
        <w:numId w:val="0"/>
      </w:numPr>
      <w:spacing w:before="480" w:line="276" w:lineRule="auto"/>
      <w:jc w:val="left"/>
      <w:outlineLvl w:val="9"/>
    </w:pPr>
    <w:rPr>
      <w:rFonts w:asciiTheme="majorHAnsi" w:eastAsiaTheme="majorEastAsia" w:hAnsiTheme="majorHAnsi" w:cstheme="majorBidi"/>
      <w:color w:val="365F91" w:themeColor="accent1" w:themeShade="BF"/>
      <w:kern w:val="0"/>
      <w:sz w:val="28"/>
      <w:szCs w:val="28"/>
      <w:lang w:eastAsia="en-US"/>
    </w:rPr>
  </w:style>
  <w:style w:type="paragraph" w:customStyle="1" w:styleId="MKtekstpodstawowy">
    <w:name w:val="MK tekst podstawowy"/>
    <w:basedOn w:val="Normalny"/>
    <w:rsid w:val="00EE7745"/>
    <w:pPr>
      <w:widowControl w:val="0"/>
      <w:suppressLineNumbers/>
      <w:suppressAutoHyphens/>
      <w:spacing w:line="360" w:lineRule="auto"/>
      <w:ind w:firstLine="397"/>
      <w:jc w:val="both"/>
    </w:pPr>
    <w:rPr>
      <w:rFonts w:ascii="Verdana" w:eastAsia="Lucida Sans Unicode" w:hAnsi="Verdana" w:cs="Calibri"/>
      <w:kern w:val="1"/>
      <w:sz w:val="22"/>
      <w:lang w:eastAsia="ar-SA"/>
    </w:rPr>
  </w:style>
  <w:style w:type="paragraph" w:styleId="Podtytu">
    <w:name w:val="Subtitle"/>
    <w:basedOn w:val="Normalny"/>
    <w:next w:val="Normalny"/>
    <w:link w:val="PodtytuZnak"/>
    <w:qFormat/>
    <w:rsid w:val="00C93A6B"/>
    <w:pPr>
      <w:numPr>
        <w:ilvl w:val="1"/>
      </w:numPr>
    </w:pPr>
    <w:rPr>
      <w:rFonts w:asciiTheme="majorHAnsi" w:eastAsiaTheme="majorEastAsia" w:hAnsiTheme="majorHAnsi" w:cstheme="majorBidi"/>
      <w:i/>
      <w:iCs/>
      <w:color w:val="4F81BD" w:themeColor="accent1"/>
      <w:spacing w:val="15"/>
    </w:rPr>
  </w:style>
  <w:style w:type="character" w:customStyle="1" w:styleId="PodtytuZnak">
    <w:name w:val="Podtytuł Znak"/>
    <w:basedOn w:val="Domylnaczcionkaakapitu"/>
    <w:link w:val="Podtytu"/>
    <w:rsid w:val="00C93A6B"/>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annotation reference"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043BF8"/>
    <w:rPr>
      <w:sz w:val="24"/>
      <w:szCs w:val="24"/>
    </w:rPr>
  </w:style>
  <w:style w:type="paragraph" w:styleId="Nagwek1">
    <w:name w:val="heading 1"/>
    <w:basedOn w:val="1"/>
    <w:next w:val="1"/>
    <w:link w:val="Nagwek1Znak"/>
    <w:autoRedefine/>
    <w:qFormat/>
    <w:rsid w:val="00160912"/>
    <w:pPr>
      <w:keepNext/>
      <w:pageBreakBefore/>
      <w:numPr>
        <w:numId w:val="4"/>
      </w:numPr>
      <w:spacing w:before="120" w:after="120" w:line="480" w:lineRule="auto"/>
      <w:jc w:val="both"/>
      <w:outlineLvl w:val="0"/>
    </w:pPr>
    <w:rPr>
      <w:rFonts w:cs="Tahoma"/>
      <w:b/>
      <w:bCs/>
      <w:kern w:val="32"/>
      <w:sz w:val="32"/>
      <w:szCs w:val="32"/>
    </w:rPr>
  </w:style>
  <w:style w:type="paragraph" w:styleId="Nagwek2">
    <w:name w:val="heading 2"/>
    <w:basedOn w:val="Normalny"/>
    <w:next w:val="Normalny"/>
    <w:link w:val="Nagwek2Znak"/>
    <w:autoRedefine/>
    <w:qFormat/>
    <w:rsid w:val="008D6466"/>
    <w:pPr>
      <w:keepNext/>
      <w:numPr>
        <w:ilvl w:val="1"/>
        <w:numId w:val="4"/>
      </w:numPr>
      <w:spacing w:before="240" w:line="480" w:lineRule="auto"/>
      <w:jc w:val="both"/>
      <w:outlineLvl w:val="1"/>
    </w:pPr>
    <w:rPr>
      <w:rFonts w:ascii="Verdana" w:hAnsi="Verdana" w:cs="Tahoma"/>
      <w:b/>
      <w:bCs/>
      <w:iCs/>
      <w:sz w:val="28"/>
      <w:szCs w:val="28"/>
    </w:rPr>
  </w:style>
  <w:style w:type="paragraph" w:styleId="Nagwek3">
    <w:name w:val="heading 3"/>
    <w:basedOn w:val="Normalny"/>
    <w:next w:val="Normalny"/>
    <w:link w:val="Nagwek3Znak"/>
    <w:autoRedefine/>
    <w:qFormat/>
    <w:rsid w:val="007A02BA"/>
    <w:pPr>
      <w:keepNext/>
      <w:numPr>
        <w:ilvl w:val="2"/>
        <w:numId w:val="4"/>
      </w:numPr>
      <w:spacing w:line="276" w:lineRule="auto"/>
      <w:jc w:val="both"/>
      <w:outlineLvl w:val="2"/>
    </w:pPr>
    <w:rPr>
      <w:rFonts w:ascii="Tahoma" w:hAnsi="Tahoma" w:cs="Tahoma"/>
      <w:b/>
      <w:sz w:val="22"/>
      <w:szCs w:val="22"/>
    </w:rPr>
  </w:style>
  <w:style w:type="paragraph" w:styleId="Nagwek4">
    <w:name w:val="heading 4"/>
    <w:basedOn w:val="Normalny"/>
    <w:next w:val="Normalny"/>
    <w:link w:val="Nagwek4Znak"/>
    <w:autoRedefine/>
    <w:qFormat/>
    <w:rsid w:val="009D6DCC"/>
    <w:pPr>
      <w:keepNext/>
      <w:numPr>
        <w:ilvl w:val="3"/>
        <w:numId w:val="4"/>
      </w:numPr>
      <w:spacing w:line="360" w:lineRule="auto"/>
      <w:outlineLvl w:val="3"/>
    </w:pPr>
    <w:rPr>
      <w:rFonts w:ascii="Verdana" w:hAnsi="Verdana" w:cs="Tahoma"/>
      <w:b/>
      <w:bCs/>
      <w:sz w:val="20"/>
      <w:szCs w:val="22"/>
    </w:rPr>
  </w:style>
  <w:style w:type="paragraph" w:styleId="Nagwek5">
    <w:name w:val="heading 5"/>
    <w:basedOn w:val="Normalny"/>
    <w:next w:val="Normalny"/>
    <w:link w:val="Nagwek5Znak"/>
    <w:autoRedefine/>
    <w:qFormat/>
    <w:rsid w:val="00044821"/>
    <w:pPr>
      <w:keepNext/>
      <w:ind w:left="1008" w:hanging="1008"/>
      <w:jc w:val="center"/>
      <w:outlineLvl w:val="4"/>
    </w:pPr>
    <w:rPr>
      <w:rFonts w:ascii="Verdana" w:hAnsi="Verdana"/>
      <w:b/>
      <w:sz w:val="22"/>
      <w:szCs w:val="22"/>
    </w:rPr>
  </w:style>
  <w:style w:type="paragraph" w:styleId="Nagwek6">
    <w:name w:val="heading 6"/>
    <w:basedOn w:val="Normalny"/>
    <w:next w:val="Normalny"/>
    <w:link w:val="Nagwek6Znak"/>
    <w:qFormat/>
    <w:rsid w:val="00E1551D"/>
    <w:pPr>
      <w:keepNext/>
      <w:numPr>
        <w:ilvl w:val="5"/>
        <w:numId w:val="4"/>
      </w:numPr>
      <w:outlineLvl w:val="5"/>
    </w:pPr>
    <w:rPr>
      <w:rFonts w:ascii="Tahoma" w:hAnsi="Tahoma" w:cs="Tahoma"/>
      <w:b/>
      <w:bCs/>
      <w:sz w:val="80"/>
    </w:rPr>
  </w:style>
  <w:style w:type="paragraph" w:styleId="Nagwek7">
    <w:name w:val="heading 7"/>
    <w:basedOn w:val="Normalny"/>
    <w:next w:val="Normalny"/>
    <w:link w:val="Nagwek7Znak"/>
    <w:qFormat/>
    <w:rsid w:val="00E1551D"/>
    <w:pPr>
      <w:keepNext/>
      <w:numPr>
        <w:ilvl w:val="6"/>
        <w:numId w:val="4"/>
      </w:numPr>
      <w:jc w:val="center"/>
      <w:outlineLvl w:val="6"/>
    </w:pPr>
    <w:rPr>
      <w:rFonts w:ascii="Tahoma" w:hAnsi="Tahoma" w:cs="Tahoma"/>
      <w:sz w:val="52"/>
    </w:rPr>
  </w:style>
  <w:style w:type="paragraph" w:styleId="Nagwek8">
    <w:name w:val="heading 8"/>
    <w:basedOn w:val="Normalny"/>
    <w:next w:val="Normalny"/>
    <w:link w:val="Nagwek8Znak"/>
    <w:qFormat/>
    <w:rsid w:val="00E1551D"/>
    <w:pPr>
      <w:keepNext/>
      <w:numPr>
        <w:ilvl w:val="7"/>
        <w:numId w:val="4"/>
      </w:numPr>
      <w:spacing w:line="360" w:lineRule="auto"/>
      <w:jc w:val="both"/>
      <w:outlineLvl w:val="7"/>
    </w:pPr>
    <w:rPr>
      <w:rFonts w:ascii="Tahoma" w:hAnsi="Tahoma" w:cs="Tahoma"/>
      <w:b/>
      <w:bCs/>
    </w:rPr>
  </w:style>
  <w:style w:type="paragraph" w:styleId="Nagwek9">
    <w:name w:val="heading 9"/>
    <w:basedOn w:val="Normalny"/>
    <w:next w:val="Normalny"/>
    <w:link w:val="Nagwek9Znak"/>
    <w:qFormat/>
    <w:rsid w:val="00E1551D"/>
    <w:pPr>
      <w:keepNext/>
      <w:numPr>
        <w:ilvl w:val="8"/>
        <w:numId w:val="4"/>
      </w:numPr>
      <w:jc w:val="center"/>
      <w:outlineLvl w:val="8"/>
    </w:pPr>
    <w:rPr>
      <w:b/>
      <w:bCs/>
      <w:sz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rsid w:val="00E1551D"/>
    <w:rPr>
      <w:color w:val="0000FF"/>
      <w:u w:val="single"/>
    </w:rPr>
  </w:style>
  <w:style w:type="character" w:customStyle="1" w:styleId="star1">
    <w:name w:val="star1"/>
    <w:basedOn w:val="Domylnaczcionkaakapitu"/>
    <w:rsid w:val="00E1551D"/>
    <w:rPr>
      <w:color w:val="FF0000"/>
    </w:rPr>
  </w:style>
  <w:style w:type="paragraph" w:styleId="Tekstpodstawowy">
    <w:name w:val="Body Text"/>
    <w:basedOn w:val="Normalny"/>
    <w:link w:val="TekstpodstawowyZnak"/>
    <w:rsid w:val="00E1551D"/>
    <w:pPr>
      <w:spacing w:line="360" w:lineRule="auto"/>
      <w:jc w:val="both"/>
    </w:pPr>
  </w:style>
  <w:style w:type="paragraph" w:styleId="Stopka">
    <w:name w:val="footer"/>
    <w:basedOn w:val="Normalny"/>
    <w:link w:val="StopkaZnak"/>
    <w:rsid w:val="00E1551D"/>
    <w:pPr>
      <w:tabs>
        <w:tab w:val="center" w:pos="4536"/>
        <w:tab w:val="right" w:pos="9072"/>
      </w:tabs>
    </w:pPr>
  </w:style>
  <w:style w:type="character" w:styleId="Numerstrony">
    <w:name w:val="page number"/>
    <w:basedOn w:val="Domylnaczcionkaakapitu"/>
    <w:rsid w:val="00E1551D"/>
  </w:style>
  <w:style w:type="paragraph" w:styleId="Nagwek">
    <w:name w:val="header"/>
    <w:basedOn w:val="Normalny"/>
    <w:link w:val="NagwekZnak"/>
    <w:rsid w:val="00E1551D"/>
    <w:pPr>
      <w:tabs>
        <w:tab w:val="center" w:pos="4536"/>
        <w:tab w:val="right" w:pos="9072"/>
      </w:tabs>
    </w:pPr>
  </w:style>
  <w:style w:type="paragraph" w:styleId="Legenda">
    <w:name w:val="caption"/>
    <w:basedOn w:val="Normalny"/>
    <w:next w:val="Normalny"/>
    <w:qFormat/>
    <w:rsid w:val="00E1551D"/>
    <w:pPr>
      <w:spacing w:before="120" w:after="120"/>
    </w:pPr>
    <w:rPr>
      <w:b/>
      <w:bCs/>
      <w:sz w:val="20"/>
      <w:szCs w:val="20"/>
    </w:rPr>
  </w:style>
  <w:style w:type="paragraph" w:styleId="NormalnyWeb">
    <w:name w:val="Normal (Web)"/>
    <w:basedOn w:val="Normalny"/>
    <w:rsid w:val="00E1551D"/>
    <w:pPr>
      <w:spacing w:before="100" w:beforeAutospacing="1" w:after="100" w:afterAutospacing="1"/>
    </w:pPr>
  </w:style>
  <w:style w:type="character" w:styleId="Odwoaniedokomentarza">
    <w:name w:val="annotation reference"/>
    <w:basedOn w:val="Domylnaczcionkaakapitu"/>
    <w:uiPriority w:val="99"/>
    <w:rsid w:val="00E1551D"/>
    <w:rPr>
      <w:sz w:val="16"/>
      <w:szCs w:val="16"/>
    </w:rPr>
  </w:style>
  <w:style w:type="paragraph" w:styleId="Tekstkomentarza">
    <w:name w:val="annotation text"/>
    <w:basedOn w:val="Normalny"/>
    <w:link w:val="TekstkomentarzaZnak"/>
    <w:semiHidden/>
    <w:rsid w:val="00E1551D"/>
    <w:rPr>
      <w:sz w:val="20"/>
      <w:szCs w:val="20"/>
    </w:rPr>
  </w:style>
  <w:style w:type="paragraph" w:styleId="Spistreci1">
    <w:name w:val="toc 1"/>
    <w:basedOn w:val="Normalny"/>
    <w:next w:val="Normalny"/>
    <w:uiPriority w:val="39"/>
    <w:rsid w:val="00E1551D"/>
    <w:pPr>
      <w:tabs>
        <w:tab w:val="left" w:pos="480"/>
        <w:tab w:val="right" w:leader="dot" w:pos="9062"/>
      </w:tabs>
    </w:pPr>
    <w:rPr>
      <w:rFonts w:ascii="Tahoma" w:hAnsi="Tahoma"/>
      <w:noProof/>
      <w:sz w:val="20"/>
    </w:rPr>
  </w:style>
  <w:style w:type="paragraph" w:styleId="Spistreci2">
    <w:name w:val="toc 2"/>
    <w:basedOn w:val="Normalny"/>
    <w:next w:val="Normalny"/>
    <w:autoRedefine/>
    <w:uiPriority w:val="39"/>
    <w:rsid w:val="00E1551D"/>
    <w:pPr>
      <w:tabs>
        <w:tab w:val="left" w:pos="960"/>
        <w:tab w:val="right" w:leader="dot" w:pos="9062"/>
      </w:tabs>
      <w:ind w:left="238"/>
    </w:pPr>
    <w:rPr>
      <w:noProof/>
    </w:rPr>
  </w:style>
  <w:style w:type="paragraph" w:styleId="Spistreci3">
    <w:name w:val="toc 3"/>
    <w:basedOn w:val="Normalny"/>
    <w:next w:val="Normalny"/>
    <w:autoRedefine/>
    <w:uiPriority w:val="39"/>
    <w:rsid w:val="00E1551D"/>
    <w:pPr>
      <w:tabs>
        <w:tab w:val="left" w:pos="1440"/>
        <w:tab w:val="right" w:leader="dot" w:pos="9062"/>
      </w:tabs>
      <w:ind w:left="480" w:hanging="480"/>
    </w:pPr>
  </w:style>
  <w:style w:type="paragraph" w:styleId="Spistreci4">
    <w:name w:val="toc 4"/>
    <w:basedOn w:val="Normalny"/>
    <w:next w:val="Normalny"/>
    <w:autoRedefine/>
    <w:uiPriority w:val="39"/>
    <w:rsid w:val="00E1551D"/>
    <w:pPr>
      <w:ind w:left="720" w:right="252" w:hanging="180"/>
    </w:pPr>
    <w:rPr>
      <w:rFonts w:ascii="Tahoma" w:hAnsi="Tahoma" w:cs="Tahoma"/>
    </w:rPr>
  </w:style>
  <w:style w:type="paragraph" w:styleId="Spistreci5">
    <w:name w:val="toc 5"/>
    <w:basedOn w:val="Normalny"/>
    <w:next w:val="Normalny"/>
    <w:autoRedefine/>
    <w:uiPriority w:val="39"/>
    <w:rsid w:val="00E1551D"/>
    <w:pPr>
      <w:ind w:left="960"/>
    </w:pPr>
  </w:style>
  <w:style w:type="paragraph" w:styleId="Spistreci6">
    <w:name w:val="toc 6"/>
    <w:basedOn w:val="Normalny"/>
    <w:next w:val="Normalny"/>
    <w:autoRedefine/>
    <w:uiPriority w:val="39"/>
    <w:rsid w:val="00E1551D"/>
    <w:pPr>
      <w:ind w:left="1200"/>
    </w:pPr>
  </w:style>
  <w:style w:type="paragraph" w:styleId="Spistreci7">
    <w:name w:val="toc 7"/>
    <w:basedOn w:val="Normalny"/>
    <w:next w:val="Normalny"/>
    <w:autoRedefine/>
    <w:uiPriority w:val="39"/>
    <w:rsid w:val="00E1551D"/>
    <w:pPr>
      <w:ind w:left="1440"/>
    </w:pPr>
  </w:style>
  <w:style w:type="paragraph" w:styleId="Spistreci8">
    <w:name w:val="toc 8"/>
    <w:basedOn w:val="Normalny"/>
    <w:next w:val="Normalny"/>
    <w:autoRedefine/>
    <w:uiPriority w:val="39"/>
    <w:rsid w:val="00E1551D"/>
    <w:pPr>
      <w:ind w:left="1680"/>
    </w:pPr>
  </w:style>
  <w:style w:type="paragraph" w:styleId="Spistreci9">
    <w:name w:val="toc 9"/>
    <w:basedOn w:val="Normalny"/>
    <w:next w:val="Normalny"/>
    <w:autoRedefine/>
    <w:uiPriority w:val="39"/>
    <w:rsid w:val="00E1551D"/>
    <w:pPr>
      <w:ind w:left="1920"/>
    </w:pPr>
  </w:style>
  <w:style w:type="paragraph" w:styleId="Tekstpodstawowy2">
    <w:name w:val="Body Text 2"/>
    <w:basedOn w:val="Normalny"/>
    <w:link w:val="Tekstpodstawowy2Znak"/>
    <w:rsid w:val="00E1551D"/>
    <w:rPr>
      <w:sz w:val="20"/>
    </w:rPr>
  </w:style>
  <w:style w:type="paragraph" w:styleId="Spisilustracji">
    <w:name w:val="table of figures"/>
    <w:basedOn w:val="Normalny"/>
    <w:next w:val="Normalny"/>
    <w:uiPriority w:val="99"/>
    <w:rsid w:val="00E1551D"/>
    <w:pPr>
      <w:ind w:left="480" w:hanging="480"/>
    </w:pPr>
    <w:rPr>
      <w:rFonts w:ascii="Tahoma" w:hAnsi="Tahoma"/>
      <w:sz w:val="20"/>
    </w:rPr>
  </w:style>
  <w:style w:type="paragraph" w:styleId="Tekstpodstawowy3">
    <w:name w:val="Body Text 3"/>
    <w:basedOn w:val="Normalny"/>
    <w:link w:val="Tekstpodstawowy3Znak"/>
    <w:rsid w:val="00E1551D"/>
    <w:rPr>
      <w:rFonts w:ascii="Tahoma" w:hAnsi="Tahoma" w:cs="Tahoma"/>
      <w:sz w:val="18"/>
    </w:rPr>
  </w:style>
  <w:style w:type="character" w:styleId="UyteHipercze">
    <w:name w:val="FollowedHyperlink"/>
    <w:basedOn w:val="Domylnaczcionkaakapitu"/>
    <w:rsid w:val="00E1551D"/>
    <w:rPr>
      <w:color w:val="800080"/>
      <w:u w:val="single"/>
    </w:rPr>
  </w:style>
  <w:style w:type="paragraph" w:styleId="Tekstprzypisudolnego">
    <w:name w:val="footnote text"/>
    <w:basedOn w:val="Normalny"/>
    <w:link w:val="TekstprzypisudolnegoZnak"/>
    <w:semiHidden/>
    <w:rsid w:val="00E1551D"/>
    <w:rPr>
      <w:sz w:val="20"/>
      <w:szCs w:val="20"/>
    </w:rPr>
  </w:style>
  <w:style w:type="character" w:styleId="Odwoanieprzypisudolnego">
    <w:name w:val="footnote reference"/>
    <w:basedOn w:val="Domylnaczcionkaakapitu"/>
    <w:semiHidden/>
    <w:rsid w:val="00E1551D"/>
    <w:rPr>
      <w:vertAlign w:val="superscript"/>
    </w:rPr>
  </w:style>
  <w:style w:type="paragraph" w:styleId="Tekstdymka">
    <w:name w:val="Balloon Text"/>
    <w:basedOn w:val="Normalny"/>
    <w:link w:val="TekstdymkaZnak"/>
    <w:semiHidden/>
    <w:rsid w:val="00E1551D"/>
    <w:rPr>
      <w:rFonts w:ascii="Tahoma" w:hAnsi="Tahoma" w:cs="Tahoma"/>
      <w:sz w:val="16"/>
      <w:szCs w:val="16"/>
    </w:rPr>
  </w:style>
  <w:style w:type="paragraph" w:styleId="Tekstpodstawowywcity">
    <w:name w:val="Body Text Indent"/>
    <w:basedOn w:val="Normalny"/>
    <w:link w:val="TekstpodstawowywcityZnak"/>
    <w:rsid w:val="00E1551D"/>
    <w:pPr>
      <w:ind w:left="360"/>
    </w:pPr>
  </w:style>
  <w:style w:type="paragraph" w:styleId="Tekstpodstawowywcity2">
    <w:name w:val="Body Text Indent 2"/>
    <w:basedOn w:val="Normalny"/>
    <w:link w:val="Tekstpodstawowywcity2Znak"/>
    <w:rsid w:val="00E1551D"/>
    <w:pPr>
      <w:ind w:firstLine="360"/>
      <w:jc w:val="both"/>
    </w:pPr>
  </w:style>
  <w:style w:type="character" w:customStyle="1" w:styleId="WW8Num1z2">
    <w:name w:val="WW8Num1z2"/>
    <w:rsid w:val="00E1551D"/>
    <w:rPr>
      <w:rFonts w:ascii="Wingdings" w:hAnsi="Wingdings"/>
    </w:rPr>
  </w:style>
  <w:style w:type="paragraph" w:styleId="Tekstpodstawowywcity3">
    <w:name w:val="Body Text Indent 3"/>
    <w:basedOn w:val="Normalny"/>
    <w:link w:val="Tekstpodstawowywcity3Znak"/>
    <w:rsid w:val="00E1551D"/>
    <w:pPr>
      <w:ind w:left="360"/>
      <w:jc w:val="both"/>
    </w:pPr>
    <w:rPr>
      <w:rFonts w:ascii="Tahoma" w:hAnsi="Tahoma" w:cs="Tahoma"/>
      <w:sz w:val="22"/>
    </w:rPr>
  </w:style>
  <w:style w:type="character" w:styleId="Pogrubienie">
    <w:name w:val="Strong"/>
    <w:basedOn w:val="Domylnaczcionkaakapitu"/>
    <w:qFormat/>
    <w:rsid w:val="00E1551D"/>
    <w:rPr>
      <w:b/>
      <w:bCs/>
    </w:rPr>
  </w:style>
  <w:style w:type="paragraph" w:styleId="Indeks1">
    <w:name w:val="index 1"/>
    <w:basedOn w:val="Normalny"/>
    <w:next w:val="Normalny"/>
    <w:autoRedefine/>
    <w:semiHidden/>
    <w:rsid w:val="00E1551D"/>
    <w:pPr>
      <w:ind w:left="240" w:hanging="240"/>
    </w:pPr>
    <w:rPr>
      <w:rFonts w:ascii="Tahoma" w:hAnsi="Tahoma"/>
      <w:sz w:val="20"/>
    </w:rPr>
  </w:style>
  <w:style w:type="character" w:customStyle="1" w:styleId="codefrag1">
    <w:name w:val="codefrag1"/>
    <w:basedOn w:val="Domylnaczcionkaakapitu"/>
    <w:rsid w:val="00E1551D"/>
    <w:rPr>
      <w:rFonts w:ascii="Courier New" w:hAnsi="Courier New" w:cs="Courier New" w:hint="default"/>
    </w:rPr>
  </w:style>
  <w:style w:type="paragraph" w:styleId="HTML-wstpniesformatowany">
    <w:name w:val="HTML Preformatted"/>
    <w:basedOn w:val="Normalny"/>
    <w:rsid w:val="00E15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color w:val="000000"/>
      <w:sz w:val="20"/>
      <w:szCs w:val="20"/>
    </w:rPr>
  </w:style>
  <w:style w:type="paragraph" w:styleId="Mapadokumentu">
    <w:name w:val="Document Map"/>
    <w:basedOn w:val="Normalny"/>
    <w:link w:val="MapadokumentuZnak1"/>
    <w:semiHidden/>
    <w:rsid w:val="00713C8F"/>
    <w:pPr>
      <w:shd w:val="clear" w:color="auto" w:fill="000080"/>
    </w:pPr>
    <w:rPr>
      <w:rFonts w:ascii="Tahoma" w:hAnsi="Tahoma" w:cs="Tahoma"/>
      <w:sz w:val="20"/>
      <w:szCs w:val="20"/>
    </w:rPr>
  </w:style>
  <w:style w:type="paragraph" w:styleId="Tekstprzypisukocowego">
    <w:name w:val="endnote text"/>
    <w:basedOn w:val="Normalny"/>
    <w:link w:val="TekstprzypisukocowegoZnak"/>
    <w:semiHidden/>
    <w:rsid w:val="00713C8F"/>
    <w:rPr>
      <w:sz w:val="20"/>
      <w:szCs w:val="20"/>
    </w:rPr>
  </w:style>
  <w:style w:type="character" w:styleId="Odwoanieprzypisukocowego">
    <w:name w:val="endnote reference"/>
    <w:basedOn w:val="Domylnaczcionkaakapitu"/>
    <w:semiHidden/>
    <w:rsid w:val="00713C8F"/>
    <w:rPr>
      <w:vertAlign w:val="superscript"/>
    </w:rPr>
  </w:style>
  <w:style w:type="paragraph" w:styleId="Tematkomentarza">
    <w:name w:val="annotation subject"/>
    <w:basedOn w:val="Tekstkomentarza"/>
    <w:next w:val="Tekstkomentarza"/>
    <w:link w:val="TematkomentarzaZnak"/>
    <w:semiHidden/>
    <w:rsid w:val="00713C8F"/>
    <w:rPr>
      <w:b/>
      <w:bCs/>
    </w:rPr>
  </w:style>
  <w:style w:type="paragraph" w:customStyle="1" w:styleId="StylTahoma11ptInterlinia15wiersza">
    <w:name w:val="Styl Tahoma 11 pt Interlinia:  15 wiersza"/>
    <w:basedOn w:val="Normalny"/>
    <w:rsid w:val="00713C8F"/>
    <w:pPr>
      <w:suppressAutoHyphens/>
      <w:spacing w:line="360" w:lineRule="auto"/>
    </w:pPr>
    <w:rPr>
      <w:rFonts w:ascii="Tahoma" w:hAnsi="Tahoma"/>
      <w:sz w:val="22"/>
      <w:szCs w:val="20"/>
      <w:lang w:eastAsia="ar-SA"/>
    </w:rPr>
  </w:style>
  <w:style w:type="numbering" w:customStyle="1" w:styleId="Biecalista1">
    <w:name w:val="Bieżąca lista1"/>
    <w:rsid w:val="00713C8F"/>
    <w:pPr>
      <w:numPr>
        <w:numId w:val="1"/>
      </w:numPr>
    </w:pPr>
  </w:style>
  <w:style w:type="numbering" w:styleId="111111">
    <w:name w:val="Outline List 2"/>
    <w:basedOn w:val="Bezlisty"/>
    <w:rsid w:val="00713C8F"/>
    <w:pPr>
      <w:numPr>
        <w:numId w:val="2"/>
      </w:numPr>
    </w:pPr>
  </w:style>
  <w:style w:type="numbering" w:customStyle="1" w:styleId="Styl1">
    <w:name w:val="Styl1"/>
    <w:rsid w:val="00713C8F"/>
    <w:pPr>
      <w:numPr>
        <w:numId w:val="3"/>
      </w:numPr>
    </w:pPr>
  </w:style>
  <w:style w:type="character" w:customStyle="1" w:styleId="StopkaZnak">
    <w:name w:val="Stopka Znak"/>
    <w:basedOn w:val="Domylnaczcionkaakapitu"/>
    <w:link w:val="Stopka"/>
    <w:rsid w:val="00171265"/>
    <w:rPr>
      <w:sz w:val="24"/>
      <w:szCs w:val="24"/>
    </w:rPr>
  </w:style>
  <w:style w:type="paragraph" w:customStyle="1" w:styleId="Zawartotabeli">
    <w:name w:val="Zawartość tabeli"/>
    <w:basedOn w:val="Normalny"/>
    <w:rsid w:val="00B47129"/>
    <w:pPr>
      <w:widowControl w:val="0"/>
      <w:suppressLineNumbers/>
      <w:suppressAutoHyphens/>
    </w:pPr>
    <w:rPr>
      <w:rFonts w:eastAsia="Lucida Sans Unicode"/>
      <w:kern w:val="1"/>
      <w:lang w:eastAsia="ar-SA"/>
    </w:rPr>
  </w:style>
  <w:style w:type="character" w:customStyle="1" w:styleId="Nagwek1Znak">
    <w:name w:val="Nagłówek 1 Znak"/>
    <w:basedOn w:val="Domylnaczcionkaakapitu"/>
    <w:link w:val="Nagwek1"/>
    <w:rsid w:val="00160912"/>
    <w:rPr>
      <w:rFonts w:ascii="Verdana" w:hAnsi="Verdana" w:cs="Tahoma"/>
      <w:b/>
      <w:bCs/>
      <w:kern w:val="32"/>
      <w:sz w:val="32"/>
      <w:szCs w:val="32"/>
    </w:rPr>
  </w:style>
  <w:style w:type="character" w:customStyle="1" w:styleId="Nagwek2Znak">
    <w:name w:val="Nagłówek 2 Znak"/>
    <w:basedOn w:val="Domylnaczcionkaakapitu"/>
    <w:link w:val="Nagwek2"/>
    <w:rsid w:val="008D6466"/>
    <w:rPr>
      <w:rFonts w:ascii="Verdana" w:hAnsi="Verdana" w:cs="Tahoma"/>
      <w:b/>
      <w:bCs/>
      <w:iCs/>
      <w:sz w:val="28"/>
      <w:szCs w:val="28"/>
    </w:rPr>
  </w:style>
  <w:style w:type="character" w:customStyle="1" w:styleId="Nagwek3Znak">
    <w:name w:val="Nagłówek 3 Znak"/>
    <w:basedOn w:val="Domylnaczcionkaakapitu"/>
    <w:link w:val="Nagwek3"/>
    <w:rsid w:val="007A02BA"/>
    <w:rPr>
      <w:rFonts w:ascii="Tahoma" w:hAnsi="Tahoma" w:cs="Tahoma"/>
      <w:b/>
      <w:sz w:val="22"/>
      <w:szCs w:val="22"/>
    </w:rPr>
  </w:style>
  <w:style w:type="character" w:customStyle="1" w:styleId="Nagwek4Znak">
    <w:name w:val="Nagłówek 4 Znak"/>
    <w:basedOn w:val="Domylnaczcionkaakapitu"/>
    <w:link w:val="Nagwek4"/>
    <w:rsid w:val="009D6DCC"/>
    <w:rPr>
      <w:rFonts w:ascii="Verdana" w:hAnsi="Verdana" w:cs="Tahoma"/>
      <w:b/>
      <w:bCs/>
      <w:szCs w:val="22"/>
    </w:rPr>
  </w:style>
  <w:style w:type="character" w:customStyle="1" w:styleId="Nagwek5Znak">
    <w:name w:val="Nagłówek 5 Znak"/>
    <w:basedOn w:val="Domylnaczcionkaakapitu"/>
    <w:link w:val="Nagwek5"/>
    <w:rsid w:val="00044821"/>
    <w:rPr>
      <w:rFonts w:ascii="Verdana" w:hAnsi="Verdana"/>
      <w:b/>
      <w:sz w:val="22"/>
      <w:szCs w:val="22"/>
    </w:rPr>
  </w:style>
  <w:style w:type="character" w:customStyle="1" w:styleId="Nagwek6Znak">
    <w:name w:val="Nagłówek 6 Znak"/>
    <w:basedOn w:val="Domylnaczcionkaakapitu"/>
    <w:link w:val="Nagwek6"/>
    <w:rsid w:val="00DF3EC0"/>
    <w:rPr>
      <w:rFonts w:ascii="Tahoma" w:hAnsi="Tahoma" w:cs="Tahoma"/>
      <w:b/>
      <w:bCs/>
      <w:sz w:val="80"/>
      <w:szCs w:val="24"/>
    </w:rPr>
  </w:style>
  <w:style w:type="character" w:customStyle="1" w:styleId="Nagwek7Znak">
    <w:name w:val="Nagłówek 7 Znak"/>
    <w:basedOn w:val="Domylnaczcionkaakapitu"/>
    <w:link w:val="Nagwek7"/>
    <w:rsid w:val="00DF3EC0"/>
    <w:rPr>
      <w:rFonts w:ascii="Tahoma" w:hAnsi="Tahoma" w:cs="Tahoma"/>
      <w:sz w:val="52"/>
      <w:szCs w:val="24"/>
    </w:rPr>
  </w:style>
  <w:style w:type="character" w:customStyle="1" w:styleId="Nagwek8Znak">
    <w:name w:val="Nagłówek 8 Znak"/>
    <w:basedOn w:val="Domylnaczcionkaakapitu"/>
    <w:link w:val="Nagwek8"/>
    <w:rsid w:val="00DF3EC0"/>
    <w:rPr>
      <w:rFonts w:ascii="Tahoma" w:hAnsi="Tahoma" w:cs="Tahoma"/>
      <w:b/>
      <w:bCs/>
      <w:sz w:val="24"/>
      <w:szCs w:val="24"/>
    </w:rPr>
  </w:style>
  <w:style w:type="character" w:customStyle="1" w:styleId="Nagwek9Znak">
    <w:name w:val="Nagłówek 9 Znak"/>
    <w:basedOn w:val="Domylnaczcionkaakapitu"/>
    <w:link w:val="Nagwek9"/>
    <w:rsid w:val="00DF3EC0"/>
    <w:rPr>
      <w:b/>
      <w:bCs/>
      <w:szCs w:val="24"/>
    </w:rPr>
  </w:style>
  <w:style w:type="character" w:customStyle="1" w:styleId="TekstprzypisudolnegoZnak">
    <w:name w:val="Tekst przypisu dolnego Znak"/>
    <w:basedOn w:val="Domylnaczcionkaakapitu"/>
    <w:link w:val="Tekstprzypisudolnego"/>
    <w:semiHidden/>
    <w:rsid w:val="00DF3EC0"/>
  </w:style>
  <w:style w:type="character" w:customStyle="1" w:styleId="TekstkomentarzaZnak">
    <w:name w:val="Tekst komentarza Znak"/>
    <w:basedOn w:val="Domylnaczcionkaakapitu"/>
    <w:link w:val="Tekstkomentarza"/>
    <w:semiHidden/>
    <w:rsid w:val="00DF3EC0"/>
  </w:style>
  <w:style w:type="character" w:customStyle="1" w:styleId="NagwekZnak">
    <w:name w:val="Nagłówek Znak"/>
    <w:basedOn w:val="Domylnaczcionkaakapitu"/>
    <w:link w:val="Nagwek"/>
    <w:rsid w:val="00DF3EC0"/>
    <w:rPr>
      <w:sz w:val="24"/>
      <w:szCs w:val="24"/>
    </w:rPr>
  </w:style>
  <w:style w:type="character" w:customStyle="1" w:styleId="TekstprzypisukocowegoZnak">
    <w:name w:val="Tekst przypisu końcowego Znak"/>
    <w:basedOn w:val="Domylnaczcionkaakapitu"/>
    <w:link w:val="Tekstprzypisukocowego"/>
    <w:semiHidden/>
    <w:rsid w:val="00DF3EC0"/>
  </w:style>
  <w:style w:type="character" w:customStyle="1" w:styleId="TekstpodstawowyZnak">
    <w:name w:val="Tekst podstawowy Znak"/>
    <w:basedOn w:val="Domylnaczcionkaakapitu"/>
    <w:link w:val="Tekstpodstawowy"/>
    <w:rsid w:val="00DF3EC0"/>
    <w:rPr>
      <w:sz w:val="24"/>
      <w:szCs w:val="24"/>
    </w:rPr>
  </w:style>
  <w:style w:type="character" w:customStyle="1" w:styleId="TekstpodstawowywcityZnak">
    <w:name w:val="Tekst podstawowy wcięty Znak"/>
    <w:basedOn w:val="Domylnaczcionkaakapitu"/>
    <w:link w:val="Tekstpodstawowywcity"/>
    <w:rsid w:val="00DF3EC0"/>
    <w:rPr>
      <w:sz w:val="24"/>
      <w:szCs w:val="24"/>
    </w:rPr>
  </w:style>
  <w:style w:type="character" w:customStyle="1" w:styleId="Tekstpodstawowy2Znak">
    <w:name w:val="Tekst podstawowy 2 Znak"/>
    <w:basedOn w:val="Domylnaczcionkaakapitu"/>
    <w:link w:val="Tekstpodstawowy2"/>
    <w:rsid w:val="00DF3EC0"/>
    <w:rPr>
      <w:szCs w:val="24"/>
    </w:rPr>
  </w:style>
  <w:style w:type="character" w:customStyle="1" w:styleId="Tekstpodstawowy3Znak">
    <w:name w:val="Tekst podstawowy 3 Znak"/>
    <w:basedOn w:val="Domylnaczcionkaakapitu"/>
    <w:link w:val="Tekstpodstawowy3"/>
    <w:rsid w:val="00DF3EC0"/>
    <w:rPr>
      <w:rFonts w:ascii="Tahoma" w:hAnsi="Tahoma" w:cs="Tahoma"/>
      <w:sz w:val="18"/>
      <w:szCs w:val="24"/>
    </w:rPr>
  </w:style>
  <w:style w:type="character" w:customStyle="1" w:styleId="Tekstpodstawowywcity2Znak">
    <w:name w:val="Tekst podstawowy wcięty 2 Znak"/>
    <w:basedOn w:val="Domylnaczcionkaakapitu"/>
    <w:link w:val="Tekstpodstawowywcity2"/>
    <w:rsid w:val="00DF3EC0"/>
    <w:rPr>
      <w:sz w:val="24"/>
      <w:szCs w:val="24"/>
    </w:rPr>
  </w:style>
  <w:style w:type="character" w:customStyle="1" w:styleId="Tekstpodstawowywcity3Znak">
    <w:name w:val="Tekst podstawowy wcięty 3 Znak"/>
    <w:basedOn w:val="Domylnaczcionkaakapitu"/>
    <w:link w:val="Tekstpodstawowywcity3"/>
    <w:rsid w:val="00DF3EC0"/>
    <w:rPr>
      <w:rFonts w:ascii="Tahoma" w:hAnsi="Tahoma" w:cs="Tahoma"/>
      <w:sz w:val="22"/>
      <w:szCs w:val="24"/>
    </w:rPr>
  </w:style>
  <w:style w:type="character" w:customStyle="1" w:styleId="MapadokumentuZnak1">
    <w:name w:val="Mapa dokumentu Znak1"/>
    <w:basedOn w:val="Domylnaczcionkaakapitu"/>
    <w:link w:val="Mapadokumentu"/>
    <w:semiHidden/>
    <w:rsid w:val="00DF3EC0"/>
    <w:rPr>
      <w:rFonts w:ascii="Tahoma" w:hAnsi="Tahoma" w:cs="Tahoma"/>
      <w:shd w:val="clear" w:color="auto" w:fill="000080"/>
    </w:rPr>
  </w:style>
  <w:style w:type="character" w:customStyle="1" w:styleId="TematkomentarzaZnak">
    <w:name w:val="Temat komentarza Znak"/>
    <w:basedOn w:val="TekstkomentarzaZnak"/>
    <w:link w:val="Tematkomentarza"/>
    <w:semiHidden/>
    <w:rsid w:val="00DF3EC0"/>
    <w:rPr>
      <w:b/>
      <w:bCs/>
    </w:rPr>
  </w:style>
  <w:style w:type="character" w:customStyle="1" w:styleId="TekstdymkaZnak">
    <w:name w:val="Tekst dymka Znak"/>
    <w:basedOn w:val="Domylnaczcionkaakapitu"/>
    <w:link w:val="Tekstdymka"/>
    <w:semiHidden/>
    <w:rsid w:val="00DF3EC0"/>
    <w:rPr>
      <w:rFonts w:ascii="Tahoma" w:hAnsi="Tahoma" w:cs="Tahoma"/>
      <w:sz w:val="16"/>
      <w:szCs w:val="16"/>
    </w:rPr>
  </w:style>
  <w:style w:type="paragraph" w:styleId="Zagicieodgryformularza">
    <w:name w:val="HTML Top of Form"/>
    <w:basedOn w:val="Normalny"/>
    <w:next w:val="Normalny"/>
    <w:link w:val="ZagicieodgryformularzaZnak"/>
    <w:hidden/>
    <w:unhideWhenUsed/>
    <w:rsid w:val="00DF3EC0"/>
    <w:pPr>
      <w:pBdr>
        <w:bottom w:val="single" w:sz="6" w:space="1" w:color="auto"/>
      </w:pBdr>
      <w:jc w:val="center"/>
    </w:pPr>
    <w:rPr>
      <w:rFonts w:ascii="Arial" w:hAnsi="Arial" w:cs="Arial"/>
      <w:vanish/>
      <w:sz w:val="16"/>
      <w:szCs w:val="16"/>
    </w:rPr>
  </w:style>
  <w:style w:type="character" w:customStyle="1" w:styleId="ZagicieodgryformularzaZnak">
    <w:name w:val="Zagięcie od góry formularza Znak"/>
    <w:basedOn w:val="Domylnaczcionkaakapitu"/>
    <w:link w:val="Zagicieodgryformularza"/>
    <w:rsid w:val="00DF3EC0"/>
    <w:rPr>
      <w:rFonts w:ascii="Arial" w:hAnsi="Arial" w:cs="Arial"/>
      <w:vanish/>
      <w:sz w:val="16"/>
      <w:szCs w:val="16"/>
    </w:rPr>
  </w:style>
  <w:style w:type="character" w:customStyle="1" w:styleId="star">
    <w:name w:val="star"/>
    <w:basedOn w:val="Domylnaczcionkaakapitu"/>
    <w:rsid w:val="00DF3EC0"/>
  </w:style>
  <w:style w:type="paragraph" w:styleId="Zagicieoddouformularza">
    <w:name w:val="HTML Bottom of Form"/>
    <w:basedOn w:val="Normalny"/>
    <w:next w:val="Normalny"/>
    <w:link w:val="ZagicieoddouformularzaZnak"/>
    <w:hidden/>
    <w:unhideWhenUsed/>
    <w:rsid w:val="00DF3EC0"/>
    <w:pPr>
      <w:pBdr>
        <w:top w:val="single" w:sz="6" w:space="1" w:color="auto"/>
      </w:pBdr>
      <w:jc w:val="center"/>
    </w:pPr>
    <w:rPr>
      <w:rFonts w:ascii="Arial" w:hAnsi="Arial" w:cs="Arial"/>
      <w:vanish/>
      <w:sz w:val="16"/>
      <w:szCs w:val="16"/>
    </w:rPr>
  </w:style>
  <w:style w:type="character" w:customStyle="1" w:styleId="ZagicieoddouformularzaZnak">
    <w:name w:val="Zagięcie od dołu formularza Znak"/>
    <w:basedOn w:val="Domylnaczcionkaakapitu"/>
    <w:link w:val="Zagicieoddouformularza"/>
    <w:rsid w:val="00DF3EC0"/>
    <w:rPr>
      <w:rFonts w:ascii="Arial" w:hAnsi="Arial" w:cs="Arial"/>
      <w:vanish/>
      <w:sz w:val="16"/>
      <w:szCs w:val="16"/>
    </w:rPr>
  </w:style>
  <w:style w:type="paragraph" w:customStyle="1" w:styleId="Mapadokumentu1">
    <w:name w:val="Mapa dokumentu1"/>
    <w:basedOn w:val="Normalny"/>
    <w:link w:val="MapadokumentuZnak"/>
    <w:rsid w:val="00DF3EC0"/>
  </w:style>
  <w:style w:type="character" w:customStyle="1" w:styleId="MapadokumentuZnak">
    <w:name w:val="Mapa dokumentu Znak"/>
    <w:basedOn w:val="Domylnaczcionkaakapitu"/>
    <w:link w:val="Mapadokumentu1"/>
    <w:locked/>
    <w:rsid w:val="00DF3EC0"/>
    <w:rPr>
      <w:sz w:val="24"/>
      <w:szCs w:val="24"/>
    </w:rPr>
  </w:style>
  <w:style w:type="paragraph" w:customStyle="1" w:styleId="1">
    <w:name w:val="1"/>
    <w:basedOn w:val="Normalny"/>
    <w:link w:val="1Znak"/>
    <w:qFormat/>
    <w:rsid w:val="00044821"/>
    <w:pPr>
      <w:spacing w:line="360" w:lineRule="auto"/>
    </w:pPr>
    <w:rPr>
      <w:rFonts w:ascii="Verdana" w:hAnsi="Verdana"/>
      <w:sz w:val="22"/>
      <w:szCs w:val="22"/>
    </w:rPr>
  </w:style>
  <w:style w:type="paragraph" w:styleId="Akapitzlist">
    <w:name w:val="List Paragraph"/>
    <w:basedOn w:val="Normalny"/>
    <w:uiPriority w:val="34"/>
    <w:qFormat/>
    <w:rsid w:val="000800A4"/>
    <w:pPr>
      <w:ind w:left="720"/>
      <w:contextualSpacing/>
    </w:pPr>
  </w:style>
  <w:style w:type="character" w:customStyle="1" w:styleId="1Znak">
    <w:name w:val="1 Znak"/>
    <w:basedOn w:val="Domylnaczcionkaakapitu"/>
    <w:link w:val="1"/>
    <w:rsid w:val="00044821"/>
    <w:rPr>
      <w:rFonts w:ascii="Verdana" w:hAnsi="Verdana"/>
      <w:sz w:val="22"/>
      <w:szCs w:val="22"/>
    </w:rPr>
  </w:style>
  <w:style w:type="paragraph" w:styleId="Nagwekspisutreci">
    <w:name w:val="TOC Heading"/>
    <w:basedOn w:val="Nagwek1"/>
    <w:next w:val="Normalny"/>
    <w:uiPriority w:val="39"/>
    <w:unhideWhenUsed/>
    <w:qFormat/>
    <w:rsid w:val="00B147E4"/>
    <w:pPr>
      <w:keepLines/>
      <w:pageBreakBefore w:val="0"/>
      <w:numPr>
        <w:numId w:val="0"/>
      </w:numPr>
      <w:spacing w:before="480" w:line="276" w:lineRule="auto"/>
      <w:jc w:val="left"/>
      <w:outlineLvl w:val="9"/>
    </w:pPr>
    <w:rPr>
      <w:rFonts w:asciiTheme="majorHAnsi" w:eastAsiaTheme="majorEastAsia" w:hAnsiTheme="majorHAnsi" w:cstheme="majorBidi"/>
      <w:color w:val="365F91" w:themeColor="accent1" w:themeShade="BF"/>
      <w:kern w:val="0"/>
      <w:sz w:val="28"/>
      <w:szCs w:val="28"/>
      <w:lang w:eastAsia="en-US"/>
    </w:rPr>
  </w:style>
  <w:style w:type="paragraph" w:customStyle="1" w:styleId="MKtekstpodstawowy">
    <w:name w:val="MK tekst podstawowy"/>
    <w:basedOn w:val="Normalny"/>
    <w:rsid w:val="00EE7745"/>
    <w:pPr>
      <w:widowControl w:val="0"/>
      <w:suppressLineNumbers/>
      <w:suppressAutoHyphens/>
      <w:spacing w:line="360" w:lineRule="auto"/>
      <w:ind w:firstLine="397"/>
      <w:jc w:val="both"/>
    </w:pPr>
    <w:rPr>
      <w:rFonts w:ascii="Verdana" w:eastAsia="Lucida Sans Unicode" w:hAnsi="Verdana" w:cs="Calibri"/>
      <w:kern w:val="1"/>
      <w:sz w:val="22"/>
      <w:lang w:eastAsia="ar-SA"/>
    </w:rPr>
  </w:style>
  <w:style w:type="paragraph" w:styleId="Podtytu">
    <w:name w:val="Subtitle"/>
    <w:basedOn w:val="Normalny"/>
    <w:next w:val="Normalny"/>
    <w:link w:val="PodtytuZnak"/>
    <w:qFormat/>
    <w:rsid w:val="00C93A6B"/>
    <w:pPr>
      <w:numPr>
        <w:ilvl w:val="1"/>
      </w:numPr>
    </w:pPr>
    <w:rPr>
      <w:rFonts w:asciiTheme="majorHAnsi" w:eastAsiaTheme="majorEastAsia" w:hAnsiTheme="majorHAnsi" w:cstheme="majorBidi"/>
      <w:i/>
      <w:iCs/>
      <w:color w:val="4F81BD" w:themeColor="accent1"/>
      <w:spacing w:val="15"/>
    </w:rPr>
  </w:style>
  <w:style w:type="character" w:customStyle="1" w:styleId="PodtytuZnak">
    <w:name w:val="Podtytuł Znak"/>
    <w:basedOn w:val="Domylnaczcionkaakapitu"/>
    <w:link w:val="Podtytu"/>
    <w:rsid w:val="00C93A6B"/>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288923">
      <w:bodyDiv w:val="1"/>
      <w:marLeft w:val="0"/>
      <w:marRight w:val="0"/>
      <w:marTop w:val="0"/>
      <w:marBottom w:val="0"/>
      <w:divBdr>
        <w:top w:val="none" w:sz="0" w:space="0" w:color="auto"/>
        <w:left w:val="none" w:sz="0" w:space="0" w:color="auto"/>
        <w:bottom w:val="none" w:sz="0" w:space="0" w:color="auto"/>
        <w:right w:val="none" w:sz="0" w:space="0" w:color="auto"/>
      </w:divBdr>
    </w:div>
    <w:div w:id="462121847">
      <w:bodyDiv w:val="1"/>
      <w:marLeft w:val="0"/>
      <w:marRight w:val="0"/>
      <w:marTop w:val="0"/>
      <w:marBottom w:val="0"/>
      <w:divBdr>
        <w:top w:val="none" w:sz="0" w:space="0" w:color="auto"/>
        <w:left w:val="none" w:sz="0" w:space="0" w:color="auto"/>
        <w:bottom w:val="none" w:sz="0" w:space="0" w:color="auto"/>
        <w:right w:val="none" w:sz="0" w:space="0" w:color="auto"/>
      </w:divBdr>
      <w:divsChild>
        <w:div w:id="2109426917">
          <w:marLeft w:val="0"/>
          <w:marRight w:val="0"/>
          <w:marTop w:val="0"/>
          <w:marBottom w:val="0"/>
          <w:divBdr>
            <w:top w:val="none" w:sz="0" w:space="0" w:color="auto"/>
            <w:left w:val="none" w:sz="0" w:space="0" w:color="auto"/>
            <w:bottom w:val="none" w:sz="0" w:space="0" w:color="auto"/>
            <w:right w:val="none" w:sz="0" w:space="0" w:color="auto"/>
          </w:divBdr>
          <w:divsChild>
            <w:div w:id="72518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142012">
      <w:bodyDiv w:val="1"/>
      <w:marLeft w:val="0"/>
      <w:marRight w:val="0"/>
      <w:marTop w:val="0"/>
      <w:marBottom w:val="0"/>
      <w:divBdr>
        <w:top w:val="none" w:sz="0" w:space="0" w:color="auto"/>
        <w:left w:val="none" w:sz="0" w:space="0" w:color="auto"/>
        <w:bottom w:val="none" w:sz="0" w:space="0" w:color="auto"/>
        <w:right w:val="none" w:sz="0" w:space="0" w:color="auto"/>
      </w:divBdr>
    </w:div>
    <w:div w:id="1086151936">
      <w:bodyDiv w:val="1"/>
      <w:marLeft w:val="0"/>
      <w:marRight w:val="0"/>
      <w:marTop w:val="0"/>
      <w:marBottom w:val="0"/>
      <w:divBdr>
        <w:top w:val="none" w:sz="0" w:space="0" w:color="auto"/>
        <w:left w:val="none" w:sz="0" w:space="0" w:color="auto"/>
        <w:bottom w:val="none" w:sz="0" w:space="0" w:color="auto"/>
        <w:right w:val="none" w:sz="0" w:space="0" w:color="auto"/>
      </w:divBdr>
    </w:div>
    <w:div w:id="1285967560">
      <w:bodyDiv w:val="1"/>
      <w:marLeft w:val="0"/>
      <w:marRight w:val="0"/>
      <w:marTop w:val="0"/>
      <w:marBottom w:val="0"/>
      <w:divBdr>
        <w:top w:val="none" w:sz="0" w:space="0" w:color="auto"/>
        <w:left w:val="none" w:sz="0" w:space="0" w:color="auto"/>
        <w:bottom w:val="none" w:sz="0" w:space="0" w:color="auto"/>
        <w:right w:val="none" w:sz="0" w:space="0" w:color="auto"/>
      </w:divBdr>
      <w:divsChild>
        <w:div w:id="829716440">
          <w:marLeft w:val="0"/>
          <w:marRight w:val="0"/>
          <w:marTop w:val="0"/>
          <w:marBottom w:val="0"/>
          <w:divBdr>
            <w:top w:val="none" w:sz="0" w:space="0" w:color="auto"/>
            <w:left w:val="none" w:sz="0" w:space="0" w:color="auto"/>
            <w:bottom w:val="none" w:sz="0" w:space="0" w:color="auto"/>
            <w:right w:val="none" w:sz="0" w:space="0" w:color="auto"/>
          </w:divBdr>
        </w:div>
      </w:divsChild>
    </w:div>
    <w:div w:id="2046367769">
      <w:bodyDiv w:val="1"/>
      <w:marLeft w:val="0"/>
      <w:marRight w:val="0"/>
      <w:marTop w:val="0"/>
      <w:marBottom w:val="0"/>
      <w:divBdr>
        <w:top w:val="none" w:sz="0" w:space="0" w:color="auto"/>
        <w:left w:val="none" w:sz="0" w:space="0" w:color="auto"/>
        <w:bottom w:val="none" w:sz="0" w:space="0" w:color="auto"/>
        <w:right w:val="none" w:sz="0" w:space="0" w:color="auto"/>
      </w:divBdr>
      <w:divsChild>
        <w:div w:id="231282256">
          <w:marLeft w:val="0"/>
          <w:marRight w:val="0"/>
          <w:marTop w:val="0"/>
          <w:marBottom w:val="0"/>
          <w:divBdr>
            <w:top w:val="none" w:sz="0" w:space="0" w:color="auto"/>
            <w:left w:val="none" w:sz="0" w:space="0" w:color="auto"/>
            <w:bottom w:val="none" w:sz="0" w:space="0" w:color="auto"/>
            <w:right w:val="none" w:sz="0" w:space="0" w:color="auto"/>
          </w:divBdr>
        </w:div>
      </w:divsChild>
    </w:div>
    <w:div w:id="2083870141">
      <w:bodyDiv w:val="1"/>
      <w:marLeft w:val="0"/>
      <w:marRight w:val="0"/>
      <w:marTop w:val="0"/>
      <w:marBottom w:val="0"/>
      <w:divBdr>
        <w:top w:val="none" w:sz="0" w:space="0" w:color="auto"/>
        <w:left w:val="none" w:sz="0" w:space="0" w:color="auto"/>
        <w:bottom w:val="none" w:sz="0" w:space="0" w:color="auto"/>
        <w:right w:val="none" w:sz="0" w:space="0" w:color="auto"/>
      </w:divBdr>
    </w:div>
    <w:div w:id="2134202326">
      <w:bodyDiv w:val="1"/>
      <w:marLeft w:val="0"/>
      <w:marRight w:val="0"/>
      <w:marTop w:val="0"/>
      <w:marBottom w:val="0"/>
      <w:divBdr>
        <w:top w:val="none" w:sz="0" w:space="0" w:color="auto"/>
        <w:left w:val="none" w:sz="0" w:space="0" w:color="auto"/>
        <w:bottom w:val="none" w:sz="0" w:space="0" w:color="auto"/>
        <w:right w:val="none" w:sz="0" w:space="0" w:color="auto"/>
      </w:divBdr>
      <w:divsChild>
        <w:div w:id="11697115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1.PNG"/><Relationship Id="rId68" Type="http://schemas.openxmlformats.org/officeDocument/2006/relationships/image" Target="media/image55.PNG"/><Relationship Id="rId76" Type="http://schemas.openxmlformats.org/officeDocument/2006/relationships/image" Target="media/image63.PNG"/><Relationship Id="rId84" Type="http://schemas.openxmlformats.org/officeDocument/2006/relationships/image" Target="media/image71.PNG"/><Relationship Id="rId89" Type="http://schemas.openxmlformats.org/officeDocument/2006/relationships/image" Target="media/image76.PNG"/><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8.PNG"/><Relationship Id="rId9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localhost:8080/kancelaria/office/incoming/work-history.action?documentId=15" TargetMode="Externa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3.PNG"/><Relationship Id="rId74" Type="http://schemas.openxmlformats.org/officeDocument/2006/relationships/image" Target="media/image61.PNG"/><Relationship Id="rId79" Type="http://schemas.openxmlformats.org/officeDocument/2006/relationships/image" Target="media/image66.png"/><Relationship Id="rId87" Type="http://schemas.openxmlformats.org/officeDocument/2006/relationships/image" Target="media/image74.PNG"/><Relationship Id="rId5" Type="http://schemas.openxmlformats.org/officeDocument/2006/relationships/settings" Target="settings.xml"/><Relationship Id="rId61" Type="http://schemas.openxmlformats.org/officeDocument/2006/relationships/hyperlink" Target="javascript:void(customOfficeId())" TargetMode="External"/><Relationship Id="rId82" Type="http://schemas.openxmlformats.org/officeDocument/2006/relationships/image" Target="media/image69.PNG"/><Relationship Id="rId90" Type="http://schemas.openxmlformats.org/officeDocument/2006/relationships/image" Target="media/image77.PNG"/><Relationship Id="rId95" Type="http://schemas.openxmlformats.org/officeDocument/2006/relationships/footer" Target="footer3.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2.PNG"/><Relationship Id="rId69" Type="http://schemas.openxmlformats.org/officeDocument/2006/relationships/image" Target="media/image56.PNG"/><Relationship Id="rId77" Type="http://schemas.openxmlformats.org/officeDocument/2006/relationships/image" Target="media/image64.png"/><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72.PNG"/><Relationship Id="rId93"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4.PNG"/><Relationship Id="rId20" Type="http://schemas.openxmlformats.org/officeDocument/2006/relationships/image" Target="media/image11.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0.jpe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header" Target="header1.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localhost:8080/kancelaria/office/incoming/replies.action?documentId=15" TargetMode="External"/><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hyperlink" Target="mailto:docusafe@com-pan.pl" TargetMode="Externa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hyperlink" Target="javascript:void(customOfficeId())" TargetMode="External"/><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jpeg"/><Relationship Id="rId86" Type="http://schemas.openxmlformats.org/officeDocument/2006/relationships/image" Target="media/image73.jpeg"/><Relationship Id="rId94"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image" Target="media/image28.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78.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93FF6B-739E-440C-B7F5-60516C829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96</Pages>
  <Words>10246</Words>
  <Characters>75557</Characters>
  <Application>Microsoft Office Word</Application>
  <DocSecurity>0</DocSecurity>
  <Lines>629</Lines>
  <Paragraphs>171</Paragraphs>
  <ScaleCrop>false</ScaleCrop>
  <HeadingPairs>
    <vt:vector size="2" baseType="variant">
      <vt:variant>
        <vt:lpstr>Tytuł</vt:lpstr>
      </vt:variant>
      <vt:variant>
        <vt:i4>1</vt:i4>
      </vt:variant>
    </vt:vector>
  </HeadingPairs>
  <TitlesOfParts>
    <vt:vector size="1" baseType="lpstr">
      <vt:lpstr>Podręcznik użytkownika systemu</vt:lpstr>
    </vt:vector>
  </TitlesOfParts>
  <Company>COM</Company>
  <LinksUpToDate>false</LinksUpToDate>
  <CharactersWithSpaces>85632</CharactersWithSpaces>
  <SharedDoc>false</SharedDoc>
  <HLinks>
    <vt:vector size="1482" baseType="variant">
      <vt:variant>
        <vt:i4>23855210</vt:i4>
      </vt:variant>
      <vt:variant>
        <vt:i4>1698</vt:i4>
      </vt:variant>
      <vt:variant>
        <vt:i4>0</vt:i4>
      </vt:variant>
      <vt:variant>
        <vt:i4>5</vt:i4>
      </vt:variant>
      <vt:variant>
        <vt:lpwstr>../../../../../Dokumenty COM-PAN/TECHNICZNE/DOKUMENTACJA KLIENCKA/Podręczniki/Podręcznik Użytkownika/Wołomin/DSD_UM_Wołomin.doc</vt:lpwstr>
      </vt:variant>
      <vt:variant>
        <vt:lpwstr>_Wyszukiwanie_spraw</vt:lpwstr>
      </vt:variant>
      <vt:variant>
        <vt:i4>131080</vt:i4>
      </vt:variant>
      <vt:variant>
        <vt:i4>1695</vt:i4>
      </vt:variant>
      <vt:variant>
        <vt:i4>0</vt:i4>
      </vt:variant>
      <vt:variant>
        <vt:i4>5</vt:i4>
      </vt:variant>
      <vt:variant>
        <vt:lpwstr>javascript:void(customOfficeId())</vt:lpwstr>
      </vt:variant>
      <vt:variant>
        <vt:lpwstr/>
      </vt:variant>
      <vt:variant>
        <vt:i4>24248391</vt:i4>
      </vt:variant>
      <vt:variant>
        <vt:i4>1692</vt:i4>
      </vt:variant>
      <vt:variant>
        <vt:i4>0</vt:i4>
      </vt:variant>
      <vt:variant>
        <vt:i4>5</vt:i4>
      </vt:variant>
      <vt:variant>
        <vt:lpwstr>../../../../../Dokumenty COM-PAN/TECHNICZNE/DOKUMENTACJA KLIENCKA/Podręczniki/Podręcznik Użytkownika/Wołomin/DSD_UM_Wołomin.doc</vt:lpwstr>
      </vt:variant>
      <vt:variant>
        <vt:lpwstr>_Modyfikacja_numeru_sprawy</vt:lpwstr>
      </vt:variant>
      <vt:variant>
        <vt:i4>131080</vt:i4>
      </vt:variant>
      <vt:variant>
        <vt:i4>1689</vt:i4>
      </vt:variant>
      <vt:variant>
        <vt:i4>0</vt:i4>
      </vt:variant>
      <vt:variant>
        <vt:i4>5</vt:i4>
      </vt:variant>
      <vt:variant>
        <vt:lpwstr>javascript:void(customOfficeId())</vt:lpwstr>
      </vt:variant>
      <vt:variant>
        <vt:lpwstr/>
      </vt:variant>
      <vt:variant>
        <vt:i4>131080</vt:i4>
      </vt:variant>
      <vt:variant>
        <vt:i4>1680</vt:i4>
      </vt:variant>
      <vt:variant>
        <vt:i4>0</vt:i4>
      </vt:variant>
      <vt:variant>
        <vt:i4>5</vt:i4>
      </vt:variant>
      <vt:variant>
        <vt:lpwstr>javascript:void(customOfficeId())</vt:lpwstr>
      </vt:variant>
      <vt:variant>
        <vt:lpwstr/>
      </vt:variant>
      <vt:variant>
        <vt:i4>655434</vt:i4>
      </vt:variant>
      <vt:variant>
        <vt:i4>1653</vt:i4>
      </vt:variant>
      <vt:variant>
        <vt:i4>0</vt:i4>
      </vt:variant>
      <vt:variant>
        <vt:i4>5</vt:i4>
      </vt:variant>
      <vt:variant>
        <vt:lpwstr>http://localhost:8080/docusafe/office/portfolios.action?divisionGuid=BFA7FF82005E60F210413DBA6A9067BEBDE&amp;showAll=true</vt:lpwstr>
      </vt:variant>
      <vt:variant>
        <vt:lpwstr/>
      </vt:variant>
      <vt:variant>
        <vt:i4>8257589</vt:i4>
      </vt:variant>
      <vt:variant>
        <vt:i4>1626</vt:i4>
      </vt:variant>
      <vt:variant>
        <vt:i4>0</vt:i4>
      </vt:variant>
      <vt:variant>
        <vt:i4>5</vt:i4>
      </vt:variant>
      <vt:variant>
        <vt:lpwstr>http://localhost:8080/docusafe/office/rwa/pick-rwa.action?id=1</vt:lpwstr>
      </vt:variant>
      <vt:variant>
        <vt:lpwstr/>
      </vt:variant>
      <vt:variant>
        <vt:i4>1310735</vt:i4>
      </vt:variant>
      <vt:variant>
        <vt:i4>1614</vt:i4>
      </vt:variant>
      <vt:variant>
        <vt:i4>0</vt:i4>
      </vt:variant>
      <vt:variant>
        <vt:i4>5</vt:i4>
      </vt:variant>
      <vt:variant>
        <vt:lpwstr>http://localhost:8080/docusafe/office/rwa/pick-rwa.action</vt:lpwstr>
      </vt:variant>
      <vt:variant>
        <vt:lpwstr/>
      </vt:variant>
      <vt:variant>
        <vt:i4>24248335</vt:i4>
      </vt:variant>
      <vt:variant>
        <vt:i4>1608</vt:i4>
      </vt:variant>
      <vt:variant>
        <vt:i4>0</vt:i4>
      </vt:variant>
      <vt:variant>
        <vt:i4>5</vt:i4>
      </vt:variant>
      <vt:variant>
        <vt:lpwstr>javascript:void(pickRwa(1, %220: ZARZĄDZANIE%22))</vt:lpwstr>
      </vt:variant>
      <vt:variant>
        <vt:lpwstr/>
      </vt:variant>
      <vt:variant>
        <vt:i4>2097194</vt:i4>
      </vt:variant>
      <vt:variant>
        <vt:i4>1563</vt:i4>
      </vt:variant>
      <vt:variant>
        <vt:i4>0</vt:i4>
      </vt:variant>
      <vt:variant>
        <vt:i4>5</vt:i4>
      </vt:variant>
      <vt:variant>
        <vt:lpwstr>javascript:changeView()</vt:lpwstr>
      </vt:variant>
      <vt:variant>
        <vt:lpwstr/>
      </vt:variant>
      <vt:variant>
        <vt:i4>6684786</vt:i4>
      </vt:variant>
      <vt:variant>
        <vt:i4>1515</vt:i4>
      </vt:variant>
      <vt:variant>
        <vt:i4>0</vt:i4>
      </vt:variant>
      <vt:variant>
        <vt:i4>5</vt:i4>
      </vt:variant>
      <vt:variant>
        <vt:lpwstr>http://localhost:8080/docusafe/office/incoming/attachments-to-tiff.action?documentId=13104</vt:lpwstr>
      </vt:variant>
      <vt:variant>
        <vt:lpwstr/>
      </vt:variant>
      <vt:variant>
        <vt:i4>5111914</vt:i4>
      </vt:variant>
      <vt:variant>
        <vt:i4>1512</vt:i4>
      </vt:variant>
      <vt:variant>
        <vt:i4>0</vt:i4>
      </vt:variant>
      <vt:variant>
        <vt:i4>5</vt:i4>
      </vt:variant>
      <vt:variant>
        <vt:lpwstr>http://localhost:8080/docusafe/office/incoming/attachments-to-tiff.action?activity=internal%2Cobieg_reczny_Act1_2125&amp;documentId=13121</vt:lpwstr>
      </vt:variant>
      <vt:variant>
        <vt:lpwstr/>
      </vt:variant>
      <vt:variant>
        <vt:i4>458777</vt:i4>
      </vt:variant>
      <vt:variant>
        <vt:i4>1503</vt:i4>
      </vt:variant>
      <vt:variant>
        <vt:i4>0</vt:i4>
      </vt:variant>
      <vt:variant>
        <vt:i4>5</vt:i4>
      </vt:variant>
      <vt:variant>
        <vt:lpwstr>http://localhost:8080/docusafe/office/incoming/attachments.action?doInitEdit=true&amp;revisionId=16&amp;documentId=91</vt:lpwstr>
      </vt:variant>
      <vt:variant>
        <vt:lpwstr/>
      </vt:variant>
      <vt:variant>
        <vt:i4>5505049</vt:i4>
      </vt:variant>
      <vt:variant>
        <vt:i4>1497</vt:i4>
      </vt:variant>
      <vt:variant>
        <vt:i4>0</vt:i4>
      </vt:variant>
      <vt:variant>
        <vt:i4>5</vt:i4>
      </vt:variant>
      <vt:variant>
        <vt:lpwstr>javascript:openToolWindow('/docusafe/viewserver/viewer.action?width=1000&amp;height=750&amp;fax=false&amp;id=14',%20'vs',%201000,%20750);</vt:lpwstr>
      </vt:variant>
      <vt:variant>
        <vt:lpwstr/>
      </vt:variant>
      <vt:variant>
        <vt:i4>7929905</vt:i4>
      </vt:variant>
      <vt:variant>
        <vt:i4>1491</vt:i4>
      </vt:variant>
      <vt:variant>
        <vt:i4>0</vt:i4>
      </vt:variant>
      <vt:variant>
        <vt:i4>5</vt:i4>
      </vt:variant>
      <vt:variant>
        <vt:lpwstr>http://localhost:8080/docusafe/repository/view-attachment-revision.do?id=15</vt:lpwstr>
      </vt:variant>
      <vt:variant>
        <vt:lpwstr/>
      </vt:variant>
      <vt:variant>
        <vt:i4>2293823</vt:i4>
      </vt:variant>
      <vt:variant>
        <vt:i4>1464</vt:i4>
      </vt:variant>
      <vt:variant>
        <vt:i4>0</vt:i4>
      </vt:variant>
      <vt:variant>
        <vt:i4>5</vt:i4>
      </vt:variant>
      <vt:variant>
        <vt:lpwstr>http://localhost:8080/kancelaria/office/incoming/work-history.action?documentId=15</vt:lpwstr>
      </vt:variant>
      <vt:variant>
        <vt:lpwstr/>
      </vt:variant>
      <vt:variant>
        <vt:i4>7602226</vt:i4>
      </vt:variant>
      <vt:variant>
        <vt:i4>1461</vt:i4>
      </vt:variant>
      <vt:variant>
        <vt:i4>0</vt:i4>
      </vt:variant>
      <vt:variant>
        <vt:i4>5</vt:i4>
      </vt:variant>
      <vt:variant>
        <vt:lpwstr>http://localhost:8080/kancelaria/office/incoming/case.action?documentId=15</vt:lpwstr>
      </vt:variant>
      <vt:variant>
        <vt:lpwstr/>
      </vt:variant>
      <vt:variant>
        <vt:i4>4718683</vt:i4>
      </vt:variant>
      <vt:variant>
        <vt:i4>1458</vt:i4>
      </vt:variant>
      <vt:variant>
        <vt:i4>0</vt:i4>
      </vt:variant>
      <vt:variant>
        <vt:i4>5</vt:i4>
      </vt:variant>
      <vt:variant>
        <vt:lpwstr>http://localhost:8080/kancelaria/office/incoming/replies.action?documentId=15</vt:lpwstr>
      </vt:variant>
      <vt:variant>
        <vt:lpwstr/>
      </vt:variant>
      <vt:variant>
        <vt:i4>6291513</vt:i4>
      </vt:variant>
      <vt:variant>
        <vt:i4>1455</vt:i4>
      </vt:variant>
      <vt:variant>
        <vt:i4>0</vt:i4>
      </vt:variant>
      <vt:variant>
        <vt:i4>5</vt:i4>
      </vt:variant>
      <vt:variant>
        <vt:lpwstr>http://localhost:8080/kancelaria/office/incoming/main.action?documentId=15</vt:lpwstr>
      </vt:variant>
      <vt:variant>
        <vt:lpwstr/>
      </vt:variant>
      <vt:variant>
        <vt:i4>131077</vt:i4>
      </vt:variant>
      <vt:variant>
        <vt:i4>1392</vt:i4>
      </vt:variant>
      <vt:variant>
        <vt:i4>0</vt:i4>
      </vt:variant>
      <vt:variant>
        <vt:i4>5</vt:i4>
      </vt:variant>
      <vt:variant>
        <vt:lpwstr>http://localhost:8080/docusafe/help/messenger.exe</vt:lpwstr>
      </vt:variant>
      <vt:variant>
        <vt:lpwstr/>
      </vt:variant>
      <vt:variant>
        <vt:i4>7864441</vt:i4>
      </vt:variant>
      <vt:variant>
        <vt:i4>1383</vt:i4>
      </vt:variant>
      <vt:variant>
        <vt:i4>0</vt:i4>
      </vt:variant>
      <vt:variant>
        <vt:i4>5</vt:i4>
      </vt:variant>
      <vt:variant>
        <vt:lpwstr>http://localhost:8080/docusafe/office/tasklist/current-user-task-list.action?username=null&amp;tab=in&amp;sortField=documentOfficeNumber&amp;ascending=true</vt:lpwstr>
      </vt:variant>
      <vt:variant>
        <vt:lpwstr/>
      </vt:variant>
      <vt:variant>
        <vt:i4>2097194</vt:i4>
      </vt:variant>
      <vt:variant>
        <vt:i4>1353</vt:i4>
      </vt:variant>
      <vt:variant>
        <vt:i4>0</vt:i4>
      </vt:variant>
      <vt:variant>
        <vt:i4>5</vt:i4>
      </vt:variant>
      <vt:variant>
        <vt:lpwstr>javascript:changeView()</vt:lpwstr>
      </vt:variant>
      <vt:variant>
        <vt:lpwstr/>
      </vt:variant>
      <vt:variant>
        <vt:i4>2097194</vt:i4>
      </vt:variant>
      <vt:variant>
        <vt:i4>1350</vt:i4>
      </vt:variant>
      <vt:variant>
        <vt:i4>0</vt:i4>
      </vt:variant>
      <vt:variant>
        <vt:i4>5</vt:i4>
      </vt:variant>
      <vt:variant>
        <vt:lpwstr>javascript:changeView()</vt:lpwstr>
      </vt:variant>
      <vt:variant>
        <vt:lpwstr/>
      </vt:variant>
      <vt:variant>
        <vt:i4>19791895</vt:i4>
      </vt:variant>
      <vt:variant>
        <vt:i4>1316</vt:i4>
      </vt:variant>
      <vt:variant>
        <vt:i4>0</vt:i4>
      </vt:variant>
      <vt:variant>
        <vt:i4>5</vt:i4>
      </vt:variant>
      <vt:variant>
        <vt:lpwstr>../../../../../Dokumenty COM-PAN/TECHNICZNE/DOKUMENTACJA KLIENCKA/Podręczniki/Podręcznik Użytkownika/Wołomin/DSD_UM_Wołomin.doc</vt:lpwstr>
      </vt:variant>
      <vt:variant>
        <vt:lpwstr>_Toc151800766</vt:lpwstr>
      </vt:variant>
      <vt:variant>
        <vt:i4>19791895</vt:i4>
      </vt:variant>
      <vt:variant>
        <vt:i4>1310</vt:i4>
      </vt:variant>
      <vt:variant>
        <vt:i4>0</vt:i4>
      </vt:variant>
      <vt:variant>
        <vt:i4>5</vt:i4>
      </vt:variant>
      <vt:variant>
        <vt:lpwstr>../../../../../Dokumenty COM-PAN/TECHNICZNE/DOKUMENTACJA KLIENCKA/Podręczniki/Podręcznik Użytkownika/Wołomin/DSD_UM_Wołomin.doc</vt:lpwstr>
      </vt:variant>
      <vt:variant>
        <vt:lpwstr>_Toc151800765</vt:lpwstr>
      </vt:variant>
      <vt:variant>
        <vt:i4>19791895</vt:i4>
      </vt:variant>
      <vt:variant>
        <vt:i4>1304</vt:i4>
      </vt:variant>
      <vt:variant>
        <vt:i4>0</vt:i4>
      </vt:variant>
      <vt:variant>
        <vt:i4>5</vt:i4>
      </vt:variant>
      <vt:variant>
        <vt:lpwstr>../../../../../Dokumenty COM-PAN/TECHNICZNE/DOKUMENTACJA KLIENCKA/Podręczniki/Podręcznik Użytkownika/Wołomin/DSD_UM_Wołomin.doc</vt:lpwstr>
      </vt:variant>
      <vt:variant>
        <vt:lpwstr>_Toc151800764</vt:lpwstr>
      </vt:variant>
      <vt:variant>
        <vt:i4>19791895</vt:i4>
      </vt:variant>
      <vt:variant>
        <vt:i4>1298</vt:i4>
      </vt:variant>
      <vt:variant>
        <vt:i4>0</vt:i4>
      </vt:variant>
      <vt:variant>
        <vt:i4>5</vt:i4>
      </vt:variant>
      <vt:variant>
        <vt:lpwstr>../../../../../Dokumenty COM-PAN/TECHNICZNE/DOKUMENTACJA KLIENCKA/Podręczniki/Podręcznik Użytkownika/Wołomin/DSD_UM_Wołomin.doc</vt:lpwstr>
      </vt:variant>
      <vt:variant>
        <vt:lpwstr>_Toc151800763</vt:lpwstr>
      </vt:variant>
      <vt:variant>
        <vt:i4>19791895</vt:i4>
      </vt:variant>
      <vt:variant>
        <vt:i4>1292</vt:i4>
      </vt:variant>
      <vt:variant>
        <vt:i4>0</vt:i4>
      </vt:variant>
      <vt:variant>
        <vt:i4>5</vt:i4>
      </vt:variant>
      <vt:variant>
        <vt:lpwstr>../../../../../Dokumenty COM-PAN/TECHNICZNE/DOKUMENTACJA KLIENCKA/Podręczniki/Podręcznik Użytkownika/Wołomin/DSD_UM_Wołomin.doc</vt:lpwstr>
      </vt:variant>
      <vt:variant>
        <vt:lpwstr>_Toc151800762</vt:lpwstr>
      </vt:variant>
      <vt:variant>
        <vt:i4>19791895</vt:i4>
      </vt:variant>
      <vt:variant>
        <vt:i4>1286</vt:i4>
      </vt:variant>
      <vt:variant>
        <vt:i4>0</vt:i4>
      </vt:variant>
      <vt:variant>
        <vt:i4>5</vt:i4>
      </vt:variant>
      <vt:variant>
        <vt:lpwstr>../../../../../Dokumenty COM-PAN/TECHNICZNE/DOKUMENTACJA KLIENCKA/Podręczniki/Podręcznik Użytkownika/Wołomin/DSD_UM_Wołomin.doc</vt:lpwstr>
      </vt:variant>
      <vt:variant>
        <vt:lpwstr>_Toc151800761</vt:lpwstr>
      </vt:variant>
      <vt:variant>
        <vt:i4>19791895</vt:i4>
      </vt:variant>
      <vt:variant>
        <vt:i4>1280</vt:i4>
      </vt:variant>
      <vt:variant>
        <vt:i4>0</vt:i4>
      </vt:variant>
      <vt:variant>
        <vt:i4>5</vt:i4>
      </vt:variant>
      <vt:variant>
        <vt:lpwstr>../../../../../Dokumenty COM-PAN/TECHNICZNE/DOKUMENTACJA KLIENCKA/Podręczniki/Podręcznik Użytkownika/Wołomin/DSD_UM_Wołomin.doc</vt:lpwstr>
      </vt:variant>
      <vt:variant>
        <vt:lpwstr>_Toc151800760</vt:lpwstr>
      </vt:variant>
      <vt:variant>
        <vt:i4>19726359</vt:i4>
      </vt:variant>
      <vt:variant>
        <vt:i4>1274</vt:i4>
      </vt:variant>
      <vt:variant>
        <vt:i4>0</vt:i4>
      </vt:variant>
      <vt:variant>
        <vt:i4>5</vt:i4>
      </vt:variant>
      <vt:variant>
        <vt:lpwstr>../../../../../Dokumenty COM-PAN/TECHNICZNE/DOKUMENTACJA KLIENCKA/Podręczniki/Podręcznik Użytkownika/Wołomin/DSD_UM_Wołomin.doc</vt:lpwstr>
      </vt:variant>
      <vt:variant>
        <vt:lpwstr>_Toc151800759</vt:lpwstr>
      </vt:variant>
      <vt:variant>
        <vt:i4>19726359</vt:i4>
      </vt:variant>
      <vt:variant>
        <vt:i4>1268</vt:i4>
      </vt:variant>
      <vt:variant>
        <vt:i4>0</vt:i4>
      </vt:variant>
      <vt:variant>
        <vt:i4>5</vt:i4>
      </vt:variant>
      <vt:variant>
        <vt:lpwstr>../../../../../Dokumenty COM-PAN/TECHNICZNE/DOKUMENTACJA KLIENCKA/Podręczniki/Podręcznik Użytkownika/Wołomin/DSD_UM_Wołomin.doc</vt:lpwstr>
      </vt:variant>
      <vt:variant>
        <vt:lpwstr>_Toc151800758</vt:lpwstr>
      </vt:variant>
      <vt:variant>
        <vt:i4>19726359</vt:i4>
      </vt:variant>
      <vt:variant>
        <vt:i4>1262</vt:i4>
      </vt:variant>
      <vt:variant>
        <vt:i4>0</vt:i4>
      </vt:variant>
      <vt:variant>
        <vt:i4>5</vt:i4>
      </vt:variant>
      <vt:variant>
        <vt:lpwstr>../../../../../Dokumenty COM-PAN/TECHNICZNE/DOKUMENTACJA KLIENCKA/Podręczniki/Podręcznik Użytkownika/Wołomin/DSD_UM_Wołomin.doc</vt:lpwstr>
      </vt:variant>
      <vt:variant>
        <vt:lpwstr>_Toc151800757</vt:lpwstr>
      </vt:variant>
      <vt:variant>
        <vt:i4>19726359</vt:i4>
      </vt:variant>
      <vt:variant>
        <vt:i4>1256</vt:i4>
      </vt:variant>
      <vt:variant>
        <vt:i4>0</vt:i4>
      </vt:variant>
      <vt:variant>
        <vt:i4>5</vt:i4>
      </vt:variant>
      <vt:variant>
        <vt:lpwstr>../../../../../Dokumenty COM-PAN/TECHNICZNE/DOKUMENTACJA KLIENCKA/Podręczniki/Podręcznik Użytkownika/Wołomin/DSD_UM_Wołomin.doc</vt:lpwstr>
      </vt:variant>
      <vt:variant>
        <vt:lpwstr>_Toc151800756</vt:lpwstr>
      </vt:variant>
      <vt:variant>
        <vt:i4>19726359</vt:i4>
      </vt:variant>
      <vt:variant>
        <vt:i4>1250</vt:i4>
      </vt:variant>
      <vt:variant>
        <vt:i4>0</vt:i4>
      </vt:variant>
      <vt:variant>
        <vt:i4>5</vt:i4>
      </vt:variant>
      <vt:variant>
        <vt:lpwstr>../../../../../Dokumenty COM-PAN/TECHNICZNE/DOKUMENTACJA KLIENCKA/Podręczniki/Podręcznik Użytkownika/Wołomin/DSD_UM_Wołomin.doc</vt:lpwstr>
      </vt:variant>
      <vt:variant>
        <vt:lpwstr>_Toc151800755</vt:lpwstr>
      </vt:variant>
      <vt:variant>
        <vt:i4>19726359</vt:i4>
      </vt:variant>
      <vt:variant>
        <vt:i4>1244</vt:i4>
      </vt:variant>
      <vt:variant>
        <vt:i4>0</vt:i4>
      </vt:variant>
      <vt:variant>
        <vt:i4>5</vt:i4>
      </vt:variant>
      <vt:variant>
        <vt:lpwstr>../../../../../Dokumenty COM-PAN/TECHNICZNE/DOKUMENTACJA KLIENCKA/Podręczniki/Podręcznik Użytkownika/Wołomin/DSD_UM_Wołomin.doc</vt:lpwstr>
      </vt:variant>
      <vt:variant>
        <vt:lpwstr>_Toc151800754</vt:lpwstr>
      </vt:variant>
      <vt:variant>
        <vt:i4>19726359</vt:i4>
      </vt:variant>
      <vt:variant>
        <vt:i4>1238</vt:i4>
      </vt:variant>
      <vt:variant>
        <vt:i4>0</vt:i4>
      </vt:variant>
      <vt:variant>
        <vt:i4>5</vt:i4>
      </vt:variant>
      <vt:variant>
        <vt:lpwstr>../../../../../Dokumenty COM-PAN/TECHNICZNE/DOKUMENTACJA KLIENCKA/Podręczniki/Podręcznik Użytkownika/Wołomin/DSD_UM_Wołomin.doc</vt:lpwstr>
      </vt:variant>
      <vt:variant>
        <vt:lpwstr>_Toc151800753</vt:lpwstr>
      </vt:variant>
      <vt:variant>
        <vt:i4>19726359</vt:i4>
      </vt:variant>
      <vt:variant>
        <vt:i4>1232</vt:i4>
      </vt:variant>
      <vt:variant>
        <vt:i4>0</vt:i4>
      </vt:variant>
      <vt:variant>
        <vt:i4>5</vt:i4>
      </vt:variant>
      <vt:variant>
        <vt:lpwstr>../../../../../Dokumenty COM-PAN/TECHNICZNE/DOKUMENTACJA KLIENCKA/Podręczniki/Podręcznik Użytkownika/Wołomin/DSD_UM_Wołomin.doc</vt:lpwstr>
      </vt:variant>
      <vt:variant>
        <vt:lpwstr>_Toc151800752</vt:lpwstr>
      </vt:variant>
      <vt:variant>
        <vt:i4>19726359</vt:i4>
      </vt:variant>
      <vt:variant>
        <vt:i4>1226</vt:i4>
      </vt:variant>
      <vt:variant>
        <vt:i4>0</vt:i4>
      </vt:variant>
      <vt:variant>
        <vt:i4>5</vt:i4>
      </vt:variant>
      <vt:variant>
        <vt:lpwstr>../../../../../Dokumenty COM-PAN/TECHNICZNE/DOKUMENTACJA KLIENCKA/Podręczniki/Podręcznik Użytkownika/Wołomin/DSD_UM_Wołomin.doc</vt:lpwstr>
      </vt:variant>
      <vt:variant>
        <vt:lpwstr>_Toc151800751</vt:lpwstr>
      </vt:variant>
      <vt:variant>
        <vt:i4>19726359</vt:i4>
      </vt:variant>
      <vt:variant>
        <vt:i4>1220</vt:i4>
      </vt:variant>
      <vt:variant>
        <vt:i4>0</vt:i4>
      </vt:variant>
      <vt:variant>
        <vt:i4>5</vt:i4>
      </vt:variant>
      <vt:variant>
        <vt:lpwstr>../../../../../Dokumenty COM-PAN/TECHNICZNE/DOKUMENTACJA KLIENCKA/Podręczniki/Podręcznik Użytkownika/Wołomin/DSD_UM_Wołomin.doc</vt:lpwstr>
      </vt:variant>
      <vt:variant>
        <vt:lpwstr>_Toc151800750</vt:lpwstr>
      </vt:variant>
      <vt:variant>
        <vt:i4>19660823</vt:i4>
      </vt:variant>
      <vt:variant>
        <vt:i4>1214</vt:i4>
      </vt:variant>
      <vt:variant>
        <vt:i4>0</vt:i4>
      </vt:variant>
      <vt:variant>
        <vt:i4>5</vt:i4>
      </vt:variant>
      <vt:variant>
        <vt:lpwstr>../../../../../Dokumenty COM-PAN/TECHNICZNE/DOKUMENTACJA KLIENCKA/Podręczniki/Podręcznik Użytkownika/Wołomin/DSD_UM_Wołomin.doc</vt:lpwstr>
      </vt:variant>
      <vt:variant>
        <vt:lpwstr>_Toc151800749</vt:lpwstr>
      </vt:variant>
      <vt:variant>
        <vt:i4>19660823</vt:i4>
      </vt:variant>
      <vt:variant>
        <vt:i4>1208</vt:i4>
      </vt:variant>
      <vt:variant>
        <vt:i4>0</vt:i4>
      </vt:variant>
      <vt:variant>
        <vt:i4>5</vt:i4>
      </vt:variant>
      <vt:variant>
        <vt:lpwstr>../../../../../Dokumenty COM-PAN/TECHNICZNE/DOKUMENTACJA KLIENCKA/Podręczniki/Podręcznik Użytkownika/Wołomin/DSD_UM_Wołomin.doc</vt:lpwstr>
      </vt:variant>
      <vt:variant>
        <vt:lpwstr>_Toc151800748</vt:lpwstr>
      </vt:variant>
      <vt:variant>
        <vt:i4>19660823</vt:i4>
      </vt:variant>
      <vt:variant>
        <vt:i4>1202</vt:i4>
      </vt:variant>
      <vt:variant>
        <vt:i4>0</vt:i4>
      </vt:variant>
      <vt:variant>
        <vt:i4>5</vt:i4>
      </vt:variant>
      <vt:variant>
        <vt:lpwstr>../../../../../Dokumenty COM-PAN/TECHNICZNE/DOKUMENTACJA KLIENCKA/Podręczniki/Podręcznik Użytkownika/Wołomin/DSD_UM_Wołomin.doc</vt:lpwstr>
      </vt:variant>
      <vt:variant>
        <vt:lpwstr>_Toc151800747</vt:lpwstr>
      </vt:variant>
      <vt:variant>
        <vt:i4>19660823</vt:i4>
      </vt:variant>
      <vt:variant>
        <vt:i4>1196</vt:i4>
      </vt:variant>
      <vt:variant>
        <vt:i4>0</vt:i4>
      </vt:variant>
      <vt:variant>
        <vt:i4>5</vt:i4>
      </vt:variant>
      <vt:variant>
        <vt:lpwstr>../../../../../Dokumenty COM-PAN/TECHNICZNE/DOKUMENTACJA KLIENCKA/Podręczniki/Podręcznik Użytkownika/Wołomin/DSD_UM_Wołomin.doc</vt:lpwstr>
      </vt:variant>
      <vt:variant>
        <vt:lpwstr>_Toc151800746</vt:lpwstr>
      </vt:variant>
      <vt:variant>
        <vt:i4>19660823</vt:i4>
      </vt:variant>
      <vt:variant>
        <vt:i4>1190</vt:i4>
      </vt:variant>
      <vt:variant>
        <vt:i4>0</vt:i4>
      </vt:variant>
      <vt:variant>
        <vt:i4>5</vt:i4>
      </vt:variant>
      <vt:variant>
        <vt:lpwstr>../../../../../Dokumenty COM-PAN/TECHNICZNE/DOKUMENTACJA KLIENCKA/Podręczniki/Podręcznik Użytkownika/Wołomin/DSD_UM_Wołomin.doc</vt:lpwstr>
      </vt:variant>
      <vt:variant>
        <vt:lpwstr>_Toc151800745</vt:lpwstr>
      </vt:variant>
      <vt:variant>
        <vt:i4>19660823</vt:i4>
      </vt:variant>
      <vt:variant>
        <vt:i4>1184</vt:i4>
      </vt:variant>
      <vt:variant>
        <vt:i4>0</vt:i4>
      </vt:variant>
      <vt:variant>
        <vt:i4>5</vt:i4>
      </vt:variant>
      <vt:variant>
        <vt:lpwstr>../../../../../Dokumenty COM-PAN/TECHNICZNE/DOKUMENTACJA KLIENCKA/Podręczniki/Podręcznik Użytkownika/Wołomin/DSD_UM_Wołomin.doc</vt:lpwstr>
      </vt:variant>
      <vt:variant>
        <vt:lpwstr>_Toc151800744</vt:lpwstr>
      </vt:variant>
      <vt:variant>
        <vt:i4>19660823</vt:i4>
      </vt:variant>
      <vt:variant>
        <vt:i4>1178</vt:i4>
      </vt:variant>
      <vt:variant>
        <vt:i4>0</vt:i4>
      </vt:variant>
      <vt:variant>
        <vt:i4>5</vt:i4>
      </vt:variant>
      <vt:variant>
        <vt:lpwstr>../../../../../Dokumenty COM-PAN/TECHNICZNE/DOKUMENTACJA KLIENCKA/Podręczniki/Podręcznik Użytkownika/Wołomin/DSD_UM_Wołomin.doc</vt:lpwstr>
      </vt:variant>
      <vt:variant>
        <vt:lpwstr>_Toc151800743</vt:lpwstr>
      </vt:variant>
      <vt:variant>
        <vt:i4>19660823</vt:i4>
      </vt:variant>
      <vt:variant>
        <vt:i4>1172</vt:i4>
      </vt:variant>
      <vt:variant>
        <vt:i4>0</vt:i4>
      </vt:variant>
      <vt:variant>
        <vt:i4>5</vt:i4>
      </vt:variant>
      <vt:variant>
        <vt:lpwstr>../../../../../Dokumenty COM-PAN/TECHNICZNE/DOKUMENTACJA KLIENCKA/Podręczniki/Podręcznik Użytkownika/Wołomin/DSD_UM_Wołomin.doc</vt:lpwstr>
      </vt:variant>
      <vt:variant>
        <vt:lpwstr>_Toc151800742</vt:lpwstr>
      </vt:variant>
      <vt:variant>
        <vt:i4>19660823</vt:i4>
      </vt:variant>
      <vt:variant>
        <vt:i4>1166</vt:i4>
      </vt:variant>
      <vt:variant>
        <vt:i4>0</vt:i4>
      </vt:variant>
      <vt:variant>
        <vt:i4>5</vt:i4>
      </vt:variant>
      <vt:variant>
        <vt:lpwstr>../../../../../Dokumenty COM-PAN/TECHNICZNE/DOKUMENTACJA KLIENCKA/Podręczniki/Podręcznik Użytkownika/Wołomin/DSD_UM_Wołomin.doc</vt:lpwstr>
      </vt:variant>
      <vt:variant>
        <vt:lpwstr>_Toc151800741</vt:lpwstr>
      </vt:variant>
      <vt:variant>
        <vt:i4>19660823</vt:i4>
      </vt:variant>
      <vt:variant>
        <vt:i4>1160</vt:i4>
      </vt:variant>
      <vt:variant>
        <vt:i4>0</vt:i4>
      </vt:variant>
      <vt:variant>
        <vt:i4>5</vt:i4>
      </vt:variant>
      <vt:variant>
        <vt:lpwstr>../../../../../Dokumenty COM-PAN/TECHNICZNE/DOKUMENTACJA KLIENCKA/Podręczniki/Podręcznik Użytkownika/Wołomin/DSD_UM_Wołomin.doc</vt:lpwstr>
      </vt:variant>
      <vt:variant>
        <vt:lpwstr>_Toc151800740</vt:lpwstr>
      </vt:variant>
      <vt:variant>
        <vt:i4>19595287</vt:i4>
      </vt:variant>
      <vt:variant>
        <vt:i4>1154</vt:i4>
      </vt:variant>
      <vt:variant>
        <vt:i4>0</vt:i4>
      </vt:variant>
      <vt:variant>
        <vt:i4>5</vt:i4>
      </vt:variant>
      <vt:variant>
        <vt:lpwstr>../../../../../Dokumenty COM-PAN/TECHNICZNE/DOKUMENTACJA KLIENCKA/Podręczniki/Podręcznik Użytkownika/Wołomin/DSD_UM_Wołomin.doc</vt:lpwstr>
      </vt:variant>
      <vt:variant>
        <vt:lpwstr>_Toc151800739</vt:lpwstr>
      </vt:variant>
      <vt:variant>
        <vt:i4>19595287</vt:i4>
      </vt:variant>
      <vt:variant>
        <vt:i4>1148</vt:i4>
      </vt:variant>
      <vt:variant>
        <vt:i4>0</vt:i4>
      </vt:variant>
      <vt:variant>
        <vt:i4>5</vt:i4>
      </vt:variant>
      <vt:variant>
        <vt:lpwstr>../../../../../Dokumenty COM-PAN/TECHNICZNE/DOKUMENTACJA KLIENCKA/Podręczniki/Podręcznik Użytkownika/Wołomin/DSD_UM_Wołomin.doc</vt:lpwstr>
      </vt:variant>
      <vt:variant>
        <vt:lpwstr>_Toc151800738</vt:lpwstr>
      </vt:variant>
      <vt:variant>
        <vt:i4>19595287</vt:i4>
      </vt:variant>
      <vt:variant>
        <vt:i4>1142</vt:i4>
      </vt:variant>
      <vt:variant>
        <vt:i4>0</vt:i4>
      </vt:variant>
      <vt:variant>
        <vt:i4>5</vt:i4>
      </vt:variant>
      <vt:variant>
        <vt:lpwstr>../../../../../Dokumenty COM-PAN/TECHNICZNE/DOKUMENTACJA KLIENCKA/Podręczniki/Podręcznik Użytkownika/Wołomin/DSD_UM_Wołomin.doc</vt:lpwstr>
      </vt:variant>
      <vt:variant>
        <vt:lpwstr>_Toc151800737</vt:lpwstr>
      </vt:variant>
      <vt:variant>
        <vt:i4>19595287</vt:i4>
      </vt:variant>
      <vt:variant>
        <vt:i4>1136</vt:i4>
      </vt:variant>
      <vt:variant>
        <vt:i4>0</vt:i4>
      </vt:variant>
      <vt:variant>
        <vt:i4>5</vt:i4>
      </vt:variant>
      <vt:variant>
        <vt:lpwstr>../../../../../Dokumenty COM-PAN/TECHNICZNE/DOKUMENTACJA KLIENCKA/Podręczniki/Podręcznik Użytkownika/Wołomin/DSD_UM_Wołomin.doc</vt:lpwstr>
      </vt:variant>
      <vt:variant>
        <vt:lpwstr>_Toc151800736</vt:lpwstr>
      </vt:variant>
      <vt:variant>
        <vt:i4>19595287</vt:i4>
      </vt:variant>
      <vt:variant>
        <vt:i4>1130</vt:i4>
      </vt:variant>
      <vt:variant>
        <vt:i4>0</vt:i4>
      </vt:variant>
      <vt:variant>
        <vt:i4>5</vt:i4>
      </vt:variant>
      <vt:variant>
        <vt:lpwstr>../../../../../Dokumenty COM-PAN/TECHNICZNE/DOKUMENTACJA KLIENCKA/Podręczniki/Podręcznik Użytkownika/Wołomin/DSD_UM_Wołomin.doc</vt:lpwstr>
      </vt:variant>
      <vt:variant>
        <vt:lpwstr>_Toc151800735</vt:lpwstr>
      </vt:variant>
      <vt:variant>
        <vt:i4>19595287</vt:i4>
      </vt:variant>
      <vt:variant>
        <vt:i4>1124</vt:i4>
      </vt:variant>
      <vt:variant>
        <vt:i4>0</vt:i4>
      </vt:variant>
      <vt:variant>
        <vt:i4>5</vt:i4>
      </vt:variant>
      <vt:variant>
        <vt:lpwstr>../../../../../Dokumenty COM-PAN/TECHNICZNE/DOKUMENTACJA KLIENCKA/Podręczniki/Podręcznik Użytkownika/Wołomin/DSD_UM_Wołomin.doc</vt:lpwstr>
      </vt:variant>
      <vt:variant>
        <vt:lpwstr>_Toc151800734</vt:lpwstr>
      </vt:variant>
      <vt:variant>
        <vt:i4>19595287</vt:i4>
      </vt:variant>
      <vt:variant>
        <vt:i4>1118</vt:i4>
      </vt:variant>
      <vt:variant>
        <vt:i4>0</vt:i4>
      </vt:variant>
      <vt:variant>
        <vt:i4>5</vt:i4>
      </vt:variant>
      <vt:variant>
        <vt:lpwstr>../../../../../Dokumenty COM-PAN/TECHNICZNE/DOKUMENTACJA KLIENCKA/Podręczniki/Podręcznik Użytkownika/Wołomin/DSD_UM_Wołomin.doc</vt:lpwstr>
      </vt:variant>
      <vt:variant>
        <vt:lpwstr>_Toc151800733</vt:lpwstr>
      </vt:variant>
      <vt:variant>
        <vt:i4>19595287</vt:i4>
      </vt:variant>
      <vt:variant>
        <vt:i4>1112</vt:i4>
      </vt:variant>
      <vt:variant>
        <vt:i4>0</vt:i4>
      </vt:variant>
      <vt:variant>
        <vt:i4>5</vt:i4>
      </vt:variant>
      <vt:variant>
        <vt:lpwstr>../../../../../Dokumenty COM-PAN/TECHNICZNE/DOKUMENTACJA KLIENCKA/Podręczniki/Podręcznik Użytkownika/Wołomin/DSD_UM_Wołomin.doc</vt:lpwstr>
      </vt:variant>
      <vt:variant>
        <vt:lpwstr>_Toc151800732</vt:lpwstr>
      </vt:variant>
      <vt:variant>
        <vt:i4>19595287</vt:i4>
      </vt:variant>
      <vt:variant>
        <vt:i4>1106</vt:i4>
      </vt:variant>
      <vt:variant>
        <vt:i4>0</vt:i4>
      </vt:variant>
      <vt:variant>
        <vt:i4>5</vt:i4>
      </vt:variant>
      <vt:variant>
        <vt:lpwstr>../../../../../Dokumenty COM-PAN/TECHNICZNE/DOKUMENTACJA KLIENCKA/Podręczniki/Podręcznik Użytkownika/Wołomin/DSD_UM_Wołomin.doc</vt:lpwstr>
      </vt:variant>
      <vt:variant>
        <vt:lpwstr>_Toc151800731</vt:lpwstr>
      </vt:variant>
      <vt:variant>
        <vt:i4>19595287</vt:i4>
      </vt:variant>
      <vt:variant>
        <vt:i4>1100</vt:i4>
      </vt:variant>
      <vt:variant>
        <vt:i4>0</vt:i4>
      </vt:variant>
      <vt:variant>
        <vt:i4>5</vt:i4>
      </vt:variant>
      <vt:variant>
        <vt:lpwstr>../../../../../Dokumenty COM-PAN/TECHNICZNE/DOKUMENTACJA KLIENCKA/Podręczniki/Podręcznik Użytkownika/Wołomin/DSD_UM_Wołomin.doc</vt:lpwstr>
      </vt:variant>
      <vt:variant>
        <vt:lpwstr>_Toc151800730</vt:lpwstr>
      </vt:variant>
      <vt:variant>
        <vt:i4>19529751</vt:i4>
      </vt:variant>
      <vt:variant>
        <vt:i4>1094</vt:i4>
      </vt:variant>
      <vt:variant>
        <vt:i4>0</vt:i4>
      </vt:variant>
      <vt:variant>
        <vt:i4>5</vt:i4>
      </vt:variant>
      <vt:variant>
        <vt:lpwstr>../../../../../Dokumenty COM-PAN/TECHNICZNE/DOKUMENTACJA KLIENCKA/Podręczniki/Podręcznik Użytkownika/Wołomin/DSD_UM_Wołomin.doc</vt:lpwstr>
      </vt:variant>
      <vt:variant>
        <vt:lpwstr>_Toc151800729</vt:lpwstr>
      </vt:variant>
      <vt:variant>
        <vt:i4>19529751</vt:i4>
      </vt:variant>
      <vt:variant>
        <vt:i4>1088</vt:i4>
      </vt:variant>
      <vt:variant>
        <vt:i4>0</vt:i4>
      </vt:variant>
      <vt:variant>
        <vt:i4>5</vt:i4>
      </vt:variant>
      <vt:variant>
        <vt:lpwstr>../../../../../Dokumenty COM-PAN/TECHNICZNE/DOKUMENTACJA KLIENCKA/Podręczniki/Podręcznik Użytkownika/Wołomin/DSD_UM_Wołomin.doc</vt:lpwstr>
      </vt:variant>
      <vt:variant>
        <vt:lpwstr>_Toc151800728</vt:lpwstr>
      </vt:variant>
      <vt:variant>
        <vt:i4>19529751</vt:i4>
      </vt:variant>
      <vt:variant>
        <vt:i4>1082</vt:i4>
      </vt:variant>
      <vt:variant>
        <vt:i4>0</vt:i4>
      </vt:variant>
      <vt:variant>
        <vt:i4>5</vt:i4>
      </vt:variant>
      <vt:variant>
        <vt:lpwstr>../../../../../Dokumenty COM-PAN/TECHNICZNE/DOKUMENTACJA KLIENCKA/Podręczniki/Podręcznik Użytkownika/Wołomin/DSD_UM_Wołomin.doc</vt:lpwstr>
      </vt:variant>
      <vt:variant>
        <vt:lpwstr>_Toc151800727</vt:lpwstr>
      </vt:variant>
      <vt:variant>
        <vt:i4>19529751</vt:i4>
      </vt:variant>
      <vt:variant>
        <vt:i4>1076</vt:i4>
      </vt:variant>
      <vt:variant>
        <vt:i4>0</vt:i4>
      </vt:variant>
      <vt:variant>
        <vt:i4>5</vt:i4>
      </vt:variant>
      <vt:variant>
        <vt:lpwstr>../../../../../Dokumenty COM-PAN/TECHNICZNE/DOKUMENTACJA KLIENCKA/Podręczniki/Podręcznik Użytkownika/Wołomin/DSD_UM_Wołomin.doc</vt:lpwstr>
      </vt:variant>
      <vt:variant>
        <vt:lpwstr>_Toc151800726</vt:lpwstr>
      </vt:variant>
      <vt:variant>
        <vt:i4>19529751</vt:i4>
      </vt:variant>
      <vt:variant>
        <vt:i4>1070</vt:i4>
      </vt:variant>
      <vt:variant>
        <vt:i4>0</vt:i4>
      </vt:variant>
      <vt:variant>
        <vt:i4>5</vt:i4>
      </vt:variant>
      <vt:variant>
        <vt:lpwstr>../../../../../Dokumenty COM-PAN/TECHNICZNE/DOKUMENTACJA KLIENCKA/Podręczniki/Podręcznik Użytkownika/Wołomin/DSD_UM_Wołomin.doc</vt:lpwstr>
      </vt:variant>
      <vt:variant>
        <vt:lpwstr>_Toc151800725</vt:lpwstr>
      </vt:variant>
      <vt:variant>
        <vt:i4>19529751</vt:i4>
      </vt:variant>
      <vt:variant>
        <vt:i4>1064</vt:i4>
      </vt:variant>
      <vt:variant>
        <vt:i4>0</vt:i4>
      </vt:variant>
      <vt:variant>
        <vt:i4>5</vt:i4>
      </vt:variant>
      <vt:variant>
        <vt:lpwstr>../../../../../Dokumenty COM-PAN/TECHNICZNE/DOKUMENTACJA KLIENCKA/Podręczniki/Podręcznik Użytkownika/Wołomin/DSD_UM_Wołomin.doc</vt:lpwstr>
      </vt:variant>
      <vt:variant>
        <vt:lpwstr>_Toc151800724</vt:lpwstr>
      </vt:variant>
      <vt:variant>
        <vt:i4>19529751</vt:i4>
      </vt:variant>
      <vt:variant>
        <vt:i4>1058</vt:i4>
      </vt:variant>
      <vt:variant>
        <vt:i4>0</vt:i4>
      </vt:variant>
      <vt:variant>
        <vt:i4>5</vt:i4>
      </vt:variant>
      <vt:variant>
        <vt:lpwstr>../../../../../Dokumenty COM-PAN/TECHNICZNE/DOKUMENTACJA KLIENCKA/Podręczniki/Podręcznik Użytkownika/Wołomin/DSD_UM_Wołomin.doc</vt:lpwstr>
      </vt:variant>
      <vt:variant>
        <vt:lpwstr>_Toc151800723</vt:lpwstr>
      </vt:variant>
      <vt:variant>
        <vt:i4>19529751</vt:i4>
      </vt:variant>
      <vt:variant>
        <vt:i4>1052</vt:i4>
      </vt:variant>
      <vt:variant>
        <vt:i4>0</vt:i4>
      </vt:variant>
      <vt:variant>
        <vt:i4>5</vt:i4>
      </vt:variant>
      <vt:variant>
        <vt:lpwstr>../../../../../Dokumenty COM-PAN/TECHNICZNE/DOKUMENTACJA KLIENCKA/Podręczniki/Podręcznik Użytkownika/Wołomin/DSD_UM_Wołomin.doc</vt:lpwstr>
      </vt:variant>
      <vt:variant>
        <vt:lpwstr>_Toc151800722</vt:lpwstr>
      </vt:variant>
      <vt:variant>
        <vt:i4>19529751</vt:i4>
      </vt:variant>
      <vt:variant>
        <vt:i4>1046</vt:i4>
      </vt:variant>
      <vt:variant>
        <vt:i4>0</vt:i4>
      </vt:variant>
      <vt:variant>
        <vt:i4>5</vt:i4>
      </vt:variant>
      <vt:variant>
        <vt:lpwstr>../../../../../Dokumenty COM-PAN/TECHNICZNE/DOKUMENTACJA KLIENCKA/Podręczniki/Podręcznik Użytkownika/Wołomin/DSD_UM_Wołomin.doc</vt:lpwstr>
      </vt:variant>
      <vt:variant>
        <vt:lpwstr>_Toc151800721</vt:lpwstr>
      </vt:variant>
      <vt:variant>
        <vt:i4>19529751</vt:i4>
      </vt:variant>
      <vt:variant>
        <vt:i4>1040</vt:i4>
      </vt:variant>
      <vt:variant>
        <vt:i4>0</vt:i4>
      </vt:variant>
      <vt:variant>
        <vt:i4>5</vt:i4>
      </vt:variant>
      <vt:variant>
        <vt:lpwstr>../../../../../Dokumenty COM-PAN/TECHNICZNE/DOKUMENTACJA KLIENCKA/Podręczniki/Podręcznik Użytkownika/Wołomin/DSD_UM_Wołomin.doc</vt:lpwstr>
      </vt:variant>
      <vt:variant>
        <vt:lpwstr>_Toc151800720</vt:lpwstr>
      </vt:variant>
      <vt:variant>
        <vt:i4>19464215</vt:i4>
      </vt:variant>
      <vt:variant>
        <vt:i4>1034</vt:i4>
      </vt:variant>
      <vt:variant>
        <vt:i4>0</vt:i4>
      </vt:variant>
      <vt:variant>
        <vt:i4>5</vt:i4>
      </vt:variant>
      <vt:variant>
        <vt:lpwstr>../../../../../Dokumenty COM-PAN/TECHNICZNE/DOKUMENTACJA KLIENCKA/Podręczniki/Podręcznik Użytkownika/Wołomin/DSD_UM_Wołomin.doc</vt:lpwstr>
      </vt:variant>
      <vt:variant>
        <vt:lpwstr>_Toc151800719</vt:lpwstr>
      </vt:variant>
      <vt:variant>
        <vt:i4>19464215</vt:i4>
      </vt:variant>
      <vt:variant>
        <vt:i4>1028</vt:i4>
      </vt:variant>
      <vt:variant>
        <vt:i4>0</vt:i4>
      </vt:variant>
      <vt:variant>
        <vt:i4>5</vt:i4>
      </vt:variant>
      <vt:variant>
        <vt:lpwstr>../../../../../Dokumenty COM-PAN/TECHNICZNE/DOKUMENTACJA KLIENCKA/Podręczniki/Podręcznik Użytkownika/Wołomin/DSD_UM_Wołomin.doc</vt:lpwstr>
      </vt:variant>
      <vt:variant>
        <vt:lpwstr>_Toc151800718</vt:lpwstr>
      </vt:variant>
      <vt:variant>
        <vt:i4>19464215</vt:i4>
      </vt:variant>
      <vt:variant>
        <vt:i4>1022</vt:i4>
      </vt:variant>
      <vt:variant>
        <vt:i4>0</vt:i4>
      </vt:variant>
      <vt:variant>
        <vt:i4>5</vt:i4>
      </vt:variant>
      <vt:variant>
        <vt:lpwstr>../../../../../Dokumenty COM-PAN/TECHNICZNE/DOKUMENTACJA KLIENCKA/Podręczniki/Podręcznik Użytkownika/Wołomin/DSD_UM_Wołomin.doc</vt:lpwstr>
      </vt:variant>
      <vt:variant>
        <vt:lpwstr>_Toc151800717</vt:lpwstr>
      </vt:variant>
      <vt:variant>
        <vt:i4>19464215</vt:i4>
      </vt:variant>
      <vt:variant>
        <vt:i4>1016</vt:i4>
      </vt:variant>
      <vt:variant>
        <vt:i4>0</vt:i4>
      </vt:variant>
      <vt:variant>
        <vt:i4>5</vt:i4>
      </vt:variant>
      <vt:variant>
        <vt:lpwstr>../../../../../Dokumenty COM-PAN/TECHNICZNE/DOKUMENTACJA KLIENCKA/Podręczniki/Podręcznik Użytkownika/Wołomin/DSD_UM_Wołomin.doc</vt:lpwstr>
      </vt:variant>
      <vt:variant>
        <vt:lpwstr>_Toc151800716</vt:lpwstr>
      </vt:variant>
      <vt:variant>
        <vt:i4>19464215</vt:i4>
      </vt:variant>
      <vt:variant>
        <vt:i4>1010</vt:i4>
      </vt:variant>
      <vt:variant>
        <vt:i4>0</vt:i4>
      </vt:variant>
      <vt:variant>
        <vt:i4>5</vt:i4>
      </vt:variant>
      <vt:variant>
        <vt:lpwstr>../../../../../Dokumenty COM-PAN/TECHNICZNE/DOKUMENTACJA KLIENCKA/Podręczniki/Podręcznik Użytkownika/Wołomin/DSD_UM_Wołomin.doc</vt:lpwstr>
      </vt:variant>
      <vt:variant>
        <vt:lpwstr>_Toc151800715</vt:lpwstr>
      </vt:variant>
      <vt:variant>
        <vt:i4>19464215</vt:i4>
      </vt:variant>
      <vt:variant>
        <vt:i4>1004</vt:i4>
      </vt:variant>
      <vt:variant>
        <vt:i4>0</vt:i4>
      </vt:variant>
      <vt:variant>
        <vt:i4>5</vt:i4>
      </vt:variant>
      <vt:variant>
        <vt:lpwstr>../../../../../Dokumenty COM-PAN/TECHNICZNE/DOKUMENTACJA KLIENCKA/Podręczniki/Podręcznik Użytkownika/Wołomin/DSD_UM_Wołomin.doc</vt:lpwstr>
      </vt:variant>
      <vt:variant>
        <vt:lpwstr>_Toc151800714</vt:lpwstr>
      </vt:variant>
      <vt:variant>
        <vt:i4>19464215</vt:i4>
      </vt:variant>
      <vt:variant>
        <vt:i4>998</vt:i4>
      </vt:variant>
      <vt:variant>
        <vt:i4>0</vt:i4>
      </vt:variant>
      <vt:variant>
        <vt:i4>5</vt:i4>
      </vt:variant>
      <vt:variant>
        <vt:lpwstr>../../../../../Dokumenty COM-PAN/TECHNICZNE/DOKUMENTACJA KLIENCKA/Podręczniki/Podręcznik Użytkownika/Wołomin/DSD_UM_Wołomin.doc</vt:lpwstr>
      </vt:variant>
      <vt:variant>
        <vt:lpwstr>_Toc151800713</vt:lpwstr>
      </vt:variant>
      <vt:variant>
        <vt:i4>19464215</vt:i4>
      </vt:variant>
      <vt:variant>
        <vt:i4>992</vt:i4>
      </vt:variant>
      <vt:variant>
        <vt:i4>0</vt:i4>
      </vt:variant>
      <vt:variant>
        <vt:i4>5</vt:i4>
      </vt:variant>
      <vt:variant>
        <vt:lpwstr>../../../../../Dokumenty COM-PAN/TECHNICZNE/DOKUMENTACJA KLIENCKA/Podręczniki/Podręcznik Użytkownika/Wołomin/DSD_UM_Wołomin.doc</vt:lpwstr>
      </vt:variant>
      <vt:variant>
        <vt:lpwstr>_Toc151800712</vt:lpwstr>
      </vt:variant>
      <vt:variant>
        <vt:i4>19464215</vt:i4>
      </vt:variant>
      <vt:variant>
        <vt:i4>986</vt:i4>
      </vt:variant>
      <vt:variant>
        <vt:i4>0</vt:i4>
      </vt:variant>
      <vt:variant>
        <vt:i4>5</vt:i4>
      </vt:variant>
      <vt:variant>
        <vt:lpwstr>../../../../../Dokumenty COM-PAN/TECHNICZNE/DOKUMENTACJA KLIENCKA/Podręczniki/Podręcznik Użytkownika/Wołomin/DSD_UM_Wołomin.doc</vt:lpwstr>
      </vt:variant>
      <vt:variant>
        <vt:lpwstr>_Toc151800711</vt:lpwstr>
      </vt:variant>
      <vt:variant>
        <vt:i4>19464215</vt:i4>
      </vt:variant>
      <vt:variant>
        <vt:i4>980</vt:i4>
      </vt:variant>
      <vt:variant>
        <vt:i4>0</vt:i4>
      </vt:variant>
      <vt:variant>
        <vt:i4>5</vt:i4>
      </vt:variant>
      <vt:variant>
        <vt:lpwstr>../../../../../Dokumenty COM-PAN/TECHNICZNE/DOKUMENTACJA KLIENCKA/Podręczniki/Podręcznik Użytkownika/Wołomin/DSD_UM_Wołomin.doc</vt:lpwstr>
      </vt:variant>
      <vt:variant>
        <vt:lpwstr>_Toc151800710</vt:lpwstr>
      </vt:variant>
      <vt:variant>
        <vt:i4>19398679</vt:i4>
      </vt:variant>
      <vt:variant>
        <vt:i4>974</vt:i4>
      </vt:variant>
      <vt:variant>
        <vt:i4>0</vt:i4>
      </vt:variant>
      <vt:variant>
        <vt:i4>5</vt:i4>
      </vt:variant>
      <vt:variant>
        <vt:lpwstr>../../../../../Dokumenty COM-PAN/TECHNICZNE/DOKUMENTACJA KLIENCKA/Podręczniki/Podręcznik Użytkownika/Wołomin/DSD_UM_Wołomin.doc</vt:lpwstr>
      </vt:variant>
      <vt:variant>
        <vt:lpwstr>_Toc151800709</vt:lpwstr>
      </vt:variant>
      <vt:variant>
        <vt:i4>19398679</vt:i4>
      </vt:variant>
      <vt:variant>
        <vt:i4>968</vt:i4>
      </vt:variant>
      <vt:variant>
        <vt:i4>0</vt:i4>
      </vt:variant>
      <vt:variant>
        <vt:i4>5</vt:i4>
      </vt:variant>
      <vt:variant>
        <vt:lpwstr>../../../../../Dokumenty COM-PAN/TECHNICZNE/DOKUMENTACJA KLIENCKA/Podręczniki/Podręcznik Użytkownika/Wołomin/DSD_UM_Wołomin.doc</vt:lpwstr>
      </vt:variant>
      <vt:variant>
        <vt:lpwstr>_Toc151800708</vt:lpwstr>
      </vt:variant>
      <vt:variant>
        <vt:i4>19398679</vt:i4>
      </vt:variant>
      <vt:variant>
        <vt:i4>962</vt:i4>
      </vt:variant>
      <vt:variant>
        <vt:i4>0</vt:i4>
      </vt:variant>
      <vt:variant>
        <vt:i4>5</vt:i4>
      </vt:variant>
      <vt:variant>
        <vt:lpwstr>../../../../../Dokumenty COM-PAN/TECHNICZNE/DOKUMENTACJA KLIENCKA/Podręczniki/Podręcznik Użytkownika/Wołomin/DSD_UM_Wołomin.doc</vt:lpwstr>
      </vt:variant>
      <vt:variant>
        <vt:lpwstr>_Toc151800707</vt:lpwstr>
      </vt:variant>
      <vt:variant>
        <vt:i4>19398679</vt:i4>
      </vt:variant>
      <vt:variant>
        <vt:i4>956</vt:i4>
      </vt:variant>
      <vt:variant>
        <vt:i4>0</vt:i4>
      </vt:variant>
      <vt:variant>
        <vt:i4>5</vt:i4>
      </vt:variant>
      <vt:variant>
        <vt:lpwstr>../../../../../Dokumenty COM-PAN/TECHNICZNE/DOKUMENTACJA KLIENCKA/Podręczniki/Podręcznik Użytkownika/Wołomin/DSD_UM_Wołomin.doc</vt:lpwstr>
      </vt:variant>
      <vt:variant>
        <vt:lpwstr>_Toc151800706</vt:lpwstr>
      </vt:variant>
      <vt:variant>
        <vt:i4>19398679</vt:i4>
      </vt:variant>
      <vt:variant>
        <vt:i4>950</vt:i4>
      </vt:variant>
      <vt:variant>
        <vt:i4>0</vt:i4>
      </vt:variant>
      <vt:variant>
        <vt:i4>5</vt:i4>
      </vt:variant>
      <vt:variant>
        <vt:lpwstr>../../../../../Dokumenty COM-PAN/TECHNICZNE/DOKUMENTACJA KLIENCKA/Podręczniki/Podręcznik Użytkownika/Wołomin/DSD_UM_Wołomin.doc</vt:lpwstr>
      </vt:variant>
      <vt:variant>
        <vt:lpwstr>_Toc151800705</vt:lpwstr>
      </vt:variant>
      <vt:variant>
        <vt:i4>19398679</vt:i4>
      </vt:variant>
      <vt:variant>
        <vt:i4>944</vt:i4>
      </vt:variant>
      <vt:variant>
        <vt:i4>0</vt:i4>
      </vt:variant>
      <vt:variant>
        <vt:i4>5</vt:i4>
      </vt:variant>
      <vt:variant>
        <vt:lpwstr>../../../../../Dokumenty COM-PAN/TECHNICZNE/DOKUMENTACJA KLIENCKA/Podręczniki/Podręcznik Użytkownika/Wołomin/DSD_UM_Wołomin.doc</vt:lpwstr>
      </vt:variant>
      <vt:variant>
        <vt:lpwstr>_Toc151800704</vt:lpwstr>
      </vt:variant>
      <vt:variant>
        <vt:i4>19398679</vt:i4>
      </vt:variant>
      <vt:variant>
        <vt:i4>938</vt:i4>
      </vt:variant>
      <vt:variant>
        <vt:i4>0</vt:i4>
      </vt:variant>
      <vt:variant>
        <vt:i4>5</vt:i4>
      </vt:variant>
      <vt:variant>
        <vt:lpwstr>../../../../../Dokumenty COM-PAN/TECHNICZNE/DOKUMENTACJA KLIENCKA/Podręczniki/Podręcznik Użytkownika/Wołomin/DSD_UM_Wołomin.doc</vt:lpwstr>
      </vt:variant>
      <vt:variant>
        <vt:lpwstr>_Toc151800703</vt:lpwstr>
      </vt:variant>
      <vt:variant>
        <vt:i4>19398679</vt:i4>
      </vt:variant>
      <vt:variant>
        <vt:i4>932</vt:i4>
      </vt:variant>
      <vt:variant>
        <vt:i4>0</vt:i4>
      </vt:variant>
      <vt:variant>
        <vt:i4>5</vt:i4>
      </vt:variant>
      <vt:variant>
        <vt:lpwstr>../../../../../Dokumenty COM-PAN/TECHNICZNE/DOKUMENTACJA KLIENCKA/Podręczniki/Podręcznik Użytkownika/Wołomin/DSD_UM_Wołomin.doc</vt:lpwstr>
      </vt:variant>
      <vt:variant>
        <vt:lpwstr>_Toc151800702</vt:lpwstr>
      </vt:variant>
      <vt:variant>
        <vt:i4>19398679</vt:i4>
      </vt:variant>
      <vt:variant>
        <vt:i4>926</vt:i4>
      </vt:variant>
      <vt:variant>
        <vt:i4>0</vt:i4>
      </vt:variant>
      <vt:variant>
        <vt:i4>5</vt:i4>
      </vt:variant>
      <vt:variant>
        <vt:lpwstr>../../../../../Dokumenty COM-PAN/TECHNICZNE/DOKUMENTACJA KLIENCKA/Podręczniki/Podręcznik Użytkownika/Wołomin/DSD_UM_Wołomin.doc</vt:lpwstr>
      </vt:variant>
      <vt:variant>
        <vt:lpwstr>_Toc151800701</vt:lpwstr>
      </vt:variant>
      <vt:variant>
        <vt:i4>19398679</vt:i4>
      </vt:variant>
      <vt:variant>
        <vt:i4>920</vt:i4>
      </vt:variant>
      <vt:variant>
        <vt:i4>0</vt:i4>
      </vt:variant>
      <vt:variant>
        <vt:i4>5</vt:i4>
      </vt:variant>
      <vt:variant>
        <vt:lpwstr>../../../../../Dokumenty COM-PAN/TECHNICZNE/DOKUMENTACJA KLIENCKA/Podręczniki/Podręcznik Użytkownika/Wołomin/DSD_UM_Wołomin.doc</vt:lpwstr>
      </vt:variant>
      <vt:variant>
        <vt:lpwstr>_Toc151800700</vt:lpwstr>
      </vt:variant>
      <vt:variant>
        <vt:i4>18939926</vt:i4>
      </vt:variant>
      <vt:variant>
        <vt:i4>914</vt:i4>
      </vt:variant>
      <vt:variant>
        <vt:i4>0</vt:i4>
      </vt:variant>
      <vt:variant>
        <vt:i4>5</vt:i4>
      </vt:variant>
      <vt:variant>
        <vt:lpwstr>../../../../../Dokumenty COM-PAN/TECHNICZNE/DOKUMENTACJA KLIENCKA/Podręczniki/Podręcznik Użytkownika/Wołomin/DSD_UM_Wołomin.doc</vt:lpwstr>
      </vt:variant>
      <vt:variant>
        <vt:lpwstr>_Toc151800699</vt:lpwstr>
      </vt:variant>
      <vt:variant>
        <vt:i4>18939926</vt:i4>
      </vt:variant>
      <vt:variant>
        <vt:i4>908</vt:i4>
      </vt:variant>
      <vt:variant>
        <vt:i4>0</vt:i4>
      </vt:variant>
      <vt:variant>
        <vt:i4>5</vt:i4>
      </vt:variant>
      <vt:variant>
        <vt:lpwstr>../../../../../Dokumenty COM-PAN/TECHNICZNE/DOKUMENTACJA KLIENCKA/Podręczniki/Podręcznik Użytkownika/Wołomin/DSD_UM_Wołomin.doc</vt:lpwstr>
      </vt:variant>
      <vt:variant>
        <vt:lpwstr>_Toc151800698</vt:lpwstr>
      </vt:variant>
      <vt:variant>
        <vt:i4>18939926</vt:i4>
      </vt:variant>
      <vt:variant>
        <vt:i4>902</vt:i4>
      </vt:variant>
      <vt:variant>
        <vt:i4>0</vt:i4>
      </vt:variant>
      <vt:variant>
        <vt:i4>5</vt:i4>
      </vt:variant>
      <vt:variant>
        <vt:lpwstr>../../../../../Dokumenty COM-PAN/TECHNICZNE/DOKUMENTACJA KLIENCKA/Podręczniki/Podręcznik Użytkownika/Wołomin/DSD_UM_Wołomin.doc</vt:lpwstr>
      </vt:variant>
      <vt:variant>
        <vt:lpwstr>_Toc151800697</vt:lpwstr>
      </vt:variant>
      <vt:variant>
        <vt:i4>18939926</vt:i4>
      </vt:variant>
      <vt:variant>
        <vt:i4>896</vt:i4>
      </vt:variant>
      <vt:variant>
        <vt:i4>0</vt:i4>
      </vt:variant>
      <vt:variant>
        <vt:i4>5</vt:i4>
      </vt:variant>
      <vt:variant>
        <vt:lpwstr>../../../../../Dokumenty COM-PAN/TECHNICZNE/DOKUMENTACJA KLIENCKA/Podręczniki/Podręcznik Użytkownika/Wołomin/DSD_UM_Wołomin.doc</vt:lpwstr>
      </vt:variant>
      <vt:variant>
        <vt:lpwstr>_Toc151800696</vt:lpwstr>
      </vt:variant>
      <vt:variant>
        <vt:i4>18939926</vt:i4>
      </vt:variant>
      <vt:variant>
        <vt:i4>890</vt:i4>
      </vt:variant>
      <vt:variant>
        <vt:i4>0</vt:i4>
      </vt:variant>
      <vt:variant>
        <vt:i4>5</vt:i4>
      </vt:variant>
      <vt:variant>
        <vt:lpwstr>../../../../../Dokumenty COM-PAN/TECHNICZNE/DOKUMENTACJA KLIENCKA/Podręczniki/Podręcznik Użytkownika/Wołomin/DSD_UM_Wołomin.doc</vt:lpwstr>
      </vt:variant>
      <vt:variant>
        <vt:lpwstr>_Toc151800695</vt:lpwstr>
      </vt:variant>
      <vt:variant>
        <vt:i4>18939926</vt:i4>
      </vt:variant>
      <vt:variant>
        <vt:i4>884</vt:i4>
      </vt:variant>
      <vt:variant>
        <vt:i4>0</vt:i4>
      </vt:variant>
      <vt:variant>
        <vt:i4>5</vt:i4>
      </vt:variant>
      <vt:variant>
        <vt:lpwstr>../../../../../Dokumenty COM-PAN/TECHNICZNE/DOKUMENTACJA KLIENCKA/Podręczniki/Podręcznik Użytkownika/Wołomin/DSD_UM_Wołomin.doc</vt:lpwstr>
      </vt:variant>
      <vt:variant>
        <vt:lpwstr>_Toc151800694</vt:lpwstr>
      </vt:variant>
      <vt:variant>
        <vt:i4>18939926</vt:i4>
      </vt:variant>
      <vt:variant>
        <vt:i4>878</vt:i4>
      </vt:variant>
      <vt:variant>
        <vt:i4>0</vt:i4>
      </vt:variant>
      <vt:variant>
        <vt:i4>5</vt:i4>
      </vt:variant>
      <vt:variant>
        <vt:lpwstr>../../../../../Dokumenty COM-PAN/TECHNICZNE/DOKUMENTACJA KLIENCKA/Podręczniki/Podręcznik Użytkownika/Wołomin/DSD_UM_Wołomin.doc</vt:lpwstr>
      </vt:variant>
      <vt:variant>
        <vt:lpwstr>_Toc151800693</vt:lpwstr>
      </vt:variant>
      <vt:variant>
        <vt:i4>18939926</vt:i4>
      </vt:variant>
      <vt:variant>
        <vt:i4>872</vt:i4>
      </vt:variant>
      <vt:variant>
        <vt:i4>0</vt:i4>
      </vt:variant>
      <vt:variant>
        <vt:i4>5</vt:i4>
      </vt:variant>
      <vt:variant>
        <vt:lpwstr>../../../../../Dokumenty COM-PAN/TECHNICZNE/DOKUMENTACJA KLIENCKA/Podręczniki/Podręcznik Użytkownika/Wołomin/DSD_UM_Wołomin.doc</vt:lpwstr>
      </vt:variant>
      <vt:variant>
        <vt:lpwstr>_Toc151800692</vt:lpwstr>
      </vt:variant>
      <vt:variant>
        <vt:i4>18939926</vt:i4>
      </vt:variant>
      <vt:variant>
        <vt:i4>866</vt:i4>
      </vt:variant>
      <vt:variant>
        <vt:i4>0</vt:i4>
      </vt:variant>
      <vt:variant>
        <vt:i4>5</vt:i4>
      </vt:variant>
      <vt:variant>
        <vt:lpwstr>../../../../../Dokumenty COM-PAN/TECHNICZNE/DOKUMENTACJA KLIENCKA/Podręczniki/Podręcznik Użytkownika/Wołomin/DSD_UM_Wołomin.doc</vt:lpwstr>
      </vt:variant>
      <vt:variant>
        <vt:lpwstr>_Toc151800691</vt:lpwstr>
      </vt:variant>
      <vt:variant>
        <vt:i4>18939926</vt:i4>
      </vt:variant>
      <vt:variant>
        <vt:i4>860</vt:i4>
      </vt:variant>
      <vt:variant>
        <vt:i4>0</vt:i4>
      </vt:variant>
      <vt:variant>
        <vt:i4>5</vt:i4>
      </vt:variant>
      <vt:variant>
        <vt:lpwstr>../../../../../Dokumenty COM-PAN/TECHNICZNE/DOKUMENTACJA KLIENCKA/Podręczniki/Podręcznik Użytkownika/Wołomin/DSD_UM_Wołomin.doc</vt:lpwstr>
      </vt:variant>
      <vt:variant>
        <vt:lpwstr>_Toc151800690</vt:lpwstr>
      </vt:variant>
      <vt:variant>
        <vt:i4>18874390</vt:i4>
      </vt:variant>
      <vt:variant>
        <vt:i4>854</vt:i4>
      </vt:variant>
      <vt:variant>
        <vt:i4>0</vt:i4>
      </vt:variant>
      <vt:variant>
        <vt:i4>5</vt:i4>
      </vt:variant>
      <vt:variant>
        <vt:lpwstr>../../../../../Dokumenty COM-PAN/TECHNICZNE/DOKUMENTACJA KLIENCKA/Podręczniki/Podręcznik Użytkownika/Wołomin/DSD_UM_Wołomin.doc</vt:lpwstr>
      </vt:variant>
      <vt:variant>
        <vt:lpwstr>_Toc151800689</vt:lpwstr>
      </vt:variant>
      <vt:variant>
        <vt:i4>18874390</vt:i4>
      </vt:variant>
      <vt:variant>
        <vt:i4>848</vt:i4>
      </vt:variant>
      <vt:variant>
        <vt:i4>0</vt:i4>
      </vt:variant>
      <vt:variant>
        <vt:i4>5</vt:i4>
      </vt:variant>
      <vt:variant>
        <vt:lpwstr>../../../../../Dokumenty COM-PAN/TECHNICZNE/DOKUMENTACJA KLIENCKA/Podręczniki/Podręcznik Użytkownika/Wołomin/DSD_UM_Wołomin.doc</vt:lpwstr>
      </vt:variant>
      <vt:variant>
        <vt:lpwstr>_Toc151800688</vt:lpwstr>
      </vt:variant>
      <vt:variant>
        <vt:i4>18874390</vt:i4>
      </vt:variant>
      <vt:variant>
        <vt:i4>842</vt:i4>
      </vt:variant>
      <vt:variant>
        <vt:i4>0</vt:i4>
      </vt:variant>
      <vt:variant>
        <vt:i4>5</vt:i4>
      </vt:variant>
      <vt:variant>
        <vt:lpwstr>../../../../../Dokumenty COM-PAN/TECHNICZNE/DOKUMENTACJA KLIENCKA/Podręczniki/Podręcznik Użytkownika/Wołomin/DSD_UM_Wołomin.doc</vt:lpwstr>
      </vt:variant>
      <vt:variant>
        <vt:lpwstr>_Toc151800687</vt:lpwstr>
      </vt:variant>
      <vt:variant>
        <vt:i4>18874390</vt:i4>
      </vt:variant>
      <vt:variant>
        <vt:i4>836</vt:i4>
      </vt:variant>
      <vt:variant>
        <vt:i4>0</vt:i4>
      </vt:variant>
      <vt:variant>
        <vt:i4>5</vt:i4>
      </vt:variant>
      <vt:variant>
        <vt:lpwstr>../../../../../Dokumenty COM-PAN/TECHNICZNE/DOKUMENTACJA KLIENCKA/Podręczniki/Podręcznik Użytkownika/Wołomin/DSD_UM_Wołomin.doc</vt:lpwstr>
      </vt:variant>
      <vt:variant>
        <vt:lpwstr>_Toc151800686</vt:lpwstr>
      </vt:variant>
      <vt:variant>
        <vt:i4>18874390</vt:i4>
      </vt:variant>
      <vt:variant>
        <vt:i4>830</vt:i4>
      </vt:variant>
      <vt:variant>
        <vt:i4>0</vt:i4>
      </vt:variant>
      <vt:variant>
        <vt:i4>5</vt:i4>
      </vt:variant>
      <vt:variant>
        <vt:lpwstr>../../../../../Dokumenty COM-PAN/TECHNICZNE/DOKUMENTACJA KLIENCKA/Podręczniki/Podręcznik Użytkownika/Wołomin/DSD_UM_Wołomin.doc</vt:lpwstr>
      </vt:variant>
      <vt:variant>
        <vt:lpwstr>_Toc151800685</vt:lpwstr>
      </vt:variant>
      <vt:variant>
        <vt:i4>18874390</vt:i4>
      </vt:variant>
      <vt:variant>
        <vt:i4>824</vt:i4>
      </vt:variant>
      <vt:variant>
        <vt:i4>0</vt:i4>
      </vt:variant>
      <vt:variant>
        <vt:i4>5</vt:i4>
      </vt:variant>
      <vt:variant>
        <vt:lpwstr>../../../../../Dokumenty COM-PAN/TECHNICZNE/DOKUMENTACJA KLIENCKA/Podręczniki/Podręcznik Użytkownika/Wołomin/DSD_UM_Wołomin.doc</vt:lpwstr>
      </vt:variant>
      <vt:variant>
        <vt:lpwstr>_Toc151800684</vt:lpwstr>
      </vt:variant>
      <vt:variant>
        <vt:i4>18874390</vt:i4>
      </vt:variant>
      <vt:variant>
        <vt:i4>818</vt:i4>
      </vt:variant>
      <vt:variant>
        <vt:i4>0</vt:i4>
      </vt:variant>
      <vt:variant>
        <vt:i4>5</vt:i4>
      </vt:variant>
      <vt:variant>
        <vt:lpwstr>../../../../../Dokumenty COM-PAN/TECHNICZNE/DOKUMENTACJA KLIENCKA/Podręczniki/Podręcznik Użytkownika/Wołomin/DSD_UM_Wołomin.doc</vt:lpwstr>
      </vt:variant>
      <vt:variant>
        <vt:lpwstr>_Toc151800683</vt:lpwstr>
      </vt:variant>
      <vt:variant>
        <vt:i4>18874390</vt:i4>
      </vt:variant>
      <vt:variant>
        <vt:i4>812</vt:i4>
      </vt:variant>
      <vt:variant>
        <vt:i4>0</vt:i4>
      </vt:variant>
      <vt:variant>
        <vt:i4>5</vt:i4>
      </vt:variant>
      <vt:variant>
        <vt:lpwstr>../../../../../Dokumenty COM-PAN/TECHNICZNE/DOKUMENTACJA KLIENCKA/Podręczniki/Podręcznik Użytkownika/Wołomin/DSD_UM_Wołomin.doc</vt:lpwstr>
      </vt:variant>
      <vt:variant>
        <vt:lpwstr>_Toc151800682</vt:lpwstr>
      </vt:variant>
      <vt:variant>
        <vt:i4>18874390</vt:i4>
      </vt:variant>
      <vt:variant>
        <vt:i4>806</vt:i4>
      </vt:variant>
      <vt:variant>
        <vt:i4>0</vt:i4>
      </vt:variant>
      <vt:variant>
        <vt:i4>5</vt:i4>
      </vt:variant>
      <vt:variant>
        <vt:lpwstr>../../../../../Dokumenty COM-PAN/TECHNICZNE/DOKUMENTACJA KLIENCKA/Podręczniki/Podręcznik Użytkownika/Wołomin/DSD_UM_Wołomin.doc</vt:lpwstr>
      </vt:variant>
      <vt:variant>
        <vt:lpwstr>_Toc151800681</vt:lpwstr>
      </vt:variant>
      <vt:variant>
        <vt:i4>18874390</vt:i4>
      </vt:variant>
      <vt:variant>
        <vt:i4>800</vt:i4>
      </vt:variant>
      <vt:variant>
        <vt:i4>0</vt:i4>
      </vt:variant>
      <vt:variant>
        <vt:i4>5</vt:i4>
      </vt:variant>
      <vt:variant>
        <vt:lpwstr>../../../../../Dokumenty COM-PAN/TECHNICZNE/DOKUMENTACJA KLIENCKA/Podręczniki/Podręcznik Użytkownika/Wołomin/DSD_UM_Wołomin.doc</vt:lpwstr>
      </vt:variant>
      <vt:variant>
        <vt:lpwstr>_Toc151800680</vt:lpwstr>
      </vt:variant>
      <vt:variant>
        <vt:i4>19857430</vt:i4>
      </vt:variant>
      <vt:variant>
        <vt:i4>794</vt:i4>
      </vt:variant>
      <vt:variant>
        <vt:i4>0</vt:i4>
      </vt:variant>
      <vt:variant>
        <vt:i4>5</vt:i4>
      </vt:variant>
      <vt:variant>
        <vt:lpwstr>../../../../../Dokumenty COM-PAN/TECHNICZNE/DOKUMENTACJA KLIENCKA/Podręczniki/Podręcznik Użytkownika/Wołomin/DSD_UM_Wołomin.doc</vt:lpwstr>
      </vt:variant>
      <vt:variant>
        <vt:lpwstr>_Toc151800679</vt:lpwstr>
      </vt:variant>
      <vt:variant>
        <vt:i4>19857430</vt:i4>
      </vt:variant>
      <vt:variant>
        <vt:i4>788</vt:i4>
      </vt:variant>
      <vt:variant>
        <vt:i4>0</vt:i4>
      </vt:variant>
      <vt:variant>
        <vt:i4>5</vt:i4>
      </vt:variant>
      <vt:variant>
        <vt:lpwstr>../../../../../Dokumenty COM-PAN/TECHNICZNE/DOKUMENTACJA KLIENCKA/Podręczniki/Podręcznik Użytkownika/Wołomin/DSD_UM_Wołomin.doc</vt:lpwstr>
      </vt:variant>
      <vt:variant>
        <vt:lpwstr>_Toc151800678</vt:lpwstr>
      </vt:variant>
      <vt:variant>
        <vt:i4>19857430</vt:i4>
      </vt:variant>
      <vt:variant>
        <vt:i4>782</vt:i4>
      </vt:variant>
      <vt:variant>
        <vt:i4>0</vt:i4>
      </vt:variant>
      <vt:variant>
        <vt:i4>5</vt:i4>
      </vt:variant>
      <vt:variant>
        <vt:lpwstr>../../../../../Dokumenty COM-PAN/TECHNICZNE/DOKUMENTACJA KLIENCKA/Podręczniki/Podręcznik Użytkownika/Wołomin/DSD_UM_Wołomin.doc</vt:lpwstr>
      </vt:variant>
      <vt:variant>
        <vt:lpwstr>_Toc151800677</vt:lpwstr>
      </vt:variant>
      <vt:variant>
        <vt:i4>19857430</vt:i4>
      </vt:variant>
      <vt:variant>
        <vt:i4>776</vt:i4>
      </vt:variant>
      <vt:variant>
        <vt:i4>0</vt:i4>
      </vt:variant>
      <vt:variant>
        <vt:i4>5</vt:i4>
      </vt:variant>
      <vt:variant>
        <vt:lpwstr>../../../../../Dokumenty COM-PAN/TECHNICZNE/DOKUMENTACJA KLIENCKA/Podręczniki/Podręcznik Użytkownika/Wołomin/DSD_UM_Wołomin.doc</vt:lpwstr>
      </vt:variant>
      <vt:variant>
        <vt:lpwstr>_Toc151800676</vt:lpwstr>
      </vt:variant>
      <vt:variant>
        <vt:i4>19857430</vt:i4>
      </vt:variant>
      <vt:variant>
        <vt:i4>770</vt:i4>
      </vt:variant>
      <vt:variant>
        <vt:i4>0</vt:i4>
      </vt:variant>
      <vt:variant>
        <vt:i4>5</vt:i4>
      </vt:variant>
      <vt:variant>
        <vt:lpwstr>../../../../../Dokumenty COM-PAN/TECHNICZNE/DOKUMENTACJA KLIENCKA/Podręczniki/Podręcznik Użytkownika/Wołomin/DSD_UM_Wołomin.doc</vt:lpwstr>
      </vt:variant>
      <vt:variant>
        <vt:lpwstr>_Toc151800675</vt:lpwstr>
      </vt:variant>
      <vt:variant>
        <vt:i4>19857430</vt:i4>
      </vt:variant>
      <vt:variant>
        <vt:i4>764</vt:i4>
      </vt:variant>
      <vt:variant>
        <vt:i4>0</vt:i4>
      </vt:variant>
      <vt:variant>
        <vt:i4>5</vt:i4>
      </vt:variant>
      <vt:variant>
        <vt:lpwstr>../../../../../Dokumenty COM-PAN/TECHNICZNE/DOKUMENTACJA KLIENCKA/Podręczniki/Podręcznik Użytkownika/Wołomin/DSD_UM_Wołomin.doc</vt:lpwstr>
      </vt:variant>
      <vt:variant>
        <vt:lpwstr>_Toc151800674</vt:lpwstr>
      </vt:variant>
      <vt:variant>
        <vt:i4>19857430</vt:i4>
      </vt:variant>
      <vt:variant>
        <vt:i4>758</vt:i4>
      </vt:variant>
      <vt:variant>
        <vt:i4>0</vt:i4>
      </vt:variant>
      <vt:variant>
        <vt:i4>5</vt:i4>
      </vt:variant>
      <vt:variant>
        <vt:lpwstr>../../../../../Dokumenty COM-PAN/TECHNICZNE/DOKUMENTACJA KLIENCKA/Podręczniki/Podręcznik Użytkownika/Wołomin/DSD_UM_Wołomin.doc</vt:lpwstr>
      </vt:variant>
      <vt:variant>
        <vt:lpwstr>_Toc151800673</vt:lpwstr>
      </vt:variant>
      <vt:variant>
        <vt:i4>19857430</vt:i4>
      </vt:variant>
      <vt:variant>
        <vt:i4>752</vt:i4>
      </vt:variant>
      <vt:variant>
        <vt:i4>0</vt:i4>
      </vt:variant>
      <vt:variant>
        <vt:i4>5</vt:i4>
      </vt:variant>
      <vt:variant>
        <vt:lpwstr>../../../../../Dokumenty COM-PAN/TECHNICZNE/DOKUMENTACJA KLIENCKA/Podręczniki/Podręcznik Użytkownika/Wołomin/DSD_UM_Wołomin.doc</vt:lpwstr>
      </vt:variant>
      <vt:variant>
        <vt:lpwstr>_Toc151800672</vt:lpwstr>
      </vt:variant>
      <vt:variant>
        <vt:i4>19857430</vt:i4>
      </vt:variant>
      <vt:variant>
        <vt:i4>746</vt:i4>
      </vt:variant>
      <vt:variant>
        <vt:i4>0</vt:i4>
      </vt:variant>
      <vt:variant>
        <vt:i4>5</vt:i4>
      </vt:variant>
      <vt:variant>
        <vt:lpwstr>../../../../../Dokumenty COM-PAN/TECHNICZNE/DOKUMENTACJA KLIENCKA/Podręczniki/Podręcznik Użytkownika/Wołomin/DSD_UM_Wołomin.doc</vt:lpwstr>
      </vt:variant>
      <vt:variant>
        <vt:lpwstr>_Toc151800671</vt:lpwstr>
      </vt:variant>
      <vt:variant>
        <vt:i4>19857430</vt:i4>
      </vt:variant>
      <vt:variant>
        <vt:i4>740</vt:i4>
      </vt:variant>
      <vt:variant>
        <vt:i4>0</vt:i4>
      </vt:variant>
      <vt:variant>
        <vt:i4>5</vt:i4>
      </vt:variant>
      <vt:variant>
        <vt:lpwstr>../../../../../Dokumenty COM-PAN/TECHNICZNE/DOKUMENTACJA KLIENCKA/Podręczniki/Podręcznik Użytkownika/Wołomin/DSD_UM_Wołomin.doc</vt:lpwstr>
      </vt:variant>
      <vt:variant>
        <vt:lpwstr>_Toc151800670</vt:lpwstr>
      </vt:variant>
      <vt:variant>
        <vt:i4>19791894</vt:i4>
      </vt:variant>
      <vt:variant>
        <vt:i4>734</vt:i4>
      </vt:variant>
      <vt:variant>
        <vt:i4>0</vt:i4>
      </vt:variant>
      <vt:variant>
        <vt:i4>5</vt:i4>
      </vt:variant>
      <vt:variant>
        <vt:lpwstr>../../../../../Dokumenty COM-PAN/TECHNICZNE/DOKUMENTACJA KLIENCKA/Podręczniki/Podręcznik Użytkownika/Wołomin/DSD_UM_Wołomin.doc</vt:lpwstr>
      </vt:variant>
      <vt:variant>
        <vt:lpwstr>_Toc151800669</vt:lpwstr>
      </vt:variant>
      <vt:variant>
        <vt:i4>19791894</vt:i4>
      </vt:variant>
      <vt:variant>
        <vt:i4>728</vt:i4>
      </vt:variant>
      <vt:variant>
        <vt:i4>0</vt:i4>
      </vt:variant>
      <vt:variant>
        <vt:i4>5</vt:i4>
      </vt:variant>
      <vt:variant>
        <vt:lpwstr>../../../../../Dokumenty COM-PAN/TECHNICZNE/DOKUMENTACJA KLIENCKA/Podręczniki/Podręcznik Użytkownika/Wołomin/DSD_UM_Wołomin.doc</vt:lpwstr>
      </vt:variant>
      <vt:variant>
        <vt:lpwstr>_Toc151800668</vt:lpwstr>
      </vt:variant>
      <vt:variant>
        <vt:i4>19791894</vt:i4>
      </vt:variant>
      <vt:variant>
        <vt:i4>722</vt:i4>
      </vt:variant>
      <vt:variant>
        <vt:i4>0</vt:i4>
      </vt:variant>
      <vt:variant>
        <vt:i4>5</vt:i4>
      </vt:variant>
      <vt:variant>
        <vt:lpwstr>../../../../../Dokumenty COM-PAN/TECHNICZNE/DOKUMENTACJA KLIENCKA/Podręczniki/Podręcznik Użytkownika/Wołomin/DSD_UM_Wołomin.doc</vt:lpwstr>
      </vt:variant>
      <vt:variant>
        <vt:lpwstr>_Toc151800667</vt:lpwstr>
      </vt:variant>
      <vt:variant>
        <vt:i4>19791894</vt:i4>
      </vt:variant>
      <vt:variant>
        <vt:i4>716</vt:i4>
      </vt:variant>
      <vt:variant>
        <vt:i4>0</vt:i4>
      </vt:variant>
      <vt:variant>
        <vt:i4>5</vt:i4>
      </vt:variant>
      <vt:variant>
        <vt:lpwstr>../../../../../Dokumenty COM-PAN/TECHNICZNE/DOKUMENTACJA KLIENCKA/Podręczniki/Podręcznik Użytkownika/Wołomin/DSD_UM_Wołomin.doc</vt:lpwstr>
      </vt:variant>
      <vt:variant>
        <vt:lpwstr>_Toc151800666</vt:lpwstr>
      </vt:variant>
      <vt:variant>
        <vt:i4>19791894</vt:i4>
      </vt:variant>
      <vt:variant>
        <vt:i4>710</vt:i4>
      </vt:variant>
      <vt:variant>
        <vt:i4>0</vt:i4>
      </vt:variant>
      <vt:variant>
        <vt:i4>5</vt:i4>
      </vt:variant>
      <vt:variant>
        <vt:lpwstr>../../../../../Dokumenty COM-PAN/TECHNICZNE/DOKUMENTACJA KLIENCKA/Podręczniki/Podręcznik Użytkownika/Wołomin/DSD_UM_Wołomin.doc</vt:lpwstr>
      </vt:variant>
      <vt:variant>
        <vt:lpwstr>_Toc151800665</vt:lpwstr>
      </vt:variant>
      <vt:variant>
        <vt:i4>19791894</vt:i4>
      </vt:variant>
      <vt:variant>
        <vt:i4>701</vt:i4>
      </vt:variant>
      <vt:variant>
        <vt:i4>0</vt:i4>
      </vt:variant>
      <vt:variant>
        <vt:i4>5</vt:i4>
      </vt:variant>
      <vt:variant>
        <vt:lpwstr>../../../../../Dokumenty COM-PAN/TECHNICZNE/DOKUMENTACJA KLIENCKA/Podręczniki/Podręcznik Użytkownika/Wołomin/DSD_UM_Wołomin.doc</vt:lpwstr>
      </vt:variant>
      <vt:variant>
        <vt:lpwstr>_Toc151800664</vt:lpwstr>
      </vt:variant>
      <vt:variant>
        <vt:i4>19791894</vt:i4>
      </vt:variant>
      <vt:variant>
        <vt:i4>695</vt:i4>
      </vt:variant>
      <vt:variant>
        <vt:i4>0</vt:i4>
      </vt:variant>
      <vt:variant>
        <vt:i4>5</vt:i4>
      </vt:variant>
      <vt:variant>
        <vt:lpwstr>../../../../../Dokumenty COM-PAN/TECHNICZNE/DOKUMENTACJA KLIENCKA/Podręczniki/Podręcznik Użytkownika/Wołomin/DSD_UM_Wołomin.doc</vt:lpwstr>
      </vt:variant>
      <vt:variant>
        <vt:lpwstr>_Toc151800663</vt:lpwstr>
      </vt:variant>
      <vt:variant>
        <vt:i4>19791894</vt:i4>
      </vt:variant>
      <vt:variant>
        <vt:i4>689</vt:i4>
      </vt:variant>
      <vt:variant>
        <vt:i4>0</vt:i4>
      </vt:variant>
      <vt:variant>
        <vt:i4>5</vt:i4>
      </vt:variant>
      <vt:variant>
        <vt:lpwstr>../../../../../Dokumenty COM-PAN/TECHNICZNE/DOKUMENTACJA KLIENCKA/Podręczniki/Podręcznik Użytkownika/Wołomin/DSD_UM_Wołomin.doc</vt:lpwstr>
      </vt:variant>
      <vt:variant>
        <vt:lpwstr>_Toc151800662</vt:lpwstr>
      </vt:variant>
      <vt:variant>
        <vt:i4>19791894</vt:i4>
      </vt:variant>
      <vt:variant>
        <vt:i4>683</vt:i4>
      </vt:variant>
      <vt:variant>
        <vt:i4>0</vt:i4>
      </vt:variant>
      <vt:variant>
        <vt:i4>5</vt:i4>
      </vt:variant>
      <vt:variant>
        <vt:lpwstr>../../../../../Dokumenty COM-PAN/TECHNICZNE/DOKUMENTACJA KLIENCKA/Podręczniki/Podręcznik Użytkownika/Wołomin/DSD_UM_Wołomin.doc</vt:lpwstr>
      </vt:variant>
      <vt:variant>
        <vt:lpwstr>_Toc151800661</vt:lpwstr>
      </vt:variant>
      <vt:variant>
        <vt:i4>19791894</vt:i4>
      </vt:variant>
      <vt:variant>
        <vt:i4>677</vt:i4>
      </vt:variant>
      <vt:variant>
        <vt:i4>0</vt:i4>
      </vt:variant>
      <vt:variant>
        <vt:i4>5</vt:i4>
      </vt:variant>
      <vt:variant>
        <vt:lpwstr>../../../../../Dokumenty COM-PAN/TECHNICZNE/DOKUMENTACJA KLIENCKA/Podręczniki/Podręcznik Użytkownika/Wołomin/DSD_UM_Wołomin.doc</vt:lpwstr>
      </vt:variant>
      <vt:variant>
        <vt:lpwstr>_Toc151800660</vt:lpwstr>
      </vt:variant>
      <vt:variant>
        <vt:i4>19726358</vt:i4>
      </vt:variant>
      <vt:variant>
        <vt:i4>671</vt:i4>
      </vt:variant>
      <vt:variant>
        <vt:i4>0</vt:i4>
      </vt:variant>
      <vt:variant>
        <vt:i4>5</vt:i4>
      </vt:variant>
      <vt:variant>
        <vt:lpwstr>../../../../../Dokumenty COM-PAN/TECHNICZNE/DOKUMENTACJA KLIENCKA/Podręczniki/Podręcznik Użytkownika/Wołomin/DSD_UM_Wołomin.doc</vt:lpwstr>
      </vt:variant>
      <vt:variant>
        <vt:lpwstr>_Toc151800659</vt:lpwstr>
      </vt:variant>
      <vt:variant>
        <vt:i4>19726358</vt:i4>
      </vt:variant>
      <vt:variant>
        <vt:i4>665</vt:i4>
      </vt:variant>
      <vt:variant>
        <vt:i4>0</vt:i4>
      </vt:variant>
      <vt:variant>
        <vt:i4>5</vt:i4>
      </vt:variant>
      <vt:variant>
        <vt:lpwstr>../../../../../Dokumenty COM-PAN/TECHNICZNE/DOKUMENTACJA KLIENCKA/Podręczniki/Podręcznik Użytkownika/Wołomin/DSD_UM_Wołomin.doc</vt:lpwstr>
      </vt:variant>
      <vt:variant>
        <vt:lpwstr>_Toc151800658</vt:lpwstr>
      </vt:variant>
      <vt:variant>
        <vt:i4>19726358</vt:i4>
      </vt:variant>
      <vt:variant>
        <vt:i4>659</vt:i4>
      </vt:variant>
      <vt:variant>
        <vt:i4>0</vt:i4>
      </vt:variant>
      <vt:variant>
        <vt:i4>5</vt:i4>
      </vt:variant>
      <vt:variant>
        <vt:lpwstr>../../../../../Dokumenty COM-PAN/TECHNICZNE/DOKUMENTACJA KLIENCKA/Podręczniki/Podręcznik Użytkownika/Wołomin/DSD_UM_Wołomin.doc</vt:lpwstr>
      </vt:variant>
      <vt:variant>
        <vt:lpwstr>_Toc151800657</vt:lpwstr>
      </vt:variant>
      <vt:variant>
        <vt:i4>19726358</vt:i4>
      </vt:variant>
      <vt:variant>
        <vt:i4>653</vt:i4>
      </vt:variant>
      <vt:variant>
        <vt:i4>0</vt:i4>
      </vt:variant>
      <vt:variant>
        <vt:i4>5</vt:i4>
      </vt:variant>
      <vt:variant>
        <vt:lpwstr>../../../../../Dokumenty COM-PAN/TECHNICZNE/DOKUMENTACJA KLIENCKA/Podręczniki/Podręcznik Użytkownika/Wołomin/DSD_UM_Wołomin.doc</vt:lpwstr>
      </vt:variant>
      <vt:variant>
        <vt:lpwstr>_Toc151800656</vt:lpwstr>
      </vt:variant>
      <vt:variant>
        <vt:i4>19726358</vt:i4>
      </vt:variant>
      <vt:variant>
        <vt:i4>647</vt:i4>
      </vt:variant>
      <vt:variant>
        <vt:i4>0</vt:i4>
      </vt:variant>
      <vt:variant>
        <vt:i4>5</vt:i4>
      </vt:variant>
      <vt:variant>
        <vt:lpwstr>../../../../../Dokumenty COM-PAN/TECHNICZNE/DOKUMENTACJA KLIENCKA/Podręczniki/Podręcznik Użytkownika/Wołomin/DSD_UM_Wołomin.doc</vt:lpwstr>
      </vt:variant>
      <vt:variant>
        <vt:lpwstr>_Toc151800655</vt:lpwstr>
      </vt:variant>
      <vt:variant>
        <vt:i4>19726358</vt:i4>
      </vt:variant>
      <vt:variant>
        <vt:i4>641</vt:i4>
      </vt:variant>
      <vt:variant>
        <vt:i4>0</vt:i4>
      </vt:variant>
      <vt:variant>
        <vt:i4>5</vt:i4>
      </vt:variant>
      <vt:variant>
        <vt:lpwstr>../../../../../Dokumenty COM-PAN/TECHNICZNE/DOKUMENTACJA KLIENCKA/Podręczniki/Podręcznik Użytkownika/Wołomin/DSD_UM_Wołomin.doc</vt:lpwstr>
      </vt:variant>
      <vt:variant>
        <vt:lpwstr>_Toc151800654</vt:lpwstr>
      </vt:variant>
      <vt:variant>
        <vt:i4>19726358</vt:i4>
      </vt:variant>
      <vt:variant>
        <vt:i4>635</vt:i4>
      </vt:variant>
      <vt:variant>
        <vt:i4>0</vt:i4>
      </vt:variant>
      <vt:variant>
        <vt:i4>5</vt:i4>
      </vt:variant>
      <vt:variant>
        <vt:lpwstr>../../../../../Dokumenty COM-PAN/TECHNICZNE/DOKUMENTACJA KLIENCKA/Podręczniki/Podręcznik Użytkownika/Wołomin/DSD_UM_Wołomin.doc</vt:lpwstr>
      </vt:variant>
      <vt:variant>
        <vt:lpwstr>_Toc151800653</vt:lpwstr>
      </vt:variant>
      <vt:variant>
        <vt:i4>19726358</vt:i4>
      </vt:variant>
      <vt:variant>
        <vt:i4>629</vt:i4>
      </vt:variant>
      <vt:variant>
        <vt:i4>0</vt:i4>
      </vt:variant>
      <vt:variant>
        <vt:i4>5</vt:i4>
      </vt:variant>
      <vt:variant>
        <vt:lpwstr>../../../../../Dokumenty COM-PAN/TECHNICZNE/DOKUMENTACJA KLIENCKA/Podręczniki/Podręcznik Użytkownika/Wołomin/DSD_UM_Wołomin.doc</vt:lpwstr>
      </vt:variant>
      <vt:variant>
        <vt:lpwstr>_Toc151800652</vt:lpwstr>
      </vt:variant>
      <vt:variant>
        <vt:i4>19726358</vt:i4>
      </vt:variant>
      <vt:variant>
        <vt:i4>623</vt:i4>
      </vt:variant>
      <vt:variant>
        <vt:i4>0</vt:i4>
      </vt:variant>
      <vt:variant>
        <vt:i4>5</vt:i4>
      </vt:variant>
      <vt:variant>
        <vt:lpwstr>../../../../../Dokumenty COM-PAN/TECHNICZNE/DOKUMENTACJA KLIENCKA/Podręczniki/Podręcznik Użytkownika/Wołomin/DSD_UM_Wołomin.doc</vt:lpwstr>
      </vt:variant>
      <vt:variant>
        <vt:lpwstr>_Toc151800651</vt:lpwstr>
      </vt:variant>
      <vt:variant>
        <vt:i4>19726358</vt:i4>
      </vt:variant>
      <vt:variant>
        <vt:i4>617</vt:i4>
      </vt:variant>
      <vt:variant>
        <vt:i4>0</vt:i4>
      </vt:variant>
      <vt:variant>
        <vt:i4>5</vt:i4>
      </vt:variant>
      <vt:variant>
        <vt:lpwstr>../../../../../Dokumenty COM-PAN/TECHNICZNE/DOKUMENTACJA KLIENCKA/Podręczniki/Podręcznik Użytkownika/Wołomin/DSD_UM_Wołomin.doc</vt:lpwstr>
      </vt:variant>
      <vt:variant>
        <vt:lpwstr>_Toc151800650</vt:lpwstr>
      </vt:variant>
      <vt:variant>
        <vt:i4>19660822</vt:i4>
      </vt:variant>
      <vt:variant>
        <vt:i4>611</vt:i4>
      </vt:variant>
      <vt:variant>
        <vt:i4>0</vt:i4>
      </vt:variant>
      <vt:variant>
        <vt:i4>5</vt:i4>
      </vt:variant>
      <vt:variant>
        <vt:lpwstr>../../../../../Dokumenty COM-PAN/TECHNICZNE/DOKUMENTACJA KLIENCKA/Podręczniki/Podręcznik Użytkownika/Wołomin/DSD_UM_Wołomin.doc</vt:lpwstr>
      </vt:variant>
      <vt:variant>
        <vt:lpwstr>_Toc151800649</vt:lpwstr>
      </vt:variant>
      <vt:variant>
        <vt:i4>19660822</vt:i4>
      </vt:variant>
      <vt:variant>
        <vt:i4>605</vt:i4>
      </vt:variant>
      <vt:variant>
        <vt:i4>0</vt:i4>
      </vt:variant>
      <vt:variant>
        <vt:i4>5</vt:i4>
      </vt:variant>
      <vt:variant>
        <vt:lpwstr>../../../../../Dokumenty COM-PAN/TECHNICZNE/DOKUMENTACJA KLIENCKA/Podręczniki/Podręcznik Użytkownika/Wołomin/DSD_UM_Wołomin.doc</vt:lpwstr>
      </vt:variant>
      <vt:variant>
        <vt:lpwstr>_Toc151800648</vt:lpwstr>
      </vt:variant>
      <vt:variant>
        <vt:i4>19660822</vt:i4>
      </vt:variant>
      <vt:variant>
        <vt:i4>599</vt:i4>
      </vt:variant>
      <vt:variant>
        <vt:i4>0</vt:i4>
      </vt:variant>
      <vt:variant>
        <vt:i4>5</vt:i4>
      </vt:variant>
      <vt:variant>
        <vt:lpwstr>../../../../../Dokumenty COM-PAN/TECHNICZNE/DOKUMENTACJA KLIENCKA/Podręczniki/Podręcznik Użytkownika/Wołomin/DSD_UM_Wołomin.doc</vt:lpwstr>
      </vt:variant>
      <vt:variant>
        <vt:lpwstr>_Toc151800647</vt:lpwstr>
      </vt:variant>
      <vt:variant>
        <vt:i4>19660822</vt:i4>
      </vt:variant>
      <vt:variant>
        <vt:i4>593</vt:i4>
      </vt:variant>
      <vt:variant>
        <vt:i4>0</vt:i4>
      </vt:variant>
      <vt:variant>
        <vt:i4>5</vt:i4>
      </vt:variant>
      <vt:variant>
        <vt:lpwstr>../../../../../Dokumenty COM-PAN/TECHNICZNE/DOKUMENTACJA KLIENCKA/Podręczniki/Podręcznik Użytkownika/Wołomin/DSD_UM_Wołomin.doc</vt:lpwstr>
      </vt:variant>
      <vt:variant>
        <vt:lpwstr>_Toc151800646</vt:lpwstr>
      </vt:variant>
      <vt:variant>
        <vt:i4>19660822</vt:i4>
      </vt:variant>
      <vt:variant>
        <vt:i4>587</vt:i4>
      </vt:variant>
      <vt:variant>
        <vt:i4>0</vt:i4>
      </vt:variant>
      <vt:variant>
        <vt:i4>5</vt:i4>
      </vt:variant>
      <vt:variant>
        <vt:lpwstr>../../../../../Dokumenty COM-PAN/TECHNICZNE/DOKUMENTACJA KLIENCKA/Podręczniki/Podręcznik Użytkownika/Wołomin/DSD_UM_Wołomin.doc</vt:lpwstr>
      </vt:variant>
      <vt:variant>
        <vt:lpwstr>_Toc151800645</vt:lpwstr>
      </vt:variant>
      <vt:variant>
        <vt:i4>19660822</vt:i4>
      </vt:variant>
      <vt:variant>
        <vt:i4>581</vt:i4>
      </vt:variant>
      <vt:variant>
        <vt:i4>0</vt:i4>
      </vt:variant>
      <vt:variant>
        <vt:i4>5</vt:i4>
      </vt:variant>
      <vt:variant>
        <vt:lpwstr>../../../../../Dokumenty COM-PAN/TECHNICZNE/DOKUMENTACJA KLIENCKA/Podręczniki/Podręcznik Użytkownika/Wołomin/DSD_UM_Wołomin.doc</vt:lpwstr>
      </vt:variant>
      <vt:variant>
        <vt:lpwstr>_Toc151800644</vt:lpwstr>
      </vt:variant>
      <vt:variant>
        <vt:i4>19660822</vt:i4>
      </vt:variant>
      <vt:variant>
        <vt:i4>575</vt:i4>
      </vt:variant>
      <vt:variant>
        <vt:i4>0</vt:i4>
      </vt:variant>
      <vt:variant>
        <vt:i4>5</vt:i4>
      </vt:variant>
      <vt:variant>
        <vt:lpwstr>../../../../../Dokumenty COM-PAN/TECHNICZNE/DOKUMENTACJA KLIENCKA/Podręczniki/Podręcznik Użytkownika/Wołomin/DSD_UM_Wołomin.doc</vt:lpwstr>
      </vt:variant>
      <vt:variant>
        <vt:lpwstr>_Toc151800643</vt:lpwstr>
      </vt:variant>
      <vt:variant>
        <vt:i4>19660822</vt:i4>
      </vt:variant>
      <vt:variant>
        <vt:i4>569</vt:i4>
      </vt:variant>
      <vt:variant>
        <vt:i4>0</vt:i4>
      </vt:variant>
      <vt:variant>
        <vt:i4>5</vt:i4>
      </vt:variant>
      <vt:variant>
        <vt:lpwstr>../../../../../Dokumenty COM-PAN/TECHNICZNE/DOKUMENTACJA KLIENCKA/Podręczniki/Podręcznik Użytkownika/Wołomin/DSD_UM_Wołomin.doc</vt:lpwstr>
      </vt:variant>
      <vt:variant>
        <vt:lpwstr>_Toc151800642</vt:lpwstr>
      </vt:variant>
      <vt:variant>
        <vt:i4>19660822</vt:i4>
      </vt:variant>
      <vt:variant>
        <vt:i4>563</vt:i4>
      </vt:variant>
      <vt:variant>
        <vt:i4>0</vt:i4>
      </vt:variant>
      <vt:variant>
        <vt:i4>5</vt:i4>
      </vt:variant>
      <vt:variant>
        <vt:lpwstr>../../../../../Dokumenty COM-PAN/TECHNICZNE/DOKUMENTACJA KLIENCKA/Podręczniki/Podręcznik Użytkownika/Wołomin/DSD_UM_Wołomin.doc</vt:lpwstr>
      </vt:variant>
      <vt:variant>
        <vt:lpwstr>_Toc151800641</vt:lpwstr>
      </vt:variant>
      <vt:variant>
        <vt:i4>19660822</vt:i4>
      </vt:variant>
      <vt:variant>
        <vt:i4>557</vt:i4>
      </vt:variant>
      <vt:variant>
        <vt:i4>0</vt:i4>
      </vt:variant>
      <vt:variant>
        <vt:i4>5</vt:i4>
      </vt:variant>
      <vt:variant>
        <vt:lpwstr>../../../../../Dokumenty COM-PAN/TECHNICZNE/DOKUMENTACJA KLIENCKA/Podręczniki/Podręcznik Użytkownika/Wołomin/DSD_UM_Wołomin.doc</vt:lpwstr>
      </vt:variant>
      <vt:variant>
        <vt:lpwstr>_Toc151800640</vt:lpwstr>
      </vt:variant>
      <vt:variant>
        <vt:i4>19595286</vt:i4>
      </vt:variant>
      <vt:variant>
        <vt:i4>551</vt:i4>
      </vt:variant>
      <vt:variant>
        <vt:i4>0</vt:i4>
      </vt:variant>
      <vt:variant>
        <vt:i4>5</vt:i4>
      </vt:variant>
      <vt:variant>
        <vt:lpwstr>../../../../../Dokumenty COM-PAN/TECHNICZNE/DOKUMENTACJA KLIENCKA/Podręczniki/Podręcznik Użytkownika/Wołomin/DSD_UM_Wołomin.doc</vt:lpwstr>
      </vt:variant>
      <vt:variant>
        <vt:lpwstr>_Toc151800639</vt:lpwstr>
      </vt:variant>
      <vt:variant>
        <vt:i4>19595286</vt:i4>
      </vt:variant>
      <vt:variant>
        <vt:i4>545</vt:i4>
      </vt:variant>
      <vt:variant>
        <vt:i4>0</vt:i4>
      </vt:variant>
      <vt:variant>
        <vt:i4>5</vt:i4>
      </vt:variant>
      <vt:variant>
        <vt:lpwstr>../../../../../Dokumenty COM-PAN/TECHNICZNE/DOKUMENTACJA KLIENCKA/Podręczniki/Podręcznik Użytkownika/Wołomin/DSD_UM_Wołomin.doc</vt:lpwstr>
      </vt:variant>
      <vt:variant>
        <vt:lpwstr>_Toc151800638</vt:lpwstr>
      </vt:variant>
      <vt:variant>
        <vt:i4>19595286</vt:i4>
      </vt:variant>
      <vt:variant>
        <vt:i4>539</vt:i4>
      </vt:variant>
      <vt:variant>
        <vt:i4>0</vt:i4>
      </vt:variant>
      <vt:variant>
        <vt:i4>5</vt:i4>
      </vt:variant>
      <vt:variant>
        <vt:lpwstr>../../../../../Dokumenty COM-PAN/TECHNICZNE/DOKUMENTACJA KLIENCKA/Podręczniki/Podręcznik Użytkownika/Wołomin/DSD_UM_Wołomin.doc</vt:lpwstr>
      </vt:variant>
      <vt:variant>
        <vt:lpwstr>_Toc151800637</vt:lpwstr>
      </vt:variant>
      <vt:variant>
        <vt:i4>19595286</vt:i4>
      </vt:variant>
      <vt:variant>
        <vt:i4>533</vt:i4>
      </vt:variant>
      <vt:variant>
        <vt:i4>0</vt:i4>
      </vt:variant>
      <vt:variant>
        <vt:i4>5</vt:i4>
      </vt:variant>
      <vt:variant>
        <vt:lpwstr>../../../../../Dokumenty COM-PAN/TECHNICZNE/DOKUMENTACJA KLIENCKA/Podręczniki/Podręcznik Użytkownika/Wołomin/DSD_UM_Wołomin.doc</vt:lpwstr>
      </vt:variant>
      <vt:variant>
        <vt:lpwstr>_Toc151800636</vt:lpwstr>
      </vt:variant>
      <vt:variant>
        <vt:i4>19595286</vt:i4>
      </vt:variant>
      <vt:variant>
        <vt:i4>527</vt:i4>
      </vt:variant>
      <vt:variant>
        <vt:i4>0</vt:i4>
      </vt:variant>
      <vt:variant>
        <vt:i4>5</vt:i4>
      </vt:variant>
      <vt:variant>
        <vt:lpwstr>../../../../../Dokumenty COM-PAN/TECHNICZNE/DOKUMENTACJA KLIENCKA/Podręczniki/Podręcznik Użytkownika/Wołomin/DSD_UM_Wołomin.doc</vt:lpwstr>
      </vt:variant>
      <vt:variant>
        <vt:lpwstr>_Toc151800635</vt:lpwstr>
      </vt:variant>
      <vt:variant>
        <vt:i4>19595286</vt:i4>
      </vt:variant>
      <vt:variant>
        <vt:i4>521</vt:i4>
      </vt:variant>
      <vt:variant>
        <vt:i4>0</vt:i4>
      </vt:variant>
      <vt:variant>
        <vt:i4>5</vt:i4>
      </vt:variant>
      <vt:variant>
        <vt:lpwstr>../../../../../Dokumenty COM-PAN/TECHNICZNE/DOKUMENTACJA KLIENCKA/Podręczniki/Podręcznik Użytkownika/Wołomin/DSD_UM_Wołomin.doc</vt:lpwstr>
      </vt:variant>
      <vt:variant>
        <vt:lpwstr>_Toc151800634</vt:lpwstr>
      </vt:variant>
      <vt:variant>
        <vt:i4>19595286</vt:i4>
      </vt:variant>
      <vt:variant>
        <vt:i4>515</vt:i4>
      </vt:variant>
      <vt:variant>
        <vt:i4>0</vt:i4>
      </vt:variant>
      <vt:variant>
        <vt:i4>5</vt:i4>
      </vt:variant>
      <vt:variant>
        <vt:lpwstr>../../../../../Dokumenty COM-PAN/TECHNICZNE/DOKUMENTACJA KLIENCKA/Podręczniki/Podręcznik Użytkownika/Wołomin/DSD_UM_Wołomin.doc</vt:lpwstr>
      </vt:variant>
      <vt:variant>
        <vt:lpwstr>_Toc151800633</vt:lpwstr>
      </vt:variant>
      <vt:variant>
        <vt:i4>19595286</vt:i4>
      </vt:variant>
      <vt:variant>
        <vt:i4>509</vt:i4>
      </vt:variant>
      <vt:variant>
        <vt:i4>0</vt:i4>
      </vt:variant>
      <vt:variant>
        <vt:i4>5</vt:i4>
      </vt:variant>
      <vt:variant>
        <vt:lpwstr>../../../../../Dokumenty COM-PAN/TECHNICZNE/DOKUMENTACJA KLIENCKA/Podręczniki/Podręcznik Użytkownika/Wołomin/DSD_UM_Wołomin.doc</vt:lpwstr>
      </vt:variant>
      <vt:variant>
        <vt:lpwstr>_Toc151800632</vt:lpwstr>
      </vt:variant>
      <vt:variant>
        <vt:i4>19595286</vt:i4>
      </vt:variant>
      <vt:variant>
        <vt:i4>503</vt:i4>
      </vt:variant>
      <vt:variant>
        <vt:i4>0</vt:i4>
      </vt:variant>
      <vt:variant>
        <vt:i4>5</vt:i4>
      </vt:variant>
      <vt:variant>
        <vt:lpwstr>../../../../../Dokumenty COM-PAN/TECHNICZNE/DOKUMENTACJA KLIENCKA/Podręczniki/Podręcznik Użytkownika/Wołomin/DSD_UM_Wołomin.doc</vt:lpwstr>
      </vt:variant>
      <vt:variant>
        <vt:lpwstr>_Toc151800631</vt:lpwstr>
      </vt:variant>
      <vt:variant>
        <vt:i4>19595286</vt:i4>
      </vt:variant>
      <vt:variant>
        <vt:i4>497</vt:i4>
      </vt:variant>
      <vt:variant>
        <vt:i4>0</vt:i4>
      </vt:variant>
      <vt:variant>
        <vt:i4>5</vt:i4>
      </vt:variant>
      <vt:variant>
        <vt:lpwstr>../../../../../Dokumenty COM-PAN/TECHNICZNE/DOKUMENTACJA KLIENCKA/Podręczniki/Podręcznik Użytkownika/Wołomin/DSD_UM_Wołomin.doc</vt:lpwstr>
      </vt:variant>
      <vt:variant>
        <vt:lpwstr>_Toc151800630</vt:lpwstr>
      </vt:variant>
      <vt:variant>
        <vt:i4>19529750</vt:i4>
      </vt:variant>
      <vt:variant>
        <vt:i4>491</vt:i4>
      </vt:variant>
      <vt:variant>
        <vt:i4>0</vt:i4>
      </vt:variant>
      <vt:variant>
        <vt:i4>5</vt:i4>
      </vt:variant>
      <vt:variant>
        <vt:lpwstr>../../../../../Dokumenty COM-PAN/TECHNICZNE/DOKUMENTACJA KLIENCKA/Podręczniki/Podręcznik Użytkownika/Wołomin/DSD_UM_Wołomin.doc</vt:lpwstr>
      </vt:variant>
      <vt:variant>
        <vt:lpwstr>_Toc151800629</vt:lpwstr>
      </vt:variant>
      <vt:variant>
        <vt:i4>19529750</vt:i4>
      </vt:variant>
      <vt:variant>
        <vt:i4>485</vt:i4>
      </vt:variant>
      <vt:variant>
        <vt:i4>0</vt:i4>
      </vt:variant>
      <vt:variant>
        <vt:i4>5</vt:i4>
      </vt:variant>
      <vt:variant>
        <vt:lpwstr>../../../../../Dokumenty COM-PAN/TECHNICZNE/DOKUMENTACJA KLIENCKA/Podręczniki/Podręcznik Użytkownika/Wołomin/DSD_UM_Wołomin.doc</vt:lpwstr>
      </vt:variant>
      <vt:variant>
        <vt:lpwstr>_Toc151800628</vt:lpwstr>
      </vt:variant>
      <vt:variant>
        <vt:i4>19529750</vt:i4>
      </vt:variant>
      <vt:variant>
        <vt:i4>479</vt:i4>
      </vt:variant>
      <vt:variant>
        <vt:i4>0</vt:i4>
      </vt:variant>
      <vt:variant>
        <vt:i4>5</vt:i4>
      </vt:variant>
      <vt:variant>
        <vt:lpwstr>../../../../../Dokumenty COM-PAN/TECHNICZNE/DOKUMENTACJA KLIENCKA/Podręczniki/Podręcznik Użytkownika/Wołomin/DSD_UM_Wołomin.doc</vt:lpwstr>
      </vt:variant>
      <vt:variant>
        <vt:lpwstr>_Toc151800627</vt:lpwstr>
      </vt:variant>
      <vt:variant>
        <vt:i4>19529750</vt:i4>
      </vt:variant>
      <vt:variant>
        <vt:i4>473</vt:i4>
      </vt:variant>
      <vt:variant>
        <vt:i4>0</vt:i4>
      </vt:variant>
      <vt:variant>
        <vt:i4>5</vt:i4>
      </vt:variant>
      <vt:variant>
        <vt:lpwstr>../../../../../Dokumenty COM-PAN/TECHNICZNE/DOKUMENTACJA KLIENCKA/Podręczniki/Podręcznik Użytkownika/Wołomin/DSD_UM_Wołomin.doc</vt:lpwstr>
      </vt:variant>
      <vt:variant>
        <vt:lpwstr>_Toc151800626</vt:lpwstr>
      </vt:variant>
      <vt:variant>
        <vt:i4>19529750</vt:i4>
      </vt:variant>
      <vt:variant>
        <vt:i4>467</vt:i4>
      </vt:variant>
      <vt:variant>
        <vt:i4>0</vt:i4>
      </vt:variant>
      <vt:variant>
        <vt:i4>5</vt:i4>
      </vt:variant>
      <vt:variant>
        <vt:lpwstr>../../../../../Dokumenty COM-PAN/TECHNICZNE/DOKUMENTACJA KLIENCKA/Podręczniki/Podręcznik Użytkownika/Wołomin/DSD_UM_Wołomin.doc</vt:lpwstr>
      </vt:variant>
      <vt:variant>
        <vt:lpwstr>_Toc151800625</vt:lpwstr>
      </vt:variant>
      <vt:variant>
        <vt:i4>19529750</vt:i4>
      </vt:variant>
      <vt:variant>
        <vt:i4>461</vt:i4>
      </vt:variant>
      <vt:variant>
        <vt:i4>0</vt:i4>
      </vt:variant>
      <vt:variant>
        <vt:i4>5</vt:i4>
      </vt:variant>
      <vt:variant>
        <vt:lpwstr>../../../../../Dokumenty COM-PAN/TECHNICZNE/DOKUMENTACJA KLIENCKA/Podręczniki/Podręcznik Użytkownika/Wołomin/DSD_UM_Wołomin.doc</vt:lpwstr>
      </vt:variant>
      <vt:variant>
        <vt:lpwstr>_Toc151800624</vt:lpwstr>
      </vt:variant>
      <vt:variant>
        <vt:i4>19529750</vt:i4>
      </vt:variant>
      <vt:variant>
        <vt:i4>455</vt:i4>
      </vt:variant>
      <vt:variant>
        <vt:i4>0</vt:i4>
      </vt:variant>
      <vt:variant>
        <vt:i4>5</vt:i4>
      </vt:variant>
      <vt:variant>
        <vt:lpwstr>../../../../../Dokumenty COM-PAN/TECHNICZNE/DOKUMENTACJA KLIENCKA/Podręczniki/Podręcznik Użytkownika/Wołomin/DSD_UM_Wołomin.doc</vt:lpwstr>
      </vt:variant>
      <vt:variant>
        <vt:lpwstr>_Toc151800623</vt:lpwstr>
      </vt:variant>
      <vt:variant>
        <vt:i4>19529750</vt:i4>
      </vt:variant>
      <vt:variant>
        <vt:i4>449</vt:i4>
      </vt:variant>
      <vt:variant>
        <vt:i4>0</vt:i4>
      </vt:variant>
      <vt:variant>
        <vt:i4>5</vt:i4>
      </vt:variant>
      <vt:variant>
        <vt:lpwstr>../../../../../Dokumenty COM-PAN/TECHNICZNE/DOKUMENTACJA KLIENCKA/Podręczniki/Podręcznik Użytkownika/Wołomin/DSD_UM_Wołomin.doc</vt:lpwstr>
      </vt:variant>
      <vt:variant>
        <vt:lpwstr>_Toc151800622</vt:lpwstr>
      </vt:variant>
      <vt:variant>
        <vt:i4>19529750</vt:i4>
      </vt:variant>
      <vt:variant>
        <vt:i4>443</vt:i4>
      </vt:variant>
      <vt:variant>
        <vt:i4>0</vt:i4>
      </vt:variant>
      <vt:variant>
        <vt:i4>5</vt:i4>
      </vt:variant>
      <vt:variant>
        <vt:lpwstr>../../../../../Dokumenty COM-PAN/TECHNICZNE/DOKUMENTACJA KLIENCKA/Podręczniki/Podręcznik Użytkownika/Wołomin/DSD_UM_Wołomin.doc</vt:lpwstr>
      </vt:variant>
      <vt:variant>
        <vt:lpwstr>_Toc151800621</vt:lpwstr>
      </vt:variant>
      <vt:variant>
        <vt:i4>19529750</vt:i4>
      </vt:variant>
      <vt:variant>
        <vt:i4>437</vt:i4>
      </vt:variant>
      <vt:variant>
        <vt:i4>0</vt:i4>
      </vt:variant>
      <vt:variant>
        <vt:i4>5</vt:i4>
      </vt:variant>
      <vt:variant>
        <vt:lpwstr>../../../../../Dokumenty COM-PAN/TECHNICZNE/DOKUMENTACJA KLIENCKA/Podręczniki/Podręcznik Użytkownika/Wołomin/DSD_UM_Wołomin.doc</vt:lpwstr>
      </vt:variant>
      <vt:variant>
        <vt:lpwstr>_Toc151800620</vt:lpwstr>
      </vt:variant>
      <vt:variant>
        <vt:i4>19464214</vt:i4>
      </vt:variant>
      <vt:variant>
        <vt:i4>431</vt:i4>
      </vt:variant>
      <vt:variant>
        <vt:i4>0</vt:i4>
      </vt:variant>
      <vt:variant>
        <vt:i4>5</vt:i4>
      </vt:variant>
      <vt:variant>
        <vt:lpwstr>../../../../../Dokumenty COM-PAN/TECHNICZNE/DOKUMENTACJA KLIENCKA/Podręczniki/Podręcznik Użytkownika/Wołomin/DSD_UM_Wołomin.doc</vt:lpwstr>
      </vt:variant>
      <vt:variant>
        <vt:lpwstr>_Toc151800619</vt:lpwstr>
      </vt:variant>
      <vt:variant>
        <vt:i4>19464214</vt:i4>
      </vt:variant>
      <vt:variant>
        <vt:i4>425</vt:i4>
      </vt:variant>
      <vt:variant>
        <vt:i4>0</vt:i4>
      </vt:variant>
      <vt:variant>
        <vt:i4>5</vt:i4>
      </vt:variant>
      <vt:variant>
        <vt:lpwstr>../../../../../Dokumenty COM-PAN/TECHNICZNE/DOKUMENTACJA KLIENCKA/Podręczniki/Podręcznik Użytkownika/Wołomin/DSD_UM_Wołomin.doc</vt:lpwstr>
      </vt:variant>
      <vt:variant>
        <vt:lpwstr>_Toc151800618</vt:lpwstr>
      </vt:variant>
      <vt:variant>
        <vt:i4>19464214</vt:i4>
      </vt:variant>
      <vt:variant>
        <vt:i4>419</vt:i4>
      </vt:variant>
      <vt:variant>
        <vt:i4>0</vt:i4>
      </vt:variant>
      <vt:variant>
        <vt:i4>5</vt:i4>
      </vt:variant>
      <vt:variant>
        <vt:lpwstr>../../../../../Dokumenty COM-PAN/TECHNICZNE/DOKUMENTACJA KLIENCKA/Podręczniki/Podręcznik Użytkownika/Wołomin/DSD_UM_Wołomin.doc</vt:lpwstr>
      </vt:variant>
      <vt:variant>
        <vt:lpwstr>_Toc151800617</vt:lpwstr>
      </vt:variant>
      <vt:variant>
        <vt:i4>19464214</vt:i4>
      </vt:variant>
      <vt:variant>
        <vt:i4>413</vt:i4>
      </vt:variant>
      <vt:variant>
        <vt:i4>0</vt:i4>
      </vt:variant>
      <vt:variant>
        <vt:i4>5</vt:i4>
      </vt:variant>
      <vt:variant>
        <vt:lpwstr>../../../../../Dokumenty COM-PAN/TECHNICZNE/DOKUMENTACJA KLIENCKA/Podręczniki/Podręcznik Użytkownika/Wołomin/DSD_UM_Wołomin.doc</vt:lpwstr>
      </vt:variant>
      <vt:variant>
        <vt:lpwstr>_Toc151800616</vt:lpwstr>
      </vt:variant>
      <vt:variant>
        <vt:i4>19464214</vt:i4>
      </vt:variant>
      <vt:variant>
        <vt:i4>407</vt:i4>
      </vt:variant>
      <vt:variant>
        <vt:i4>0</vt:i4>
      </vt:variant>
      <vt:variant>
        <vt:i4>5</vt:i4>
      </vt:variant>
      <vt:variant>
        <vt:lpwstr>../../../../../Dokumenty COM-PAN/TECHNICZNE/DOKUMENTACJA KLIENCKA/Podręczniki/Podręcznik Użytkownika/Wołomin/DSD_UM_Wołomin.doc</vt:lpwstr>
      </vt:variant>
      <vt:variant>
        <vt:lpwstr>_Toc151800615</vt:lpwstr>
      </vt:variant>
      <vt:variant>
        <vt:i4>19464214</vt:i4>
      </vt:variant>
      <vt:variant>
        <vt:i4>401</vt:i4>
      </vt:variant>
      <vt:variant>
        <vt:i4>0</vt:i4>
      </vt:variant>
      <vt:variant>
        <vt:i4>5</vt:i4>
      </vt:variant>
      <vt:variant>
        <vt:lpwstr>../../../../../Dokumenty COM-PAN/TECHNICZNE/DOKUMENTACJA KLIENCKA/Podręczniki/Podręcznik Użytkownika/Wołomin/DSD_UM_Wołomin.doc</vt:lpwstr>
      </vt:variant>
      <vt:variant>
        <vt:lpwstr>_Toc151800614</vt:lpwstr>
      </vt:variant>
      <vt:variant>
        <vt:i4>19464214</vt:i4>
      </vt:variant>
      <vt:variant>
        <vt:i4>395</vt:i4>
      </vt:variant>
      <vt:variant>
        <vt:i4>0</vt:i4>
      </vt:variant>
      <vt:variant>
        <vt:i4>5</vt:i4>
      </vt:variant>
      <vt:variant>
        <vt:lpwstr>../../../../../Dokumenty COM-PAN/TECHNICZNE/DOKUMENTACJA KLIENCKA/Podręczniki/Podręcznik Użytkownika/Wołomin/DSD_UM_Wołomin.doc</vt:lpwstr>
      </vt:variant>
      <vt:variant>
        <vt:lpwstr>_Toc151800613</vt:lpwstr>
      </vt:variant>
      <vt:variant>
        <vt:i4>19464214</vt:i4>
      </vt:variant>
      <vt:variant>
        <vt:i4>389</vt:i4>
      </vt:variant>
      <vt:variant>
        <vt:i4>0</vt:i4>
      </vt:variant>
      <vt:variant>
        <vt:i4>5</vt:i4>
      </vt:variant>
      <vt:variant>
        <vt:lpwstr>../../../../../Dokumenty COM-PAN/TECHNICZNE/DOKUMENTACJA KLIENCKA/Podręczniki/Podręcznik Użytkownika/Wołomin/DSD_UM_Wołomin.doc</vt:lpwstr>
      </vt:variant>
      <vt:variant>
        <vt:lpwstr>_Toc151800612</vt:lpwstr>
      </vt:variant>
      <vt:variant>
        <vt:i4>19464214</vt:i4>
      </vt:variant>
      <vt:variant>
        <vt:i4>383</vt:i4>
      </vt:variant>
      <vt:variant>
        <vt:i4>0</vt:i4>
      </vt:variant>
      <vt:variant>
        <vt:i4>5</vt:i4>
      </vt:variant>
      <vt:variant>
        <vt:lpwstr>../../../../../Dokumenty COM-PAN/TECHNICZNE/DOKUMENTACJA KLIENCKA/Podręczniki/Podręcznik Użytkownika/Wołomin/DSD_UM_Wołomin.doc</vt:lpwstr>
      </vt:variant>
      <vt:variant>
        <vt:lpwstr>_Toc151800611</vt:lpwstr>
      </vt:variant>
      <vt:variant>
        <vt:i4>19464214</vt:i4>
      </vt:variant>
      <vt:variant>
        <vt:i4>377</vt:i4>
      </vt:variant>
      <vt:variant>
        <vt:i4>0</vt:i4>
      </vt:variant>
      <vt:variant>
        <vt:i4>5</vt:i4>
      </vt:variant>
      <vt:variant>
        <vt:lpwstr>../../../../../Dokumenty COM-PAN/TECHNICZNE/DOKUMENTACJA KLIENCKA/Podręczniki/Podręcznik Użytkownika/Wołomin/DSD_UM_Wołomin.doc</vt:lpwstr>
      </vt:variant>
      <vt:variant>
        <vt:lpwstr>_Toc151800610</vt:lpwstr>
      </vt:variant>
      <vt:variant>
        <vt:i4>19398678</vt:i4>
      </vt:variant>
      <vt:variant>
        <vt:i4>371</vt:i4>
      </vt:variant>
      <vt:variant>
        <vt:i4>0</vt:i4>
      </vt:variant>
      <vt:variant>
        <vt:i4>5</vt:i4>
      </vt:variant>
      <vt:variant>
        <vt:lpwstr>../../../../../Dokumenty COM-PAN/TECHNICZNE/DOKUMENTACJA KLIENCKA/Podręczniki/Podręcznik Użytkownika/Wołomin/DSD_UM_Wołomin.doc</vt:lpwstr>
      </vt:variant>
      <vt:variant>
        <vt:lpwstr>_Toc151800609</vt:lpwstr>
      </vt:variant>
      <vt:variant>
        <vt:i4>19398678</vt:i4>
      </vt:variant>
      <vt:variant>
        <vt:i4>365</vt:i4>
      </vt:variant>
      <vt:variant>
        <vt:i4>0</vt:i4>
      </vt:variant>
      <vt:variant>
        <vt:i4>5</vt:i4>
      </vt:variant>
      <vt:variant>
        <vt:lpwstr>../../../../../Dokumenty COM-PAN/TECHNICZNE/DOKUMENTACJA KLIENCKA/Podręczniki/Podręcznik Użytkownika/Wołomin/DSD_UM_Wołomin.doc</vt:lpwstr>
      </vt:variant>
      <vt:variant>
        <vt:lpwstr>_Toc151800608</vt:lpwstr>
      </vt:variant>
      <vt:variant>
        <vt:i4>19398678</vt:i4>
      </vt:variant>
      <vt:variant>
        <vt:i4>359</vt:i4>
      </vt:variant>
      <vt:variant>
        <vt:i4>0</vt:i4>
      </vt:variant>
      <vt:variant>
        <vt:i4>5</vt:i4>
      </vt:variant>
      <vt:variant>
        <vt:lpwstr>../../../../../Dokumenty COM-PAN/TECHNICZNE/DOKUMENTACJA KLIENCKA/Podręczniki/Podręcznik Użytkownika/Wołomin/DSD_UM_Wołomin.doc</vt:lpwstr>
      </vt:variant>
      <vt:variant>
        <vt:lpwstr>_Toc151800607</vt:lpwstr>
      </vt:variant>
      <vt:variant>
        <vt:i4>19398678</vt:i4>
      </vt:variant>
      <vt:variant>
        <vt:i4>353</vt:i4>
      </vt:variant>
      <vt:variant>
        <vt:i4>0</vt:i4>
      </vt:variant>
      <vt:variant>
        <vt:i4>5</vt:i4>
      </vt:variant>
      <vt:variant>
        <vt:lpwstr>../../../../../Dokumenty COM-PAN/TECHNICZNE/DOKUMENTACJA KLIENCKA/Podręczniki/Podręcznik Użytkownika/Wołomin/DSD_UM_Wołomin.doc</vt:lpwstr>
      </vt:variant>
      <vt:variant>
        <vt:lpwstr>_Toc151800606</vt:lpwstr>
      </vt:variant>
      <vt:variant>
        <vt:i4>19398678</vt:i4>
      </vt:variant>
      <vt:variant>
        <vt:i4>347</vt:i4>
      </vt:variant>
      <vt:variant>
        <vt:i4>0</vt:i4>
      </vt:variant>
      <vt:variant>
        <vt:i4>5</vt:i4>
      </vt:variant>
      <vt:variant>
        <vt:lpwstr>../../../../../Dokumenty COM-PAN/TECHNICZNE/DOKUMENTACJA KLIENCKA/Podręczniki/Podręcznik Użytkownika/Wołomin/DSD_UM_Wołomin.doc</vt:lpwstr>
      </vt:variant>
      <vt:variant>
        <vt:lpwstr>_Toc151800605</vt:lpwstr>
      </vt:variant>
      <vt:variant>
        <vt:i4>19398678</vt:i4>
      </vt:variant>
      <vt:variant>
        <vt:i4>341</vt:i4>
      </vt:variant>
      <vt:variant>
        <vt:i4>0</vt:i4>
      </vt:variant>
      <vt:variant>
        <vt:i4>5</vt:i4>
      </vt:variant>
      <vt:variant>
        <vt:lpwstr>../../../../../Dokumenty COM-PAN/TECHNICZNE/DOKUMENTACJA KLIENCKA/Podręczniki/Podręcznik Użytkownika/Wołomin/DSD_UM_Wołomin.doc</vt:lpwstr>
      </vt:variant>
      <vt:variant>
        <vt:lpwstr>_Toc151800604</vt:lpwstr>
      </vt:variant>
      <vt:variant>
        <vt:i4>19398678</vt:i4>
      </vt:variant>
      <vt:variant>
        <vt:i4>335</vt:i4>
      </vt:variant>
      <vt:variant>
        <vt:i4>0</vt:i4>
      </vt:variant>
      <vt:variant>
        <vt:i4>5</vt:i4>
      </vt:variant>
      <vt:variant>
        <vt:lpwstr>../../../../../Dokumenty COM-PAN/TECHNICZNE/DOKUMENTACJA KLIENCKA/Podręczniki/Podręcznik Użytkownika/Wołomin/DSD_UM_Wołomin.doc</vt:lpwstr>
      </vt:variant>
      <vt:variant>
        <vt:lpwstr>_Toc151800603</vt:lpwstr>
      </vt:variant>
      <vt:variant>
        <vt:i4>19398678</vt:i4>
      </vt:variant>
      <vt:variant>
        <vt:i4>329</vt:i4>
      </vt:variant>
      <vt:variant>
        <vt:i4>0</vt:i4>
      </vt:variant>
      <vt:variant>
        <vt:i4>5</vt:i4>
      </vt:variant>
      <vt:variant>
        <vt:lpwstr>../../../../../Dokumenty COM-PAN/TECHNICZNE/DOKUMENTACJA KLIENCKA/Podręczniki/Podręcznik Użytkownika/Wołomin/DSD_UM_Wołomin.doc</vt:lpwstr>
      </vt:variant>
      <vt:variant>
        <vt:lpwstr>_Toc151800602</vt:lpwstr>
      </vt:variant>
      <vt:variant>
        <vt:i4>19398678</vt:i4>
      </vt:variant>
      <vt:variant>
        <vt:i4>323</vt:i4>
      </vt:variant>
      <vt:variant>
        <vt:i4>0</vt:i4>
      </vt:variant>
      <vt:variant>
        <vt:i4>5</vt:i4>
      </vt:variant>
      <vt:variant>
        <vt:lpwstr>../../../../../Dokumenty COM-PAN/TECHNICZNE/DOKUMENTACJA KLIENCKA/Podręczniki/Podręcznik Użytkownika/Wołomin/DSD_UM_Wołomin.doc</vt:lpwstr>
      </vt:variant>
      <vt:variant>
        <vt:lpwstr>_Toc151800601</vt:lpwstr>
      </vt:variant>
      <vt:variant>
        <vt:i4>19398678</vt:i4>
      </vt:variant>
      <vt:variant>
        <vt:i4>317</vt:i4>
      </vt:variant>
      <vt:variant>
        <vt:i4>0</vt:i4>
      </vt:variant>
      <vt:variant>
        <vt:i4>5</vt:i4>
      </vt:variant>
      <vt:variant>
        <vt:lpwstr>../../../../../Dokumenty COM-PAN/TECHNICZNE/DOKUMENTACJA KLIENCKA/Podręczniki/Podręcznik Użytkownika/Wołomin/DSD_UM_Wołomin.doc</vt:lpwstr>
      </vt:variant>
      <vt:variant>
        <vt:lpwstr>_Toc151800600</vt:lpwstr>
      </vt:variant>
      <vt:variant>
        <vt:i4>18939925</vt:i4>
      </vt:variant>
      <vt:variant>
        <vt:i4>311</vt:i4>
      </vt:variant>
      <vt:variant>
        <vt:i4>0</vt:i4>
      </vt:variant>
      <vt:variant>
        <vt:i4>5</vt:i4>
      </vt:variant>
      <vt:variant>
        <vt:lpwstr>../../../../../Dokumenty COM-PAN/TECHNICZNE/DOKUMENTACJA KLIENCKA/Podręczniki/Podręcznik Użytkownika/Wołomin/DSD_UM_Wołomin.doc</vt:lpwstr>
      </vt:variant>
      <vt:variant>
        <vt:lpwstr>_Toc151800599</vt:lpwstr>
      </vt:variant>
      <vt:variant>
        <vt:i4>18939925</vt:i4>
      </vt:variant>
      <vt:variant>
        <vt:i4>305</vt:i4>
      </vt:variant>
      <vt:variant>
        <vt:i4>0</vt:i4>
      </vt:variant>
      <vt:variant>
        <vt:i4>5</vt:i4>
      </vt:variant>
      <vt:variant>
        <vt:lpwstr>../../../../../Dokumenty COM-PAN/TECHNICZNE/DOKUMENTACJA KLIENCKA/Podręczniki/Podręcznik Użytkownika/Wołomin/DSD_UM_Wołomin.doc</vt:lpwstr>
      </vt:variant>
      <vt:variant>
        <vt:lpwstr>_Toc151800598</vt:lpwstr>
      </vt:variant>
      <vt:variant>
        <vt:i4>18939925</vt:i4>
      </vt:variant>
      <vt:variant>
        <vt:i4>299</vt:i4>
      </vt:variant>
      <vt:variant>
        <vt:i4>0</vt:i4>
      </vt:variant>
      <vt:variant>
        <vt:i4>5</vt:i4>
      </vt:variant>
      <vt:variant>
        <vt:lpwstr>../../../../../Dokumenty COM-PAN/TECHNICZNE/DOKUMENTACJA KLIENCKA/Podręczniki/Podręcznik Użytkownika/Wołomin/DSD_UM_Wołomin.doc</vt:lpwstr>
      </vt:variant>
      <vt:variant>
        <vt:lpwstr>_Toc151800597</vt:lpwstr>
      </vt:variant>
      <vt:variant>
        <vt:i4>18939925</vt:i4>
      </vt:variant>
      <vt:variant>
        <vt:i4>293</vt:i4>
      </vt:variant>
      <vt:variant>
        <vt:i4>0</vt:i4>
      </vt:variant>
      <vt:variant>
        <vt:i4>5</vt:i4>
      </vt:variant>
      <vt:variant>
        <vt:lpwstr>../../../../../Dokumenty COM-PAN/TECHNICZNE/DOKUMENTACJA KLIENCKA/Podręczniki/Podręcznik Użytkownika/Wołomin/DSD_UM_Wołomin.doc</vt:lpwstr>
      </vt:variant>
      <vt:variant>
        <vt:lpwstr>_Toc151800596</vt:lpwstr>
      </vt:variant>
      <vt:variant>
        <vt:i4>18939925</vt:i4>
      </vt:variant>
      <vt:variant>
        <vt:i4>287</vt:i4>
      </vt:variant>
      <vt:variant>
        <vt:i4>0</vt:i4>
      </vt:variant>
      <vt:variant>
        <vt:i4>5</vt:i4>
      </vt:variant>
      <vt:variant>
        <vt:lpwstr>../../../../../Dokumenty COM-PAN/TECHNICZNE/DOKUMENTACJA KLIENCKA/Podręczniki/Podręcznik Użytkownika/Wołomin/DSD_UM_Wołomin.doc</vt:lpwstr>
      </vt:variant>
      <vt:variant>
        <vt:lpwstr>_Toc151800595</vt:lpwstr>
      </vt:variant>
      <vt:variant>
        <vt:i4>18939925</vt:i4>
      </vt:variant>
      <vt:variant>
        <vt:i4>281</vt:i4>
      </vt:variant>
      <vt:variant>
        <vt:i4>0</vt:i4>
      </vt:variant>
      <vt:variant>
        <vt:i4>5</vt:i4>
      </vt:variant>
      <vt:variant>
        <vt:lpwstr>../../../../../Dokumenty COM-PAN/TECHNICZNE/DOKUMENTACJA KLIENCKA/Podręczniki/Podręcznik Użytkownika/Wołomin/DSD_UM_Wołomin.doc</vt:lpwstr>
      </vt:variant>
      <vt:variant>
        <vt:lpwstr>_Toc151800594</vt:lpwstr>
      </vt:variant>
      <vt:variant>
        <vt:i4>18939925</vt:i4>
      </vt:variant>
      <vt:variant>
        <vt:i4>275</vt:i4>
      </vt:variant>
      <vt:variant>
        <vt:i4>0</vt:i4>
      </vt:variant>
      <vt:variant>
        <vt:i4>5</vt:i4>
      </vt:variant>
      <vt:variant>
        <vt:lpwstr>../../../../../Dokumenty COM-PAN/TECHNICZNE/DOKUMENTACJA KLIENCKA/Podręczniki/Podręcznik Użytkownika/Wołomin/DSD_UM_Wołomin.doc</vt:lpwstr>
      </vt:variant>
      <vt:variant>
        <vt:lpwstr>_Toc151800593</vt:lpwstr>
      </vt:variant>
      <vt:variant>
        <vt:i4>18939925</vt:i4>
      </vt:variant>
      <vt:variant>
        <vt:i4>269</vt:i4>
      </vt:variant>
      <vt:variant>
        <vt:i4>0</vt:i4>
      </vt:variant>
      <vt:variant>
        <vt:i4>5</vt:i4>
      </vt:variant>
      <vt:variant>
        <vt:lpwstr>../../../../../Dokumenty COM-PAN/TECHNICZNE/DOKUMENTACJA KLIENCKA/Podręczniki/Podręcznik Użytkownika/Wołomin/DSD_UM_Wołomin.doc</vt:lpwstr>
      </vt:variant>
      <vt:variant>
        <vt:lpwstr>_Toc151800592</vt:lpwstr>
      </vt:variant>
      <vt:variant>
        <vt:i4>18939925</vt:i4>
      </vt:variant>
      <vt:variant>
        <vt:i4>263</vt:i4>
      </vt:variant>
      <vt:variant>
        <vt:i4>0</vt:i4>
      </vt:variant>
      <vt:variant>
        <vt:i4>5</vt:i4>
      </vt:variant>
      <vt:variant>
        <vt:lpwstr>../../../../../Dokumenty COM-PAN/TECHNICZNE/DOKUMENTACJA KLIENCKA/Podręczniki/Podręcznik Użytkownika/Wołomin/DSD_UM_Wołomin.doc</vt:lpwstr>
      </vt:variant>
      <vt:variant>
        <vt:lpwstr>_Toc151800591</vt:lpwstr>
      </vt:variant>
      <vt:variant>
        <vt:i4>18939925</vt:i4>
      </vt:variant>
      <vt:variant>
        <vt:i4>257</vt:i4>
      </vt:variant>
      <vt:variant>
        <vt:i4>0</vt:i4>
      </vt:variant>
      <vt:variant>
        <vt:i4>5</vt:i4>
      </vt:variant>
      <vt:variant>
        <vt:lpwstr>../../../../../Dokumenty COM-PAN/TECHNICZNE/DOKUMENTACJA KLIENCKA/Podręczniki/Podręcznik Użytkownika/Wołomin/DSD_UM_Wołomin.doc</vt:lpwstr>
      </vt:variant>
      <vt:variant>
        <vt:lpwstr>_Toc151800590</vt:lpwstr>
      </vt:variant>
      <vt:variant>
        <vt:i4>18874389</vt:i4>
      </vt:variant>
      <vt:variant>
        <vt:i4>251</vt:i4>
      </vt:variant>
      <vt:variant>
        <vt:i4>0</vt:i4>
      </vt:variant>
      <vt:variant>
        <vt:i4>5</vt:i4>
      </vt:variant>
      <vt:variant>
        <vt:lpwstr>../../../../../Dokumenty COM-PAN/TECHNICZNE/DOKUMENTACJA KLIENCKA/Podręczniki/Podręcznik Użytkownika/Wołomin/DSD_UM_Wołomin.doc</vt:lpwstr>
      </vt:variant>
      <vt:variant>
        <vt:lpwstr>_Toc151800589</vt:lpwstr>
      </vt:variant>
      <vt:variant>
        <vt:i4>18874389</vt:i4>
      </vt:variant>
      <vt:variant>
        <vt:i4>245</vt:i4>
      </vt:variant>
      <vt:variant>
        <vt:i4>0</vt:i4>
      </vt:variant>
      <vt:variant>
        <vt:i4>5</vt:i4>
      </vt:variant>
      <vt:variant>
        <vt:lpwstr>../../../../../Dokumenty COM-PAN/TECHNICZNE/DOKUMENTACJA KLIENCKA/Podręczniki/Podręcznik Użytkownika/Wołomin/DSD_UM_Wołomin.doc</vt:lpwstr>
      </vt:variant>
      <vt:variant>
        <vt:lpwstr>_Toc151800588</vt:lpwstr>
      </vt:variant>
      <vt:variant>
        <vt:i4>18874389</vt:i4>
      </vt:variant>
      <vt:variant>
        <vt:i4>239</vt:i4>
      </vt:variant>
      <vt:variant>
        <vt:i4>0</vt:i4>
      </vt:variant>
      <vt:variant>
        <vt:i4>5</vt:i4>
      </vt:variant>
      <vt:variant>
        <vt:lpwstr>../../../../../Dokumenty COM-PAN/TECHNICZNE/DOKUMENTACJA KLIENCKA/Podręczniki/Podręcznik Użytkownika/Wołomin/DSD_UM_Wołomin.doc</vt:lpwstr>
      </vt:variant>
      <vt:variant>
        <vt:lpwstr>_Toc151800587</vt:lpwstr>
      </vt:variant>
      <vt:variant>
        <vt:i4>18874389</vt:i4>
      </vt:variant>
      <vt:variant>
        <vt:i4>233</vt:i4>
      </vt:variant>
      <vt:variant>
        <vt:i4>0</vt:i4>
      </vt:variant>
      <vt:variant>
        <vt:i4>5</vt:i4>
      </vt:variant>
      <vt:variant>
        <vt:lpwstr>../../../../../Dokumenty COM-PAN/TECHNICZNE/DOKUMENTACJA KLIENCKA/Podręczniki/Podręcznik Użytkownika/Wołomin/DSD_UM_Wołomin.doc</vt:lpwstr>
      </vt:variant>
      <vt:variant>
        <vt:lpwstr>_Toc151800586</vt:lpwstr>
      </vt:variant>
      <vt:variant>
        <vt:i4>18874389</vt:i4>
      </vt:variant>
      <vt:variant>
        <vt:i4>227</vt:i4>
      </vt:variant>
      <vt:variant>
        <vt:i4>0</vt:i4>
      </vt:variant>
      <vt:variant>
        <vt:i4>5</vt:i4>
      </vt:variant>
      <vt:variant>
        <vt:lpwstr>../../../../../Dokumenty COM-PAN/TECHNICZNE/DOKUMENTACJA KLIENCKA/Podręczniki/Podręcznik Użytkownika/Wołomin/DSD_UM_Wołomin.doc</vt:lpwstr>
      </vt:variant>
      <vt:variant>
        <vt:lpwstr>_Toc151800585</vt:lpwstr>
      </vt:variant>
      <vt:variant>
        <vt:i4>18874389</vt:i4>
      </vt:variant>
      <vt:variant>
        <vt:i4>221</vt:i4>
      </vt:variant>
      <vt:variant>
        <vt:i4>0</vt:i4>
      </vt:variant>
      <vt:variant>
        <vt:i4>5</vt:i4>
      </vt:variant>
      <vt:variant>
        <vt:lpwstr>../../../../../Dokumenty COM-PAN/TECHNICZNE/DOKUMENTACJA KLIENCKA/Podręczniki/Podręcznik Użytkownika/Wołomin/DSD_UM_Wołomin.doc</vt:lpwstr>
      </vt:variant>
      <vt:variant>
        <vt:lpwstr>_Toc151800584</vt:lpwstr>
      </vt:variant>
      <vt:variant>
        <vt:i4>18874389</vt:i4>
      </vt:variant>
      <vt:variant>
        <vt:i4>215</vt:i4>
      </vt:variant>
      <vt:variant>
        <vt:i4>0</vt:i4>
      </vt:variant>
      <vt:variant>
        <vt:i4>5</vt:i4>
      </vt:variant>
      <vt:variant>
        <vt:lpwstr>../../../../../Dokumenty COM-PAN/TECHNICZNE/DOKUMENTACJA KLIENCKA/Podręczniki/Podręcznik Użytkownika/Wołomin/DSD_UM_Wołomin.doc</vt:lpwstr>
      </vt:variant>
      <vt:variant>
        <vt:lpwstr>_Toc151800583</vt:lpwstr>
      </vt:variant>
      <vt:variant>
        <vt:i4>18874389</vt:i4>
      </vt:variant>
      <vt:variant>
        <vt:i4>209</vt:i4>
      </vt:variant>
      <vt:variant>
        <vt:i4>0</vt:i4>
      </vt:variant>
      <vt:variant>
        <vt:i4>5</vt:i4>
      </vt:variant>
      <vt:variant>
        <vt:lpwstr>../../../../../Dokumenty COM-PAN/TECHNICZNE/DOKUMENTACJA KLIENCKA/Podręczniki/Podręcznik Użytkownika/Wołomin/DSD_UM_Wołomin.doc</vt:lpwstr>
      </vt:variant>
      <vt:variant>
        <vt:lpwstr>_Toc151800582</vt:lpwstr>
      </vt:variant>
      <vt:variant>
        <vt:i4>18874389</vt:i4>
      </vt:variant>
      <vt:variant>
        <vt:i4>203</vt:i4>
      </vt:variant>
      <vt:variant>
        <vt:i4>0</vt:i4>
      </vt:variant>
      <vt:variant>
        <vt:i4>5</vt:i4>
      </vt:variant>
      <vt:variant>
        <vt:lpwstr>../../../../../Dokumenty COM-PAN/TECHNICZNE/DOKUMENTACJA KLIENCKA/Podręczniki/Podręcznik Użytkownika/Wołomin/DSD_UM_Wołomin.doc</vt:lpwstr>
      </vt:variant>
      <vt:variant>
        <vt:lpwstr>_Toc151800581</vt:lpwstr>
      </vt:variant>
      <vt:variant>
        <vt:i4>18874389</vt:i4>
      </vt:variant>
      <vt:variant>
        <vt:i4>197</vt:i4>
      </vt:variant>
      <vt:variant>
        <vt:i4>0</vt:i4>
      </vt:variant>
      <vt:variant>
        <vt:i4>5</vt:i4>
      </vt:variant>
      <vt:variant>
        <vt:lpwstr>../../../../../Dokumenty COM-PAN/TECHNICZNE/DOKUMENTACJA KLIENCKA/Podręczniki/Podręcznik Użytkownika/Wołomin/DSD_UM_Wołomin.doc</vt:lpwstr>
      </vt:variant>
      <vt:variant>
        <vt:lpwstr>_Toc151800580</vt:lpwstr>
      </vt:variant>
      <vt:variant>
        <vt:i4>19857429</vt:i4>
      </vt:variant>
      <vt:variant>
        <vt:i4>191</vt:i4>
      </vt:variant>
      <vt:variant>
        <vt:i4>0</vt:i4>
      </vt:variant>
      <vt:variant>
        <vt:i4>5</vt:i4>
      </vt:variant>
      <vt:variant>
        <vt:lpwstr>../../../../../Dokumenty COM-PAN/TECHNICZNE/DOKUMENTACJA KLIENCKA/Podręczniki/Podręcznik Użytkownika/Wołomin/DSD_UM_Wołomin.doc</vt:lpwstr>
      </vt:variant>
      <vt:variant>
        <vt:lpwstr>_Toc151800579</vt:lpwstr>
      </vt:variant>
      <vt:variant>
        <vt:i4>19857429</vt:i4>
      </vt:variant>
      <vt:variant>
        <vt:i4>185</vt:i4>
      </vt:variant>
      <vt:variant>
        <vt:i4>0</vt:i4>
      </vt:variant>
      <vt:variant>
        <vt:i4>5</vt:i4>
      </vt:variant>
      <vt:variant>
        <vt:lpwstr>../../../../../Dokumenty COM-PAN/TECHNICZNE/DOKUMENTACJA KLIENCKA/Podręczniki/Podręcznik Użytkownika/Wołomin/DSD_UM_Wołomin.doc</vt:lpwstr>
      </vt:variant>
      <vt:variant>
        <vt:lpwstr>_Toc151800578</vt:lpwstr>
      </vt:variant>
      <vt:variant>
        <vt:i4>19857429</vt:i4>
      </vt:variant>
      <vt:variant>
        <vt:i4>179</vt:i4>
      </vt:variant>
      <vt:variant>
        <vt:i4>0</vt:i4>
      </vt:variant>
      <vt:variant>
        <vt:i4>5</vt:i4>
      </vt:variant>
      <vt:variant>
        <vt:lpwstr>../../../../../Dokumenty COM-PAN/TECHNICZNE/DOKUMENTACJA KLIENCKA/Podręczniki/Podręcznik Użytkownika/Wołomin/DSD_UM_Wołomin.doc</vt:lpwstr>
      </vt:variant>
      <vt:variant>
        <vt:lpwstr>_Toc151800577</vt:lpwstr>
      </vt:variant>
      <vt:variant>
        <vt:i4>19857429</vt:i4>
      </vt:variant>
      <vt:variant>
        <vt:i4>173</vt:i4>
      </vt:variant>
      <vt:variant>
        <vt:i4>0</vt:i4>
      </vt:variant>
      <vt:variant>
        <vt:i4>5</vt:i4>
      </vt:variant>
      <vt:variant>
        <vt:lpwstr>../../../../../Dokumenty COM-PAN/TECHNICZNE/DOKUMENTACJA KLIENCKA/Podręczniki/Podręcznik Użytkownika/Wołomin/DSD_UM_Wołomin.doc</vt:lpwstr>
      </vt:variant>
      <vt:variant>
        <vt:lpwstr>_Toc151800576</vt:lpwstr>
      </vt:variant>
      <vt:variant>
        <vt:i4>19857429</vt:i4>
      </vt:variant>
      <vt:variant>
        <vt:i4>167</vt:i4>
      </vt:variant>
      <vt:variant>
        <vt:i4>0</vt:i4>
      </vt:variant>
      <vt:variant>
        <vt:i4>5</vt:i4>
      </vt:variant>
      <vt:variant>
        <vt:lpwstr>../../../../../Dokumenty COM-PAN/TECHNICZNE/DOKUMENTACJA KLIENCKA/Podręczniki/Podręcznik Użytkownika/Wołomin/DSD_UM_Wołomin.doc</vt:lpwstr>
      </vt:variant>
      <vt:variant>
        <vt:lpwstr>_Toc151800575</vt:lpwstr>
      </vt:variant>
      <vt:variant>
        <vt:i4>19857429</vt:i4>
      </vt:variant>
      <vt:variant>
        <vt:i4>161</vt:i4>
      </vt:variant>
      <vt:variant>
        <vt:i4>0</vt:i4>
      </vt:variant>
      <vt:variant>
        <vt:i4>5</vt:i4>
      </vt:variant>
      <vt:variant>
        <vt:lpwstr>../../../../../Dokumenty COM-PAN/TECHNICZNE/DOKUMENTACJA KLIENCKA/Podręczniki/Podręcznik Użytkownika/Wołomin/DSD_UM_Wołomin.doc</vt:lpwstr>
      </vt:variant>
      <vt:variant>
        <vt:lpwstr>_Toc151800574</vt:lpwstr>
      </vt:variant>
      <vt:variant>
        <vt:i4>19857429</vt:i4>
      </vt:variant>
      <vt:variant>
        <vt:i4>155</vt:i4>
      </vt:variant>
      <vt:variant>
        <vt:i4>0</vt:i4>
      </vt:variant>
      <vt:variant>
        <vt:i4>5</vt:i4>
      </vt:variant>
      <vt:variant>
        <vt:lpwstr>../../../../../Dokumenty COM-PAN/TECHNICZNE/DOKUMENTACJA KLIENCKA/Podręczniki/Podręcznik Użytkownika/Wołomin/DSD_UM_Wołomin.doc</vt:lpwstr>
      </vt:variant>
      <vt:variant>
        <vt:lpwstr>_Toc151800573</vt:lpwstr>
      </vt:variant>
      <vt:variant>
        <vt:i4>19857429</vt:i4>
      </vt:variant>
      <vt:variant>
        <vt:i4>149</vt:i4>
      </vt:variant>
      <vt:variant>
        <vt:i4>0</vt:i4>
      </vt:variant>
      <vt:variant>
        <vt:i4>5</vt:i4>
      </vt:variant>
      <vt:variant>
        <vt:lpwstr>../../../../../Dokumenty COM-PAN/TECHNICZNE/DOKUMENTACJA KLIENCKA/Podręczniki/Podręcznik Użytkownika/Wołomin/DSD_UM_Wołomin.doc</vt:lpwstr>
      </vt:variant>
      <vt:variant>
        <vt:lpwstr>_Toc151800572</vt:lpwstr>
      </vt:variant>
      <vt:variant>
        <vt:i4>19857429</vt:i4>
      </vt:variant>
      <vt:variant>
        <vt:i4>143</vt:i4>
      </vt:variant>
      <vt:variant>
        <vt:i4>0</vt:i4>
      </vt:variant>
      <vt:variant>
        <vt:i4>5</vt:i4>
      </vt:variant>
      <vt:variant>
        <vt:lpwstr>../../../../../Dokumenty COM-PAN/TECHNICZNE/DOKUMENTACJA KLIENCKA/Podręczniki/Podręcznik Użytkownika/Wołomin/DSD_UM_Wołomin.doc</vt:lpwstr>
      </vt:variant>
      <vt:variant>
        <vt:lpwstr>_Toc151800571</vt:lpwstr>
      </vt:variant>
      <vt:variant>
        <vt:i4>19857429</vt:i4>
      </vt:variant>
      <vt:variant>
        <vt:i4>137</vt:i4>
      </vt:variant>
      <vt:variant>
        <vt:i4>0</vt:i4>
      </vt:variant>
      <vt:variant>
        <vt:i4>5</vt:i4>
      </vt:variant>
      <vt:variant>
        <vt:lpwstr>../../../../../Dokumenty COM-PAN/TECHNICZNE/DOKUMENTACJA KLIENCKA/Podręczniki/Podręcznik Użytkownika/Wołomin/DSD_UM_Wołomin.doc</vt:lpwstr>
      </vt:variant>
      <vt:variant>
        <vt:lpwstr>_Toc151800570</vt:lpwstr>
      </vt:variant>
      <vt:variant>
        <vt:i4>19791893</vt:i4>
      </vt:variant>
      <vt:variant>
        <vt:i4>131</vt:i4>
      </vt:variant>
      <vt:variant>
        <vt:i4>0</vt:i4>
      </vt:variant>
      <vt:variant>
        <vt:i4>5</vt:i4>
      </vt:variant>
      <vt:variant>
        <vt:lpwstr>../../../../../Dokumenty COM-PAN/TECHNICZNE/DOKUMENTACJA KLIENCKA/Podręczniki/Podręcznik Użytkownika/Wołomin/DSD_UM_Wołomin.doc</vt:lpwstr>
      </vt:variant>
      <vt:variant>
        <vt:lpwstr>_Toc151800569</vt:lpwstr>
      </vt:variant>
      <vt:variant>
        <vt:i4>19791893</vt:i4>
      </vt:variant>
      <vt:variant>
        <vt:i4>125</vt:i4>
      </vt:variant>
      <vt:variant>
        <vt:i4>0</vt:i4>
      </vt:variant>
      <vt:variant>
        <vt:i4>5</vt:i4>
      </vt:variant>
      <vt:variant>
        <vt:lpwstr>../../../../../Dokumenty COM-PAN/TECHNICZNE/DOKUMENTACJA KLIENCKA/Podręczniki/Podręcznik Użytkownika/Wołomin/DSD_UM_Wołomin.doc</vt:lpwstr>
      </vt:variant>
      <vt:variant>
        <vt:lpwstr>_Toc151800568</vt:lpwstr>
      </vt:variant>
      <vt:variant>
        <vt:i4>19791893</vt:i4>
      </vt:variant>
      <vt:variant>
        <vt:i4>119</vt:i4>
      </vt:variant>
      <vt:variant>
        <vt:i4>0</vt:i4>
      </vt:variant>
      <vt:variant>
        <vt:i4>5</vt:i4>
      </vt:variant>
      <vt:variant>
        <vt:lpwstr>../../../../../Dokumenty COM-PAN/TECHNICZNE/DOKUMENTACJA KLIENCKA/Podręczniki/Podręcznik Użytkownika/Wołomin/DSD_UM_Wołomin.doc</vt:lpwstr>
      </vt:variant>
      <vt:variant>
        <vt:lpwstr>_Toc151800567</vt:lpwstr>
      </vt:variant>
      <vt:variant>
        <vt:i4>19791893</vt:i4>
      </vt:variant>
      <vt:variant>
        <vt:i4>113</vt:i4>
      </vt:variant>
      <vt:variant>
        <vt:i4>0</vt:i4>
      </vt:variant>
      <vt:variant>
        <vt:i4>5</vt:i4>
      </vt:variant>
      <vt:variant>
        <vt:lpwstr>../../../../../Dokumenty COM-PAN/TECHNICZNE/DOKUMENTACJA KLIENCKA/Podręczniki/Podręcznik Użytkownika/Wołomin/DSD_UM_Wołomin.doc</vt:lpwstr>
      </vt:variant>
      <vt:variant>
        <vt:lpwstr>_Toc151800566</vt:lpwstr>
      </vt:variant>
      <vt:variant>
        <vt:i4>19791893</vt:i4>
      </vt:variant>
      <vt:variant>
        <vt:i4>107</vt:i4>
      </vt:variant>
      <vt:variant>
        <vt:i4>0</vt:i4>
      </vt:variant>
      <vt:variant>
        <vt:i4>5</vt:i4>
      </vt:variant>
      <vt:variant>
        <vt:lpwstr>../../../../../Dokumenty COM-PAN/TECHNICZNE/DOKUMENTACJA KLIENCKA/Podręczniki/Podręcznik Użytkownika/Wołomin/DSD_UM_Wołomin.doc</vt:lpwstr>
      </vt:variant>
      <vt:variant>
        <vt:lpwstr>_Toc151800565</vt:lpwstr>
      </vt:variant>
      <vt:variant>
        <vt:i4>19791893</vt:i4>
      </vt:variant>
      <vt:variant>
        <vt:i4>101</vt:i4>
      </vt:variant>
      <vt:variant>
        <vt:i4>0</vt:i4>
      </vt:variant>
      <vt:variant>
        <vt:i4>5</vt:i4>
      </vt:variant>
      <vt:variant>
        <vt:lpwstr>../../../../../Dokumenty COM-PAN/TECHNICZNE/DOKUMENTACJA KLIENCKA/Podręczniki/Podręcznik Użytkownika/Wołomin/DSD_UM_Wołomin.doc</vt:lpwstr>
      </vt:variant>
      <vt:variant>
        <vt:lpwstr>_Toc151800564</vt:lpwstr>
      </vt:variant>
      <vt:variant>
        <vt:i4>19791893</vt:i4>
      </vt:variant>
      <vt:variant>
        <vt:i4>95</vt:i4>
      </vt:variant>
      <vt:variant>
        <vt:i4>0</vt:i4>
      </vt:variant>
      <vt:variant>
        <vt:i4>5</vt:i4>
      </vt:variant>
      <vt:variant>
        <vt:lpwstr>../../../../../Dokumenty COM-PAN/TECHNICZNE/DOKUMENTACJA KLIENCKA/Podręczniki/Podręcznik Użytkownika/Wołomin/DSD_UM_Wołomin.doc</vt:lpwstr>
      </vt:variant>
      <vt:variant>
        <vt:lpwstr>_Toc151800563</vt:lpwstr>
      </vt:variant>
      <vt:variant>
        <vt:i4>19791893</vt:i4>
      </vt:variant>
      <vt:variant>
        <vt:i4>89</vt:i4>
      </vt:variant>
      <vt:variant>
        <vt:i4>0</vt:i4>
      </vt:variant>
      <vt:variant>
        <vt:i4>5</vt:i4>
      </vt:variant>
      <vt:variant>
        <vt:lpwstr>../../../../../Dokumenty COM-PAN/TECHNICZNE/DOKUMENTACJA KLIENCKA/Podręczniki/Podręcznik Użytkownika/Wołomin/DSD_UM_Wołomin.doc</vt:lpwstr>
      </vt:variant>
      <vt:variant>
        <vt:lpwstr>_Toc151800562</vt:lpwstr>
      </vt:variant>
      <vt:variant>
        <vt:i4>19791893</vt:i4>
      </vt:variant>
      <vt:variant>
        <vt:i4>83</vt:i4>
      </vt:variant>
      <vt:variant>
        <vt:i4>0</vt:i4>
      </vt:variant>
      <vt:variant>
        <vt:i4>5</vt:i4>
      </vt:variant>
      <vt:variant>
        <vt:lpwstr>../../../../../Dokumenty COM-PAN/TECHNICZNE/DOKUMENTACJA KLIENCKA/Podręczniki/Podręcznik Użytkownika/Wołomin/DSD_UM_Wołomin.doc</vt:lpwstr>
      </vt:variant>
      <vt:variant>
        <vt:lpwstr>_Toc151800561</vt:lpwstr>
      </vt:variant>
      <vt:variant>
        <vt:i4>19791893</vt:i4>
      </vt:variant>
      <vt:variant>
        <vt:i4>77</vt:i4>
      </vt:variant>
      <vt:variant>
        <vt:i4>0</vt:i4>
      </vt:variant>
      <vt:variant>
        <vt:i4>5</vt:i4>
      </vt:variant>
      <vt:variant>
        <vt:lpwstr>../../../../../Dokumenty COM-PAN/TECHNICZNE/DOKUMENTACJA KLIENCKA/Podręczniki/Podręcznik Użytkownika/Wołomin/DSD_UM_Wołomin.doc</vt:lpwstr>
      </vt:variant>
      <vt:variant>
        <vt:lpwstr>_Toc151800560</vt:lpwstr>
      </vt:variant>
      <vt:variant>
        <vt:i4>19726357</vt:i4>
      </vt:variant>
      <vt:variant>
        <vt:i4>71</vt:i4>
      </vt:variant>
      <vt:variant>
        <vt:i4>0</vt:i4>
      </vt:variant>
      <vt:variant>
        <vt:i4>5</vt:i4>
      </vt:variant>
      <vt:variant>
        <vt:lpwstr>../../../../../Dokumenty COM-PAN/TECHNICZNE/DOKUMENTACJA KLIENCKA/Podręczniki/Podręcznik Użytkownika/Wołomin/DSD_UM_Wołomin.doc</vt:lpwstr>
      </vt:variant>
      <vt:variant>
        <vt:lpwstr>_Toc151800559</vt:lpwstr>
      </vt:variant>
      <vt:variant>
        <vt:i4>19726357</vt:i4>
      </vt:variant>
      <vt:variant>
        <vt:i4>65</vt:i4>
      </vt:variant>
      <vt:variant>
        <vt:i4>0</vt:i4>
      </vt:variant>
      <vt:variant>
        <vt:i4>5</vt:i4>
      </vt:variant>
      <vt:variant>
        <vt:lpwstr>../../../../../Dokumenty COM-PAN/TECHNICZNE/DOKUMENTACJA KLIENCKA/Podręczniki/Podręcznik Użytkownika/Wołomin/DSD_UM_Wołomin.doc</vt:lpwstr>
      </vt:variant>
      <vt:variant>
        <vt:lpwstr>_Toc151800558</vt:lpwstr>
      </vt:variant>
      <vt:variant>
        <vt:i4>19726357</vt:i4>
      </vt:variant>
      <vt:variant>
        <vt:i4>59</vt:i4>
      </vt:variant>
      <vt:variant>
        <vt:i4>0</vt:i4>
      </vt:variant>
      <vt:variant>
        <vt:i4>5</vt:i4>
      </vt:variant>
      <vt:variant>
        <vt:lpwstr>../../../../../Dokumenty COM-PAN/TECHNICZNE/DOKUMENTACJA KLIENCKA/Podręczniki/Podręcznik Użytkownika/Wołomin/DSD_UM_Wołomin.doc</vt:lpwstr>
      </vt:variant>
      <vt:variant>
        <vt:lpwstr>_Toc151800557</vt:lpwstr>
      </vt:variant>
      <vt:variant>
        <vt:i4>19726357</vt:i4>
      </vt:variant>
      <vt:variant>
        <vt:i4>53</vt:i4>
      </vt:variant>
      <vt:variant>
        <vt:i4>0</vt:i4>
      </vt:variant>
      <vt:variant>
        <vt:i4>5</vt:i4>
      </vt:variant>
      <vt:variant>
        <vt:lpwstr>../../../../../Dokumenty COM-PAN/TECHNICZNE/DOKUMENTACJA KLIENCKA/Podręczniki/Podręcznik Użytkownika/Wołomin/DSD_UM_Wołomin.doc</vt:lpwstr>
      </vt:variant>
      <vt:variant>
        <vt:lpwstr>_Toc151800556</vt:lpwstr>
      </vt:variant>
      <vt:variant>
        <vt:i4>19726357</vt:i4>
      </vt:variant>
      <vt:variant>
        <vt:i4>47</vt:i4>
      </vt:variant>
      <vt:variant>
        <vt:i4>0</vt:i4>
      </vt:variant>
      <vt:variant>
        <vt:i4>5</vt:i4>
      </vt:variant>
      <vt:variant>
        <vt:lpwstr>../../../../../Dokumenty COM-PAN/TECHNICZNE/DOKUMENTACJA KLIENCKA/Podręczniki/Podręcznik Użytkownika/Wołomin/DSD_UM_Wołomin.doc</vt:lpwstr>
      </vt:variant>
      <vt:variant>
        <vt:lpwstr>_Toc151800555</vt:lpwstr>
      </vt:variant>
      <vt:variant>
        <vt:i4>19726357</vt:i4>
      </vt:variant>
      <vt:variant>
        <vt:i4>41</vt:i4>
      </vt:variant>
      <vt:variant>
        <vt:i4>0</vt:i4>
      </vt:variant>
      <vt:variant>
        <vt:i4>5</vt:i4>
      </vt:variant>
      <vt:variant>
        <vt:lpwstr>../../../../../Dokumenty COM-PAN/TECHNICZNE/DOKUMENTACJA KLIENCKA/Podręczniki/Podręcznik Użytkownika/Wołomin/DSD_UM_Wołomin.doc</vt:lpwstr>
      </vt:variant>
      <vt:variant>
        <vt:lpwstr>_Toc151800554</vt:lpwstr>
      </vt:variant>
      <vt:variant>
        <vt:i4>19726357</vt:i4>
      </vt:variant>
      <vt:variant>
        <vt:i4>35</vt:i4>
      </vt:variant>
      <vt:variant>
        <vt:i4>0</vt:i4>
      </vt:variant>
      <vt:variant>
        <vt:i4>5</vt:i4>
      </vt:variant>
      <vt:variant>
        <vt:lpwstr>../../../../../Dokumenty COM-PAN/TECHNICZNE/DOKUMENTACJA KLIENCKA/Podręczniki/Podręcznik Użytkownika/Wołomin/DSD_UM_Wołomin.doc</vt:lpwstr>
      </vt:variant>
      <vt:variant>
        <vt:lpwstr>_Toc151800553</vt:lpwstr>
      </vt:variant>
      <vt:variant>
        <vt:i4>19726357</vt:i4>
      </vt:variant>
      <vt:variant>
        <vt:i4>29</vt:i4>
      </vt:variant>
      <vt:variant>
        <vt:i4>0</vt:i4>
      </vt:variant>
      <vt:variant>
        <vt:i4>5</vt:i4>
      </vt:variant>
      <vt:variant>
        <vt:lpwstr>../../../../../Dokumenty COM-PAN/TECHNICZNE/DOKUMENTACJA KLIENCKA/Podręczniki/Podręcznik Użytkownika/Wołomin/DSD_UM_Wołomin.doc</vt:lpwstr>
      </vt:variant>
      <vt:variant>
        <vt:lpwstr>_Toc151800552</vt:lpwstr>
      </vt:variant>
      <vt:variant>
        <vt:i4>19726357</vt:i4>
      </vt:variant>
      <vt:variant>
        <vt:i4>23</vt:i4>
      </vt:variant>
      <vt:variant>
        <vt:i4>0</vt:i4>
      </vt:variant>
      <vt:variant>
        <vt:i4>5</vt:i4>
      </vt:variant>
      <vt:variant>
        <vt:lpwstr>../../../../../Dokumenty COM-PAN/TECHNICZNE/DOKUMENTACJA KLIENCKA/Podręczniki/Podręcznik Użytkownika/Wołomin/DSD_UM_Wołomin.doc</vt:lpwstr>
      </vt:variant>
      <vt:variant>
        <vt:lpwstr>_Toc151800551</vt:lpwstr>
      </vt:variant>
      <vt:variant>
        <vt:i4>19726357</vt:i4>
      </vt:variant>
      <vt:variant>
        <vt:i4>17</vt:i4>
      </vt:variant>
      <vt:variant>
        <vt:i4>0</vt:i4>
      </vt:variant>
      <vt:variant>
        <vt:i4>5</vt:i4>
      </vt:variant>
      <vt:variant>
        <vt:lpwstr>../../../../../Dokumenty COM-PAN/TECHNICZNE/DOKUMENTACJA KLIENCKA/Podręczniki/Podręcznik Użytkownika/Wołomin/DSD_UM_Wołomin.doc</vt:lpwstr>
      </vt:variant>
      <vt:variant>
        <vt:lpwstr>_Toc151800550</vt:lpwstr>
      </vt:variant>
      <vt:variant>
        <vt:i4>19660821</vt:i4>
      </vt:variant>
      <vt:variant>
        <vt:i4>11</vt:i4>
      </vt:variant>
      <vt:variant>
        <vt:i4>0</vt:i4>
      </vt:variant>
      <vt:variant>
        <vt:i4>5</vt:i4>
      </vt:variant>
      <vt:variant>
        <vt:lpwstr>../../../../../Dokumenty COM-PAN/TECHNICZNE/DOKUMENTACJA KLIENCKA/Podręczniki/Podręcznik Użytkownika/Wołomin/DSD_UM_Wołomin.doc</vt:lpwstr>
      </vt:variant>
      <vt:variant>
        <vt:lpwstr>_Toc151800549</vt:lpwstr>
      </vt:variant>
      <vt:variant>
        <vt:i4>19660821</vt:i4>
      </vt:variant>
      <vt:variant>
        <vt:i4>5</vt:i4>
      </vt:variant>
      <vt:variant>
        <vt:i4>0</vt:i4>
      </vt:variant>
      <vt:variant>
        <vt:i4>5</vt:i4>
      </vt:variant>
      <vt:variant>
        <vt:lpwstr>../../../../../Dokumenty COM-PAN/TECHNICZNE/DOKUMENTACJA KLIENCKA/Podręczniki/Podręcznik Użytkownika/Wołomin/DSD_UM_Wołomin.doc</vt:lpwstr>
      </vt:variant>
      <vt:variant>
        <vt:lpwstr>_Toc151800548</vt:lpwstr>
      </vt:variant>
      <vt:variant>
        <vt:i4>5308468</vt:i4>
      </vt:variant>
      <vt:variant>
        <vt:i4>0</vt:i4>
      </vt:variant>
      <vt:variant>
        <vt:i4>0</vt:i4>
      </vt:variant>
      <vt:variant>
        <vt:i4>5</vt:i4>
      </vt:variant>
      <vt:variant>
        <vt:lpwstr>mailto:docusafe@com-pan.pl</vt:lpwstr>
      </vt:variant>
      <vt:variant>
        <vt:lpwstr/>
      </vt:variant>
      <vt:variant>
        <vt:i4>8060990</vt:i4>
      </vt:variant>
      <vt:variant>
        <vt:i4>14</vt:i4>
      </vt:variant>
      <vt:variant>
        <vt:i4>0</vt:i4>
      </vt:variant>
      <vt:variant>
        <vt:i4>5</vt:i4>
      </vt:variant>
      <vt:variant>
        <vt:lpwstr>http://www.docusafe.pl/</vt:lpwstr>
      </vt:variant>
      <vt:variant>
        <vt:lpwstr/>
      </vt:variant>
      <vt:variant>
        <vt:i4>4391031</vt:i4>
      </vt:variant>
      <vt:variant>
        <vt:i4>11</vt:i4>
      </vt:variant>
      <vt:variant>
        <vt:i4>0</vt:i4>
      </vt:variant>
      <vt:variant>
        <vt:i4>5</vt:i4>
      </vt:variant>
      <vt:variant>
        <vt:lpwstr>mailto:info@docusafe.pl</vt:lpwstr>
      </vt:variant>
      <vt:variant>
        <vt:lpwstr/>
      </vt:variant>
      <vt:variant>
        <vt:i4>8060990</vt:i4>
      </vt:variant>
      <vt:variant>
        <vt:i4>8</vt:i4>
      </vt:variant>
      <vt:variant>
        <vt:i4>0</vt:i4>
      </vt:variant>
      <vt:variant>
        <vt:i4>5</vt:i4>
      </vt:variant>
      <vt:variant>
        <vt:lpwstr>http://www.docusafe.pl/</vt:lpwstr>
      </vt:variant>
      <vt:variant>
        <vt:lpwstr/>
      </vt:variant>
      <vt:variant>
        <vt:i4>4391031</vt:i4>
      </vt:variant>
      <vt:variant>
        <vt:i4>5</vt:i4>
      </vt:variant>
      <vt:variant>
        <vt:i4>0</vt:i4>
      </vt:variant>
      <vt:variant>
        <vt:i4>5</vt:i4>
      </vt:variant>
      <vt:variant>
        <vt:lpwstr>mailto:info@docusafe.pl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Podręcznik użytkownika systemu</dc:title>
  <dc:creator>Piotr Gajownik</dc:creator>
  <cp:lastModifiedBy>Marta Wielińska</cp:lastModifiedBy>
  <cp:revision>2</cp:revision>
  <cp:lastPrinted>2012-02-03T08:58:00Z</cp:lastPrinted>
  <dcterms:created xsi:type="dcterms:W3CDTF">2015-01-20T13:36:00Z</dcterms:created>
  <dcterms:modified xsi:type="dcterms:W3CDTF">2015-01-20T13:36:00Z</dcterms:modified>
</cp:coreProperties>
</file>